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4ee6" w14:paraId="b564ee6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3E6C0D">
        <w:t>534</w:t>
      </w:r>
      <w:r w:rsidRPr="003A45A8">
        <w:t>/</w:t>
      </w:r>
      <w:r>
        <w:t>20</w:t>
      </w:r>
      <w:r w:rsidR="003E6C0D">
        <w:t>16</w:t>
      </w:r>
      <w:r w:rsidRPr="003A45A8">
        <w:t>-</w:t>
      </w:r>
      <w:r w:rsidR="003E6C0D">
        <w:t>50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3E6C0D" w:rsidRPr="00B41AAE">
        <w:t>ŽELJKO ŽIVKOVIĆ, vlasnik obrta VAGABUNDO, obrt za trgovinu, Zadar, Ive Vojnovića 4, OIB: 71989636572</w:t>
      </w:r>
      <w:r w:rsidR="00AC1D6A">
        <w:t xml:space="preserve"> u stečaju</w:t>
      </w:r>
      <w:r w:rsidR="009A60C6" w:rsidRPr="007F1802">
        <w:t>,</w:t>
      </w:r>
      <w:r w:rsidR="009A60C6">
        <w:t xml:space="preserve"> </w:t>
      </w:r>
      <w:r w:rsidR="003E6C0D">
        <w:t>15</w:t>
      </w:r>
      <w:r w:rsidR="007126DA">
        <w:t>.</w:t>
      </w:r>
      <w:r w:rsidR="00604321">
        <w:t xml:space="preserve"> </w:t>
      </w:r>
      <w:r w:rsidR="003E6C0D">
        <w:t>ožujka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5540F2">
        <w:t>og</w:t>
      </w:r>
      <w:r w:rsidRPr="003573CC">
        <w:t xml:space="preserve"> upravitelj</w:t>
      </w:r>
      <w:r w:rsidR="005540F2">
        <w:t>a</w:t>
      </w:r>
      <w:r w:rsidR="000527C6">
        <w:t xml:space="preserve"> </w:t>
      </w:r>
      <w:r w:rsidR="003E6C0D">
        <w:t>Nikole Krvavice</w:t>
      </w:r>
      <w:r w:rsidR="007B1E6A">
        <w:t xml:space="preserve"> </w:t>
      </w:r>
      <w:r w:rsidRPr="003573CC">
        <w:t xml:space="preserve">u </w:t>
      </w:r>
      <w:r w:rsidR="00A407E2">
        <w:t xml:space="preserve">ukupnom </w:t>
      </w:r>
      <w:r w:rsidR="00613476">
        <w:t xml:space="preserve">iznosu od </w:t>
      </w:r>
      <w:r w:rsidR="003E6C0D">
        <w:t xml:space="preserve">4.512,00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E6C0D" w:rsidP="003E6C0D" w:rsidR="003E6C0D">
      <w:pPr>
        <w:ind w:left="705"/>
        <w:jc w:val="both"/>
      </w:pPr>
    </w:p>
    <w:p w:rsidRDefault="003E6C0D" w:rsidP="007E428F" w:rsidR="003E6C0D" w:rsidRPr="007D22D4">
      <w:pPr>
        <w:numPr>
          <w:ilvl w:val="0"/>
          <w:numId w:val="3"/>
        </w:numPr>
        <w:ind w:firstLine="705" w:left="0"/>
        <w:jc w:val="both"/>
      </w:pPr>
      <w:r>
        <w:t>Odobrava se stečajnom upravitelju isplata troška od 135,00 kuna.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D045A3" w:rsidP="00D045A3" w:rsidR="00D045A3">
      <w:pPr>
        <w:ind w:firstLine="705"/>
        <w:jc w:val="both"/>
      </w:pPr>
      <w:r>
        <w:t>Stečajni upravitelj</w:t>
      </w:r>
      <w:r w:rsidR="00E049C6">
        <w:t xml:space="preserve"> imenovan u ovom postupku podni</w:t>
      </w:r>
      <w:r>
        <w:t xml:space="preserve">o je dana </w:t>
      </w:r>
      <w:r w:rsidR="003E6C0D">
        <w:t>7</w:t>
      </w:r>
      <w:r>
        <w:t xml:space="preserve">. </w:t>
      </w:r>
      <w:r w:rsidR="003E6C0D">
        <w:t>prosinca 2017</w:t>
      </w:r>
      <w:r>
        <w:t>. zahtjev za određivanje nagrade</w:t>
      </w:r>
      <w:r w:rsidR="003E6C0D">
        <w:t xml:space="preserve"> i odobrenje troška</w:t>
      </w:r>
      <w:r>
        <w:t>.</w:t>
      </w:r>
    </w:p>
    <w:p w:rsidRDefault="00D045A3" w:rsidP="00D045A3" w:rsidR="005A029D">
      <w:pPr>
        <w:ind w:firstLine="705"/>
        <w:jc w:val="both"/>
      </w:pPr>
      <w:r>
        <w:tab/>
        <w:t xml:space="preserve">Obzirom da je vrijednost unovčene </w:t>
      </w:r>
      <w:r w:rsidR="003E6C0D">
        <w:t>imovine</w:t>
      </w:r>
      <w:r w:rsidRPr="0030044C">
        <w:t xml:space="preserve"> </w:t>
      </w:r>
      <w:r w:rsidR="003E6C0D">
        <w:t>28.201,36</w:t>
      </w:r>
      <w:r w:rsidRPr="0030044C">
        <w:t xml:space="preserve"> kuna </w:t>
      </w:r>
      <w:r>
        <w:t>to je temeljem odredbe čl. 7.  Uredbe o kriterijima i načinu obračuna i plaćanju nagrade stečajnim upraviteljima (Narodne novine 105/15 i 104/17) izračunata nagrada u iznosu odre</w:t>
      </w:r>
      <w:r w:rsidR="003E6C0D">
        <w:t>đenom u točci I. ovog rješenja. Nadalje, stečajni upravitelj zatražio je i naknadu troška koji je imao radi izrade pečata i to u iznosu od 135,00 kuna. Posebno se napominje da je prethodno rješenjem ovog suda broj 1 St-534/16-12 od 2. lipnja 2016. stečajnom upravitelju određena i nagrada za prethodni postupak kao privremenom stečajnom upravitelju.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3E6C0D">
        <w:t>15</w:t>
      </w:r>
      <w:r w:rsidR="007126DA">
        <w:t>.</w:t>
      </w:r>
      <w:r w:rsidR="00604321">
        <w:t xml:space="preserve"> </w:t>
      </w:r>
      <w:r w:rsidR="003E6C0D">
        <w:t>ožujka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701734" w:rsidP="00D029DD" w:rsidR="00B41F9A">
      <w:r>
        <w:tab/>
      </w:r>
      <w:r w:rsidR="00AC1D6A">
        <w:tab/>
      </w:r>
      <w:r w:rsidR="00AC1D6A">
        <w:tab/>
      </w:r>
      <w:r w:rsidR="00AC1D6A">
        <w:tab/>
      </w:r>
      <w:r w:rsidR="00AC1D6A">
        <w:tab/>
      </w:r>
      <w:r w:rsidR="003E6C0D">
        <w:tab/>
      </w:r>
      <w:r w:rsidR="003E6C0D">
        <w:tab/>
      </w:r>
      <w:r w:rsidR="003E6C0D">
        <w:tab/>
      </w:r>
      <w:r w:rsidR="003E6C0D">
        <w:tab/>
      </w:r>
      <w:r w:rsidR="003E6C0D">
        <w:tab/>
      </w:r>
      <w:r w:rsidR="008F62EA">
        <w:t>S</w:t>
      </w:r>
      <w:r w:rsidR="00B41F9A" w:rsidRPr="002C500F">
        <w:t>udac</w:t>
      </w:r>
    </w:p>
    <w:p w:rsidRDefault="00D029DD" w:rsidP="00C64EB0" w:rsidR="00B50947"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8F62EA">
        <w:t>Ardena Bajlo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D045A3" w:rsidP="00B50947" w:rsidR="00B50947">
      <w:pPr>
        <w:numPr>
          <w:ilvl w:val="0"/>
          <w:numId w:val="2"/>
        </w:numPr>
      </w:pPr>
      <w:r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C0D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21EA"/>
    <w:rsid w:val="00745F77"/>
    <w:rsid w:val="00777B4D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12528"/>
    <w:rsid w:val="009250E5"/>
    <w:rsid w:val="009433E3"/>
    <w:rsid w:val="00970287"/>
    <w:rsid w:val="00986612"/>
    <w:rsid w:val="009909B0"/>
    <w:rsid w:val="009920C6"/>
    <w:rsid w:val="009A3BD3"/>
    <w:rsid w:val="009A60C6"/>
    <w:rsid w:val="009B4F44"/>
    <w:rsid w:val="009E1B98"/>
    <w:rsid w:val="00A3183B"/>
    <w:rsid w:val="00A407E2"/>
    <w:rsid w:val="00A91588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60A6D"/>
    <w:rsid w:val="00DB4782"/>
    <w:rsid w:val="00DD4D11"/>
    <w:rsid w:val="00E049C6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3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B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B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B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B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3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B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B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B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2018.</izvorni_sadrzaj>
    <derivirana_varijabla naziv="DomainObject.Predmet.DatumRjesavanja_1">15.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Željko Živković</izvorni_sadrzaj>
    <derivirana_varijabla naziv="DomainObject.Predmet.ProtustrankaFormated_1">  Željko Živković</derivirana_varijabla>
  </DomainObject.Predmet.ProtustrankaFormated>
  <DomainObject.Predmet.ProtustrankaFormatedOIB>
    <izvorni_sadrzaj>  Željko Živković, OIB 71989636572</izvorni_sadrzaj>
    <derivirana_varijabla naziv="DomainObject.Predmet.ProtustrankaFormatedOIB_1">  Željko Živković, OIB 71989636572</derivirana_varijabla>
  </DomainObject.Predmet.ProtustrankaFormatedOIB>
  <DomainObject.Predmet.ProtustrankaFormatedWithAdress>
    <izvorni_sadrzaj> Željko Živković, Ive Vojnovića 4, 23000 Zadar</izvorni_sadrzaj>
    <derivirana_varijabla naziv="DomainObject.Predmet.ProtustrankaFormatedWithAdress_1"> Željko Živković, Ive Vojnovića 4, 23000 Zadar</derivirana_varijabla>
  </DomainObject.Predmet.ProtustrankaFormatedWithAdress>
  <DomainObject.Predmet.ProtustrankaFormatedWithAdressOIB>
    <izvorni_sadrzaj> Željko Živković, OIB 71989636572, Ive Vojnovića 4, 23000 Zadar</izvorni_sadrzaj>
    <derivirana_varijabla naziv="DomainObject.Predmet.ProtustrankaFormatedWithAdressOIB_1"> Željko Živković, OIB 71989636572, Ive Vojnovića 4, 23000 Zadar</derivirana_varijabla>
  </DomainObject.Predmet.ProtustrankaFormatedWithAdressOIB>
  <DomainObject.Predmet.ProtustrankaWithAdress>
    <izvorni_sadrzaj>Željko Živković Ive Vojnovića 4, 23000 Zadar</izvorni_sadrzaj>
    <derivirana_varijabla naziv="DomainObject.Predmet.ProtustrankaWithAdress_1">Željko Živković Ive Vojnovića 4, 23000 Zadar</derivirana_varijabla>
  </DomainObject.Predmet.ProtustrankaWithAdress>
  <DomainObject.Predmet.ProtustrankaWithAdressOIB>
    <izvorni_sadrzaj>Željko Živković, OIB 71989636572, Ive Vojnovića 4, 23000 Zadar</izvorni_sadrzaj>
    <derivirana_varijabla naziv="DomainObject.Predmet.ProtustrankaWithAdressOIB_1">Željko Živković, OIB 71989636572, Ive Vojnovića 4, 23000 Zadar</derivirana_varijabla>
  </DomainObject.Predmet.ProtustrankaWithAdressOIB>
  <DomainObject.Predmet.ProtustrankaNazivFormated>
    <izvorni_sadrzaj>Željko Živković</izvorni_sadrzaj>
    <derivirana_varijabla naziv="DomainObject.Predmet.ProtustrankaNazivFormated_1">Željko Živković</derivirana_varijabla>
  </DomainObject.Predmet.ProtustrankaNazivFormated>
  <DomainObject.Predmet.ProtustrankaNazivFormatedOIB>
    <izvorni_sadrzaj>Željko Živković, OIB 71989636572</izvorni_sadrzaj>
    <derivirana_varijabla naziv="DomainObject.Predmet.ProtustrankaNazivFormatedOIB_1">Željko Živković, OIB 71989636572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Živković</item>
    </izvorni_sadrzaj>
    <derivirana_varijabla naziv="DomainObject.Predmet.ProtuStrankaListFormated_1">
      <item>Željko Živković</item>
    </derivirana_varijabla>
  </DomainObject.Predmet.ProtuStrankaListFormated>
  <DomainObject.Predmet.ProtuStrankaListFormatedOIB>
    <izvorni_sadrzaj>
      <item>Željko Živković, OIB 71989636572</item>
    </izvorni_sadrzaj>
    <derivirana_varijabla naziv="DomainObject.Predmet.ProtuStrankaListFormatedOIB_1">
      <item>Željko Živković, OIB 71989636572</item>
    </derivirana_varijabla>
  </DomainObject.Predmet.ProtuStrankaListFormatedOIB>
  <DomainObject.Predmet.ProtuStrankaListFormatedWithAdress>
    <izvorni_sadrzaj>
      <item>Željko Živković, Ive Vojnovića 4, 23000 Zadar</item>
    </izvorni_sadrzaj>
    <derivirana_varijabla naziv="DomainObject.Predmet.ProtuStrankaListFormatedWithAdress_1">
      <item>Željko Živković, Ive Vojnovića 4, 23000 Zadar</item>
    </derivirana_varijabla>
  </DomainObject.Predmet.ProtuStrankaListFormatedWithAdress>
  <DomainObject.Predmet.ProtuStrankaListFormatedWithAdressOIB>
    <izvorni_sadrzaj>
      <item>Željko Živković, OIB 71989636572, Ive Vojnovića 4, 23000 Zadar</item>
    </izvorni_sadrzaj>
    <derivirana_varijabla naziv="DomainObject.Predmet.ProtuStrankaListFormatedWithAdressOIB_1">
      <item>Željko Živković, OIB 71989636572, Ive Vojnovića 4, 23000 Zadar</item>
    </derivirana_varijabla>
  </DomainObject.Predmet.ProtuStrankaListFormatedWithAdressOIB>
  <DomainObject.Predmet.ProtuStrankaListNazivFormated>
    <izvorni_sadrzaj>
      <item>Željko Živković</item>
    </izvorni_sadrzaj>
    <derivirana_varijabla naziv="DomainObject.Predmet.ProtuStrankaListNazivFormated_1">
      <item>Željko Živković</item>
    </derivirana_varijabla>
  </DomainObject.Predmet.ProtuStrankaListNazivFormated>
  <DomainObject.Predmet.ProtuStrankaListNazivFormatedOIB>
    <izvorni_sadrzaj>
      <item>Željko Živković, OIB 71989636572</item>
    </izvorni_sadrzaj>
    <derivirana_varijabla naziv="DomainObject.Predmet.ProtuStrankaListNazivFormatedOIB_1">
      <item>Željko Živković, OIB 71989636572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Živković</izvorni_sadrzaj>
    <derivirana_varijabla naziv="DomainObject.Predmet.ProtustrankaIDrugi_1">Željko Živković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Željko Živković, OIB 71989636572, Ive Vojnovića 4, 23000 Zadar</izvorni_sadrzaj>
    <derivirana_varijabla naziv="DomainObject.Predmet.ProtustrankaIDrugiAdressOIB_1">Željko Živković, OIB 71989636572,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2018.</izvorni_sadrzaj>
    <derivirana_varijabla naziv="DomainObject.Predmet.OdlukaRjesenje.DatumDonosenjaOdluke_1">15.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St-534/2016-52</izvorni_sadrzaj>
    <derivirana_varijabla naziv="DomainObject.Predmet.OdlukaRjesenje.Oznaka_1">St-534/2016-52</derivirana_varijabla>
  </DomainObject.Predmet.OdlukaRjesenje.Oznaka>
  <DomainObject.Predmet.SudioniciListNaziv>
    <izvorni_sadrzaj>
      <item>Financijska agencija</item>
      <item>Željko Živković</item>
    </izvorni_sadrzaj>
    <derivirana_varijabla naziv="DomainObject.Predmet.SudioniciListNaziv_1">
      <item>Financijska agencija</item>
      <item>Željko Živković</item>
    </derivirana_varijabla>
  </DomainObject.Predmet.SudioniciListNaziv>
  <DomainObject.Predmet.SudioniciListAdressOIB>
    <izvorni_sadrzaj>
      <item>Financijska agencija, OIB 85821130368, Ivana Danila 4,23000 Zadar</item>
      <item>Željko Živković, OIB 71989636572, Ive Vojnovića 4,23000 Zadar</item>
    </izvorni_sadrzaj>
    <derivirana_varijabla naziv="DomainObject.Predmet.SudioniciListAdressOIB_1">
      <item>Financijska agencija, OIB 85821130368, Ivana Danila 4,23000 Zadar</item>
      <item>Željko Živković, OIB 71989636572, Ive Vojnovića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71989636572</item>
    </izvorni_sadrzaj>
    <derivirana_varijabla naziv="DomainObject.Predmet.SudioniciListNazivOIB_1">
      <item>, OIB 85821130368</item>
      <item>, OIB 71989636572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274</properties:Words>
  <properties:Characters>1351</properties:Characters>
  <properties:Lines>54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2018-03-15T08:44:00Z</dcterms:created>
  <dc:creator>abajlo</dc:creator>
  <cp:lastModifiedBy>Ante Rubelj</cp:lastModifiedBy>
  <cp:lastPrinted>2017-10-23T08:08:00Z</cp:lastPrinted>
  <dcterms:modified xmlns:xsi="http://www.w3.org/2001/XMLSchema-instance" xsi:type="dcterms:W3CDTF">2018-03-15T13:02:00Z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(1ST-534-16-Nikola Krvavica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