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daa8f" w14:paraId="3bdaa8f" w:rsidRDefault="003B55E3"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1623060</wp:posOffset>
            </wp:positionH>
            <wp:positionV relativeFrom="page">
              <wp:posOffset>685800</wp:posOffset>
            </wp:positionV>
            <wp:extent cy="772795" cx="579120"/>
            <wp:effectExtent b="825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72795" cx="579120"/>
                    </a:xfrm>
                    <a:prstGeom prst="rect">
                      <a:avLst/>
                    </a:prstGeom>
                  </pic:spPr>
                </pic:pic>
              </a:graphicData>
            </a:graphic>
          </wp:anchor>
        </w:drawing>
      </w:r>
    </w:p>
    <w:p w:rsidRDefault="003B55E3" w:rsidP="003B55E3" w:rsidR="003B55E3">
      <w:pPr>
        <w:spacing w:after="0"/>
        <w:jc w:val="both"/>
      </w:pPr>
      <w:r>
        <w:t xml:space="preserve">          </w:t>
      </w:r>
    </w:p>
    <w:p w:rsidRDefault="003B55E3" w:rsidP="003B55E3" w:rsidR="003B55E3">
      <w:pPr>
        <w:spacing w:after="0"/>
        <w:jc w:val="both"/>
      </w:pPr>
    </w:p>
    <w:p w:rsidRDefault="003B55E3" w:rsidP="003B55E3" w:rsidR="003B55E3">
      <w:pPr>
        <w:spacing w:after="0"/>
        <w:jc w:val="both"/>
      </w:pPr>
      <w:r>
        <w:t xml:space="preserve">           </w:t>
      </w:r>
      <w:r>
        <w:t xml:space="preserve"> Republika Hrvatska</w:t>
      </w:r>
    </w:p>
    <w:p w:rsidRDefault="003B55E3" w:rsidP="003B55E3" w:rsidR="003B55E3">
      <w:pPr>
        <w:tabs>
          <w:tab w:pos="3338" w:val="left"/>
        </w:tabs>
        <w:spacing w:after="0"/>
        <w:jc w:val="both"/>
      </w:pPr>
      <w:r>
        <w:t xml:space="preserve">     Trgovački sud u Bjelovaru</w:t>
      </w:r>
      <w:r>
        <w:tab/>
      </w:r>
    </w:p>
    <w:p w:rsidRDefault="003B55E3" w:rsidP="003B55E3" w:rsidR="00AE649C" w:rsidRPr="00B76F3C">
      <w:pPr>
        <w:spacing w:after="0"/>
        <w:jc w:val="both"/>
      </w:pPr>
      <w:r>
        <w:t xml:space="preserve">Bjelovar, Šetalište dr. I. </w:t>
      </w:r>
      <w:proofErr w:type="spellStart"/>
      <w:r>
        <w:t>Lebovića</w:t>
      </w:r>
      <w:proofErr w:type="spellEnd"/>
      <w:r>
        <w:t xml:space="preserve"> 42</w:t>
      </w:r>
    </w:p>
    <w:p w:rsidRDefault="003B55E3" w:rsidP="003B55E3" w:rsidR="003B55E3" w:rsidRPr="003B55E3">
      <w:pPr>
        <w:overflowPunct w:val="false"/>
        <w:autoSpaceDE w:val="false"/>
        <w:autoSpaceDN w:val="false"/>
        <w:adjustRightInd w:val="false"/>
        <w:spacing w:after="0"/>
        <w:ind w:firstLine="5245"/>
        <w:jc w:val="right"/>
        <w:rPr>
          <w:rFonts w:cs="Times New Roman" w:eastAsia="Times New Roman"/>
          <w:szCs w:val="20"/>
          <w:lang w:eastAsia="hr-HR"/>
        </w:rPr>
      </w:pPr>
      <w:r w:rsidRPr="003B55E3">
        <w:rPr>
          <w:rFonts w:cs="Times New Roman" w:eastAsia="Times New Roman"/>
          <w:szCs w:val="20"/>
          <w:lang w:eastAsia="hr-HR"/>
        </w:rPr>
        <w:t>Poslovni broj: 5 St-251/2017-8</w:t>
      </w:r>
    </w:p>
    <w:p w:rsidRDefault="003B55E3" w:rsidP="003B55E3" w:rsidR="003B55E3" w:rsidRPr="003B55E3">
      <w:pPr>
        <w:overflowPunct w:val="false"/>
        <w:autoSpaceDE w:val="false"/>
        <w:autoSpaceDN w:val="false"/>
        <w:adjustRightInd w:val="false"/>
        <w:spacing w:after="0"/>
        <w:rPr>
          <w:rFonts w:cs="Times New Roman" w:eastAsia="Times New Roman"/>
          <w:szCs w:val="20"/>
          <w:lang w:eastAsia="hr-HR"/>
        </w:rPr>
      </w:pPr>
    </w:p>
    <w:p w:rsidRDefault="003B55E3" w:rsidP="003B55E3" w:rsidR="003B55E3" w:rsidRPr="003B55E3">
      <w:pPr>
        <w:overflowPunct w:val="false"/>
        <w:autoSpaceDE w:val="false"/>
        <w:autoSpaceDN w:val="false"/>
        <w:adjustRightInd w:val="false"/>
        <w:spacing w:after="0"/>
        <w:rPr>
          <w:rFonts w:cs="Times New Roman" w:eastAsia="Times New Roman"/>
          <w:szCs w:val="20"/>
          <w:lang w:eastAsia="hr-HR"/>
        </w:rPr>
      </w:pPr>
    </w:p>
    <w:p w:rsidRDefault="003B55E3" w:rsidP="003B55E3" w:rsidR="003B55E3" w:rsidRPr="003B55E3">
      <w:pPr>
        <w:overflowPunct w:val="false"/>
        <w:autoSpaceDE w:val="false"/>
        <w:autoSpaceDN w:val="false"/>
        <w:adjustRightInd w:val="false"/>
        <w:spacing w:after="0"/>
        <w:rPr>
          <w:rFonts w:cs="Times New Roman" w:eastAsia="Times New Roman"/>
          <w:szCs w:val="20"/>
          <w:lang w:eastAsia="hr-HR"/>
        </w:rPr>
      </w:pPr>
    </w:p>
    <w:p w:rsidRDefault="003B55E3" w:rsidP="003B55E3" w:rsidR="003B55E3" w:rsidRPr="003B55E3">
      <w:pPr>
        <w:overflowPunct w:val="false"/>
        <w:autoSpaceDE w:val="false"/>
        <w:autoSpaceDN w:val="false"/>
        <w:adjustRightInd w:val="false"/>
        <w:spacing w:after="0"/>
        <w:rPr>
          <w:rFonts w:cs="Times New Roman" w:eastAsia="Times New Roman"/>
          <w:szCs w:val="20"/>
          <w:lang w:eastAsia="hr-HR"/>
        </w:rPr>
      </w:pPr>
    </w:p>
    <w:p w:rsidRDefault="003B55E3" w:rsidP="003B55E3" w:rsidR="003B55E3" w:rsidRPr="003B55E3">
      <w:pPr>
        <w:overflowPunct w:val="false"/>
        <w:autoSpaceDE w:val="false"/>
        <w:autoSpaceDN w:val="false"/>
        <w:adjustRightInd w:val="false"/>
        <w:spacing w:after="0"/>
        <w:rPr>
          <w:rFonts w:cs="Times New Roman" w:eastAsia="Times New Roman"/>
          <w:szCs w:val="20"/>
          <w:lang w:eastAsia="hr-HR"/>
        </w:rPr>
      </w:pPr>
    </w:p>
    <w:p w:rsidRDefault="003B55E3" w:rsidP="003B55E3" w:rsidR="003B55E3" w:rsidRPr="003B55E3">
      <w:pPr>
        <w:overflowPunct w:val="false"/>
        <w:autoSpaceDE w:val="false"/>
        <w:autoSpaceDN w:val="false"/>
        <w:adjustRightInd w:val="false"/>
        <w:spacing w:after="0"/>
        <w:jc w:val="center"/>
        <w:rPr>
          <w:rFonts w:cs="Times New Roman" w:eastAsia="Times New Roman"/>
          <w:szCs w:val="20"/>
          <w:lang w:eastAsia="hr-HR"/>
        </w:rPr>
      </w:pPr>
      <w:r w:rsidRPr="003B55E3">
        <w:rPr>
          <w:rFonts w:cs="Times New Roman" w:eastAsia="Times New Roman"/>
          <w:szCs w:val="20"/>
          <w:lang w:eastAsia="hr-HR"/>
        </w:rPr>
        <w:t>U  I M E  R E P U B L I K E  H R V A T S K E</w:t>
      </w:r>
    </w:p>
    <w:p w:rsidRDefault="003B55E3" w:rsidP="003B55E3" w:rsidR="003B55E3" w:rsidRPr="003B55E3">
      <w:pPr>
        <w:overflowPunct w:val="false"/>
        <w:autoSpaceDE w:val="false"/>
        <w:autoSpaceDN w:val="false"/>
        <w:adjustRightInd w:val="false"/>
        <w:spacing w:after="0"/>
        <w:rPr>
          <w:rFonts w:cs="Times New Roman" w:eastAsia="Times New Roman"/>
          <w:szCs w:val="20"/>
          <w:lang w:eastAsia="hr-HR"/>
        </w:rPr>
      </w:pPr>
    </w:p>
    <w:p w:rsidRDefault="003B55E3" w:rsidP="003B55E3" w:rsidR="003B55E3" w:rsidRPr="003B55E3">
      <w:pPr>
        <w:overflowPunct w:val="false"/>
        <w:autoSpaceDE w:val="false"/>
        <w:autoSpaceDN w:val="false"/>
        <w:adjustRightInd w:val="false"/>
        <w:spacing w:after="0"/>
        <w:jc w:val="center"/>
        <w:rPr>
          <w:rFonts w:cs="Times New Roman" w:eastAsia="Times New Roman"/>
          <w:szCs w:val="20"/>
          <w:lang w:eastAsia="hr-HR"/>
        </w:rPr>
      </w:pPr>
      <w:r w:rsidRPr="003B55E3">
        <w:rPr>
          <w:rFonts w:cs="Times New Roman" w:eastAsia="Times New Roman"/>
          <w:szCs w:val="20"/>
          <w:lang w:eastAsia="hr-HR"/>
        </w:rPr>
        <w:t>R J E Š E N J E</w:t>
      </w:r>
    </w:p>
    <w:p w:rsidRDefault="003B55E3" w:rsidP="003B55E3" w:rsidR="003B55E3" w:rsidRPr="003B55E3">
      <w:pPr>
        <w:overflowPunct w:val="false"/>
        <w:autoSpaceDE w:val="false"/>
        <w:autoSpaceDN w:val="false"/>
        <w:adjustRightInd w:val="false"/>
        <w:spacing w:after="0"/>
        <w:jc w:val="center"/>
        <w:rPr>
          <w:rFonts w:cs="Times New Roman" w:eastAsia="Times New Roman"/>
          <w:szCs w:val="20"/>
          <w:lang w:eastAsia="hr-HR"/>
        </w:rPr>
      </w:pPr>
    </w:p>
    <w:p w:rsidRDefault="003B55E3" w:rsidP="003B55E3" w:rsidR="003B55E3" w:rsidRPr="003B55E3">
      <w:pPr>
        <w:overflowPunct w:val="false"/>
        <w:autoSpaceDE w:val="false"/>
        <w:autoSpaceDN w:val="false"/>
        <w:adjustRightInd w:val="false"/>
        <w:spacing w:after="0"/>
        <w:jc w:val="center"/>
        <w:rPr>
          <w:rFonts w:cs="Times New Roman" w:eastAsia="Times New Roman"/>
          <w:szCs w:val="20"/>
          <w:lang w:eastAsia="hr-HR"/>
        </w:rPr>
      </w:pPr>
    </w:p>
    <w:p w:rsidRDefault="003B55E3" w:rsidP="003B55E3" w:rsidR="003B55E3" w:rsidRPr="003B55E3">
      <w:pPr>
        <w:overflowPunct w:val="false"/>
        <w:autoSpaceDE w:val="false"/>
        <w:autoSpaceDN w:val="false"/>
        <w:adjustRightInd w:val="false"/>
        <w:spacing w:after="0"/>
        <w:ind w:firstLine="851"/>
        <w:jc w:val="both"/>
        <w:rPr>
          <w:rFonts w:cs="Times New Roman" w:eastAsia="Times New Roman"/>
          <w:szCs w:val="20"/>
          <w:lang w:eastAsia="hr-HR"/>
        </w:rPr>
      </w:pPr>
      <w:r w:rsidRPr="003B55E3">
        <w:rPr>
          <w:rFonts w:cs="Times New Roman" w:eastAsia="Times New Roman"/>
          <w:noProof/>
          <w:szCs w:val="20"/>
          <w:lang w:eastAsia="hr-HR"/>
        </w:rPr>
        <w:t xml:space="preserve">Trgovački sud u Bjelovaru, po stečajnoj sutkinji Mariji Petrina Kubica, </w:t>
      </w:r>
      <w:r w:rsidRPr="003B55E3">
        <w:rPr>
          <w:rFonts w:cs="Times New Roman" w:eastAsia="Times New Roman"/>
          <w:szCs w:val="20"/>
          <w:lang w:eastAsia="hr-HR"/>
        </w:rPr>
        <w:t>povodom zahtjeva Financijske agencije, OIB: 85821130368, RC ZAGREB, Podružnica Bjelovar, Bjelovar, F. Supila 4, za provedbu skraćenog stečajnog postupka nad dužnikom</w:t>
      </w:r>
      <w:r w:rsidRPr="003B55E3">
        <w:rPr>
          <w:rFonts w:cs="Times New Roman" w:eastAsia="Times New Roman"/>
          <w:noProof/>
          <w:szCs w:val="20"/>
          <w:lang w:eastAsia="hr-HR"/>
        </w:rPr>
        <w:t xml:space="preserve"> </w:t>
      </w:r>
      <w:r w:rsidRPr="003B55E3">
        <w:rPr>
          <w:rFonts w:cs="Times New Roman" w:eastAsia="Calibri"/>
          <w:szCs w:val="20"/>
          <w:lang w:eastAsia="hr-HR"/>
        </w:rPr>
        <w:t xml:space="preserve">CENTRAL TRADE društvo s ograničenom odgovornošću za trgovinu i usluge, Virovitica, Andrije Kačića Miošića 22/A, MBS: 110050412, OIB: 55751129418, 26. ožujka </w:t>
      </w:r>
      <w:r w:rsidRPr="003B55E3">
        <w:rPr>
          <w:rFonts w:cs="Times New Roman" w:eastAsia="Times New Roman"/>
          <w:noProof/>
          <w:szCs w:val="20"/>
          <w:lang w:eastAsia="hr-HR"/>
        </w:rPr>
        <w:t>2018</w:t>
      </w:r>
      <w:r w:rsidRPr="003B55E3">
        <w:rPr>
          <w:rFonts w:cs="Times New Roman" w:eastAsia="Times New Roman"/>
          <w:szCs w:val="20"/>
          <w:lang w:eastAsia="hr-HR"/>
        </w:rPr>
        <w:t xml:space="preserve">. </w:t>
      </w:r>
    </w:p>
    <w:p w:rsidRDefault="003B55E3" w:rsidP="003B55E3" w:rsidR="003B55E3" w:rsidRPr="003B55E3">
      <w:pPr>
        <w:overflowPunct w:val="false"/>
        <w:autoSpaceDE w:val="false"/>
        <w:autoSpaceDN w:val="false"/>
        <w:adjustRightInd w:val="false"/>
        <w:spacing w:after="0"/>
        <w:ind w:firstLine="851"/>
        <w:jc w:val="both"/>
        <w:rPr>
          <w:rFonts w:cs="Times New Roman" w:eastAsia="Times New Roman"/>
          <w:szCs w:val="20"/>
          <w:lang w:eastAsia="hr-HR"/>
        </w:rPr>
      </w:pPr>
    </w:p>
    <w:p w:rsidRDefault="003B55E3" w:rsidP="003B55E3" w:rsidR="003B55E3" w:rsidRPr="003B55E3">
      <w:pPr>
        <w:overflowPunct w:val="false"/>
        <w:autoSpaceDE w:val="false"/>
        <w:autoSpaceDN w:val="false"/>
        <w:adjustRightInd w:val="false"/>
        <w:spacing w:after="0"/>
        <w:rPr>
          <w:rFonts w:cs="Times New Roman" w:eastAsia="Times New Roman"/>
          <w:szCs w:val="20"/>
          <w:lang w:eastAsia="hr-HR"/>
        </w:rPr>
      </w:pPr>
    </w:p>
    <w:p w:rsidRDefault="003B55E3" w:rsidP="003B55E3" w:rsidR="003B55E3" w:rsidRPr="003B55E3">
      <w:pPr>
        <w:overflowPunct w:val="false"/>
        <w:autoSpaceDE w:val="false"/>
        <w:autoSpaceDN w:val="false"/>
        <w:adjustRightInd w:val="false"/>
        <w:spacing w:after="0"/>
        <w:jc w:val="center"/>
        <w:rPr>
          <w:rFonts w:cs="Times New Roman" w:eastAsia="Times New Roman"/>
          <w:szCs w:val="20"/>
          <w:lang w:eastAsia="hr-HR"/>
        </w:rPr>
      </w:pPr>
      <w:r w:rsidRPr="003B55E3">
        <w:rPr>
          <w:rFonts w:cs="Times New Roman" w:eastAsia="Times New Roman"/>
          <w:szCs w:val="20"/>
          <w:lang w:eastAsia="hr-HR"/>
        </w:rPr>
        <w:t>r i j e š i o  j e</w:t>
      </w:r>
    </w:p>
    <w:p w:rsidRDefault="003B55E3" w:rsidP="003B55E3" w:rsidR="003B55E3" w:rsidRPr="003B55E3">
      <w:pPr>
        <w:overflowPunct w:val="false"/>
        <w:autoSpaceDE w:val="false"/>
        <w:autoSpaceDN w:val="false"/>
        <w:adjustRightInd w:val="false"/>
        <w:spacing w:after="0"/>
        <w:jc w:val="center"/>
        <w:rPr>
          <w:rFonts w:cs="Times New Roman" w:eastAsia="Times New Roman"/>
          <w:szCs w:val="20"/>
          <w:lang w:eastAsia="hr-HR"/>
        </w:rPr>
      </w:pPr>
    </w:p>
    <w:p w:rsidRDefault="003B55E3" w:rsidP="003B55E3" w:rsidR="003B55E3" w:rsidRPr="003B55E3">
      <w:pPr>
        <w:overflowPunct w:val="false"/>
        <w:autoSpaceDE w:val="false"/>
        <w:autoSpaceDN w:val="false"/>
        <w:adjustRightInd w:val="false"/>
        <w:spacing w:after="0"/>
        <w:jc w:val="center"/>
        <w:rPr>
          <w:rFonts w:cs="Times New Roman" w:eastAsia="Times New Roman"/>
          <w:szCs w:val="20"/>
          <w:lang w:eastAsia="hr-HR"/>
        </w:rPr>
      </w:pPr>
    </w:p>
    <w:p w:rsidRDefault="003B55E3" w:rsidP="003B55E3" w:rsidR="003B55E3" w:rsidRPr="003B55E3">
      <w:pPr>
        <w:tabs>
          <w:tab w:pos="1260" w:val="num"/>
        </w:tabs>
        <w:overflowPunct w:val="false"/>
        <w:autoSpaceDE w:val="false"/>
        <w:autoSpaceDN w:val="false"/>
        <w:adjustRightInd w:val="false"/>
        <w:spacing w:after="0"/>
        <w:ind w:firstLine="851"/>
        <w:jc w:val="both"/>
        <w:rPr>
          <w:rFonts w:cs="Times New Roman" w:eastAsia="Times New Roman"/>
          <w:szCs w:val="20"/>
          <w:lang w:eastAsia="hr-HR"/>
        </w:rPr>
      </w:pPr>
      <w:r w:rsidRPr="003B55E3">
        <w:rPr>
          <w:rFonts w:cs="Times New Roman" w:eastAsia="Times New Roman"/>
          <w:szCs w:val="20"/>
          <w:lang w:eastAsia="hr-HR"/>
        </w:rPr>
        <w:t>1. Otvara se stečajni postupak nad dužnikom</w:t>
      </w:r>
      <w:r w:rsidRPr="003B55E3">
        <w:rPr>
          <w:rFonts w:cs="Times New Roman" w:eastAsia="Calibri"/>
          <w:szCs w:val="20"/>
          <w:lang w:eastAsia="hr-HR"/>
        </w:rPr>
        <w:t xml:space="preserve"> CENTRAL TRADE društvo s ograničenom odgovornošću za trgovinu i usluge, Virovitica, Andrije Kačića Miošića 22/A, MBS: 110050412, OIB: 55751129418.</w:t>
      </w:r>
    </w:p>
    <w:p w:rsidRDefault="003B55E3" w:rsidP="003B55E3" w:rsidR="003B55E3" w:rsidRPr="003B55E3">
      <w:pPr>
        <w:tabs>
          <w:tab w:pos="1260" w:val="num"/>
        </w:tabs>
        <w:overflowPunct w:val="false"/>
        <w:autoSpaceDE w:val="false"/>
        <w:autoSpaceDN w:val="false"/>
        <w:adjustRightInd w:val="false"/>
        <w:spacing w:after="0"/>
        <w:ind w:firstLine="851"/>
        <w:jc w:val="both"/>
        <w:rPr>
          <w:rFonts w:cs="Times New Roman" w:eastAsia="Times New Roman"/>
          <w:szCs w:val="20"/>
          <w:lang w:eastAsia="hr-HR"/>
        </w:rPr>
      </w:pPr>
    </w:p>
    <w:p w:rsidRDefault="003B55E3" w:rsidP="003B55E3" w:rsidR="003B55E3" w:rsidRPr="003B55E3">
      <w:pPr>
        <w:overflowPunct w:val="false"/>
        <w:autoSpaceDE w:val="false"/>
        <w:autoSpaceDN w:val="false"/>
        <w:adjustRightInd w:val="false"/>
        <w:spacing w:after="0"/>
        <w:ind w:firstLine="851"/>
        <w:jc w:val="both"/>
        <w:rPr>
          <w:rFonts w:cs="Times New Roman" w:eastAsia="Times New Roman"/>
          <w:noProof/>
          <w:szCs w:val="20"/>
          <w:lang w:eastAsia="hr-HR"/>
        </w:rPr>
      </w:pPr>
      <w:r w:rsidRPr="003B55E3">
        <w:rPr>
          <w:rFonts w:cs="Times New Roman" w:eastAsia="Times New Roman"/>
          <w:noProof/>
          <w:szCs w:val="20"/>
          <w:lang w:eastAsia="hr-HR"/>
        </w:rPr>
        <w:t xml:space="preserve">2. Za stečajnog upravitelja imenuje se Davorin Kapustić, </w:t>
      </w:r>
      <w:r w:rsidRPr="003B55E3">
        <w:rPr>
          <w:rFonts w:cs="Times New Roman" w:eastAsia="Times New Roman"/>
          <w:lang w:eastAsia="hr-HR"/>
        </w:rPr>
        <w:t xml:space="preserve">dipl. pravnik iz Ivanca, Ak. Mirka </w:t>
      </w:r>
      <w:proofErr w:type="spellStart"/>
      <w:r w:rsidRPr="003B55E3">
        <w:rPr>
          <w:rFonts w:cs="Times New Roman" w:eastAsia="Times New Roman"/>
          <w:lang w:eastAsia="hr-HR"/>
        </w:rPr>
        <w:t>Maleza</w:t>
      </w:r>
      <w:proofErr w:type="spellEnd"/>
      <w:r w:rsidRPr="003B55E3">
        <w:rPr>
          <w:rFonts w:cs="Times New Roman" w:eastAsia="Times New Roman"/>
          <w:lang w:eastAsia="hr-HR"/>
        </w:rPr>
        <w:t xml:space="preserve"> 4, OIB: 58634265045.</w:t>
      </w:r>
      <w:r w:rsidRPr="003B55E3">
        <w:rPr>
          <w:rFonts w:cs="Times New Roman" w:eastAsia="Times New Roman"/>
          <w:noProof/>
          <w:szCs w:val="20"/>
          <w:lang w:eastAsia="hr-HR"/>
        </w:rPr>
        <w:t xml:space="preserve">              </w:t>
      </w:r>
    </w:p>
    <w:p w:rsidRDefault="003B55E3" w:rsidP="003B55E3" w:rsidR="003B55E3" w:rsidRPr="003B55E3">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3B55E3" w:rsidP="003B55E3" w:rsidR="003B55E3" w:rsidRPr="003B55E3">
      <w:pPr>
        <w:spacing w:after="0"/>
        <w:ind w:firstLine="851"/>
        <w:contextualSpacing/>
        <w:jc w:val="both"/>
        <w:rPr>
          <w:rFonts w:cs="Times New Roman" w:eastAsia="Calibri"/>
          <w:lang w:eastAsia="hr-HR"/>
        </w:rPr>
      </w:pPr>
      <w:r w:rsidRPr="003B55E3">
        <w:rPr>
          <w:rFonts w:cs="Times New Roman" w:eastAsia="Times New Roman"/>
          <w:noProof/>
          <w:lang w:eastAsia="hr-HR"/>
        </w:rPr>
        <w:t xml:space="preserve">3. Zaključuje se stečajni postupak nad dužnikom </w:t>
      </w:r>
      <w:r w:rsidRPr="003B55E3">
        <w:rPr>
          <w:rFonts w:cs="Times New Roman" w:eastAsia="Calibri"/>
          <w:lang w:eastAsia="hr-HR"/>
        </w:rPr>
        <w:t>CENTRAL TRADE društvo s ograničenom odgovornošću za trgovinu i usluge, Virovitica, Andrije Kačića Miošića 22/A, MBS: 110050412, OIB: 55751129418.</w:t>
      </w:r>
    </w:p>
    <w:p w:rsidRDefault="003B55E3" w:rsidP="003B55E3" w:rsidR="003B55E3" w:rsidRPr="003B55E3">
      <w:pPr>
        <w:spacing w:after="0"/>
        <w:ind w:firstLine="851"/>
        <w:contextualSpacing/>
        <w:jc w:val="both"/>
        <w:rPr>
          <w:rFonts w:cs="Times New Roman" w:eastAsia="Times New Roman"/>
          <w:noProof/>
          <w:sz w:val="20"/>
          <w:szCs w:val="20"/>
          <w:lang w:eastAsia="hr-HR"/>
        </w:rPr>
      </w:pPr>
    </w:p>
    <w:p w:rsidRDefault="003B55E3" w:rsidP="003B55E3" w:rsidR="003B55E3" w:rsidRPr="003B55E3">
      <w:pPr>
        <w:overflowPunct w:val="false"/>
        <w:autoSpaceDE w:val="false"/>
        <w:autoSpaceDN w:val="false"/>
        <w:adjustRightInd w:val="false"/>
        <w:spacing w:after="0"/>
        <w:ind w:firstLine="851"/>
        <w:jc w:val="both"/>
        <w:rPr>
          <w:rFonts w:cs="Times New Roman" w:eastAsia="Times New Roman"/>
          <w:noProof/>
          <w:szCs w:val="20"/>
          <w:lang w:eastAsia="hr-HR"/>
        </w:rPr>
      </w:pPr>
      <w:r w:rsidRPr="003B55E3">
        <w:rPr>
          <w:rFonts w:cs="Times New Roman" w:eastAsia="Times New Roman"/>
          <w:noProof/>
          <w:szCs w:val="20"/>
          <w:lang w:eastAsia="hr-HR"/>
        </w:rPr>
        <w:t>4. Stečajni postupak je otvoren i zaključen s danom 26. ožujka 2018. u 11,30 sati, kada je ovo rješenje objavljeno na e-oglasnoj ploči ovoga suda.</w:t>
      </w:r>
    </w:p>
    <w:p w:rsidRDefault="003B55E3" w:rsidP="003B55E3" w:rsidR="003B55E3" w:rsidRPr="003B55E3">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3B55E3" w:rsidP="003B55E3" w:rsidR="003B55E3" w:rsidRPr="003B55E3">
      <w:pPr>
        <w:overflowPunct w:val="false"/>
        <w:autoSpaceDE w:val="false"/>
        <w:autoSpaceDN w:val="false"/>
        <w:adjustRightInd w:val="false"/>
        <w:spacing w:after="0"/>
        <w:ind w:firstLine="851"/>
        <w:jc w:val="both"/>
        <w:rPr>
          <w:rFonts w:cs="Times New Roman" w:eastAsia="Calibri"/>
          <w:szCs w:val="20"/>
          <w:lang w:eastAsia="hr-HR"/>
        </w:rPr>
      </w:pPr>
      <w:r w:rsidRPr="003B55E3">
        <w:rPr>
          <w:rFonts w:cs="Times New Roman" w:eastAsia="Calibri"/>
          <w:szCs w:val="20"/>
          <w:lang w:eastAsia="hr-HR"/>
        </w:rPr>
        <w:t>5.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3B55E3" w:rsidP="003B55E3" w:rsidR="003B55E3" w:rsidRPr="003B55E3">
      <w:pPr>
        <w:overflowPunct w:val="false"/>
        <w:autoSpaceDE w:val="false"/>
        <w:autoSpaceDN w:val="false"/>
        <w:adjustRightInd w:val="false"/>
        <w:spacing w:after="0"/>
        <w:ind w:firstLine="851"/>
        <w:jc w:val="both"/>
        <w:rPr>
          <w:rFonts w:cs="Times New Roman" w:eastAsia="Calibri"/>
          <w:szCs w:val="20"/>
          <w:lang w:eastAsia="hr-HR"/>
        </w:rPr>
      </w:pPr>
    </w:p>
    <w:p w:rsidRDefault="003B55E3" w:rsidP="003B55E3" w:rsidR="003B55E3" w:rsidRPr="003B55E3">
      <w:pPr>
        <w:tabs>
          <w:tab w:pos="1260" w:val="num"/>
        </w:tabs>
        <w:overflowPunct w:val="false"/>
        <w:autoSpaceDE w:val="false"/>
        <w:autoSpaceDN w:val="false"/>
        <w:adjustRightInd w:val="false"/>
        <w:spacing w:after="0"/>
        <w:ind w:firstLine="851"/>
        <w:jc w:val="both"/>
        <w:rPr>
          <w:rFonts w:cs="Times New Roman" w:eastAsia="Times New Roman"/>
          <w:szCs w:val="20"/>
          <w:lang w:eastAsia="hr-HR"/>
        </w:rPr>
      </w:pPr>
      <w:r w:rsidRPr="003B55E3">
        <w:rPr>
          <w:rFonts w:cs="Times New Roman" w:eastAsia="Times New Roman"/>
          <w:szCs w:val="20"/>
          <w:lang w:eastAsia="hr-HR"/>
        </w:rPr>
        <w:t>6. Ovo rješenje objaviti će se na e-oglasnoj ploči ovoga suda.</w:t>
      </w:r>
    </w:p>
    <w:p w:rsidRDefault="003B55E3" w:rsidP="003B55E3" w:rsidR="003B55E3" w:rsidRPr="003B55E3">
      <w:pPr>
        <w:overflowPunct w:val="false"/>
        <w:autoSpaceDE w:val="false"/>
        <w:autoSpaceDN w:val="false"/>
        <w:adjustRightInd w:val="false"/>
        <w:spacing w:after="0"/>
        <w:ind w:firstLine="851"/>
        <w:contextualSpacing/>
        <w:jc w:val="both"/>
        <w:rPr>
          <w:rFonts w:cs="Times New Roman" w:eastAsia="Times New Roman"/>
          <w:lang w:eastAsia="hr-HR"/>
        </w:rPr>
      </w:pPr>
    </w:p>
    <w:p w:rsidRDefault="003B55E3" w:rsidP="003B55E3" w:rsidR="003B55E3" w:rsidRPr="003B55E3">
      <w:pPr>
        <w:overflowPunct w:val="false"/>
        <w:autoSpaceDE w:val="false"/>
        <w:autoSpaceDN w:val="false"/>
        <w:adjustRightInd w:val="false"/>
        <w:spacing w:after="0"/>
        <w:ind w:firstLine="851"/>
        <w:jc w:val="both"/>
        <w:rPr>
          <w:rFonts w:cs="Times New Roman" w:eastAsia="Times New Roman"/>
          <w:szCs w:val="20"/>
          <w:lang w:eastAsia="hr-HR"/>
        </w:rPr>
      </w:pPr>
      <w:r w:rsidRPr="003B55E3">
        <w:rPr>
          <w:rFonts w:cs="Times New Roman" w:eastAsia="Times New Roman"/>
          <w:szCs w:val="20"/>
          <w:lang w:eastAsia="hr-HR"/>
        </w:rPr>
        <w:t>7. Nakon pravomoćnosti ovoga rješenja stečajni dužnik će se brisati iz sudskog registra.</w:t>
      </w:r>
    </w:p>
    <w:p w:rsidRDefault="003B55E3" w:rsidP="003B55E3" w:rsidR="003B55E3" w:rsidRPr="003B55E3">
      <w:pPr>
        <w:overflowPunct w:val="false"/>
        <w:autoSpaceDE w:val="false"/>
        <w:autoSpaceDN w:val="false"/>
        <w:adjustRightInd w:val="false"/>
        <w:spacing w:after="0"/>
        <w:rPr>
          <w:rFonts w:cs="Times New Roman" w:eastAsia="Times New Roman"/>
          <w:szCs w:val="20"/>
          <w:lang w:eastAsia="hr-HR"/>
        </w:rPr>
      </w:pPr>
    </w:p>
    <w:p w:rsidRDefault="003B55E3" w:rsidP="003B55E3" w:rsidR="003B55E3" w:rsidRPr="003B55E3">
      <w:pPr>
        <w:overflowPunct w:val="false"/>
        <w:autoSpaceDE w:val="false"/>
        <w:autoSpaceDN w:val="false"/>
        <w:adjustRightInd w:val="false"/>
        <w:spacing w:after="0"/>
        <w:jc w:val="center"/>
        <w:rPr>
          <w:rFonts w:cs="Times New Roman" w:eastAsia="Times New Roman"/>
          <w:szCs w:val="20"/>
          <w:lang w:eastAsia="hr-HR"/>
        </w:rPr>
      </w:pPr>
    </w:p>
    <w:p w:rsidRDefault="003B55E3" w:rsidP="003B55E3" w:rsidR="003B55E3" w:rsidRPr="003B55E3">
      <w:pPr>
        <w:overflowPunct w:val="false"/>
        <w:autoSpaceDE w:val="false"/>
        <w:autoSpaceDN w:val="false"/>
        <w:adjustRightInd w:val="false"/>
        <w:spacing w:after="0"/>
        <w:jc w:val="center"/>
        <w:rPr>
          <w:rFonts w:cs="Times New Roman" w:eastAsia="Times New Roman"/>
          <w:szCs w:val="20"/>
          <w:lang w:eastAsia="hr-HR"/>
        </w:rPr>
      </w:pPr>
      <w:r w:rsidRPr="003B55E3">
        <w:rPr>
          <w:rFonts w:cs="Times New Roman" w:eastAsia="Times New Roman"/>
          <w:szCs w:val="20"/>
          <w:lang w:eastAsia="hr-HR"/>
        </w:rPr>
        <w:t xml:space="preserve">Obrazloženje </w:t>
      </w:r>
    </w:p>
    <w:p w:rsidRDefault="003B55E3" w:rsidP="003B55E3" w:rsidR="003B55E3" w:rsidRPr="003B55E3">
      <w:pPr>
        <w:overflowPunct w:val="false"/>
        <w:autoSpaceDE w:val="false"/>
        <w:autoSpaceDN w:val="false"/>
        <w:adjustRightInd w:val="false"/>
        <w:spacing w:after="0"/>
        <w:jc w:val="center"/>
        <w:rPr>
          <w:rFonts w:cs="Times New Roman" w:eastAsia="Times New Roman"/>
          <w:szCs w:val="20"/>
          <w:lang w:eastAsia="hr-HR"/>
        </w:rPr>
      </w:pPr>
    </w:p>
    <w:p w:rsidRDefault="003B55E3" w:rsidP="003B55E3" w:rsidR="003B55E3" w:rsidRPr="003B55E3">
      <w:pPr>
        <w:overflowPunct w:val="false"/>
        <w:autoSpaceDE w:val="false"/>
        <w:autoSpaceDN w:val="false"/>
        <w:adjustRightInd w:val="false"/>
        <w:spacing w:after="0"/>
        <w:jc w:val="center"/>
        <w:rPr>
          <w:rFonts w:cs="Times New Roman" w:eastAsia="Times New Roman"/>
          <w:szCs w:val="20"/>
          <w:lang w:eastAsia="hr-HR"/>
        </w:rPr>
      </w:pPr>
    </w:p>
    <w:p w:rsidRDefault="003B55E3" w:rsidP="003B55E3" w:rsidR="003B55E3" w:rsidRPr="003B55E3">
      <w:pPr>
        <w:overflowPunct w:val="false"/>
        <w:autoSpaceDE w:val="false"/>
        <w:autoSpaceDN w:val="false"/>
        <w:adjustRightInd w:val="false"/>
        <w:spacing w:after="0"/>
        <w:ind w:firstLine="851"/>
        <w:jc w:val="both"/>
        <w:rPr>
          <w:rFonts w:cs="Times New Roman" w:eastAsia="Times New Roman"/>
          <w:szCs w:val="20"/>
          <w:lang w:eastAsia="hr-HR"/>
        </w:rPr>
      </w:pPr>
      <w:r w:rsidRPr="003B55E3">
        <w:rPr>
          <w:rFonts w:cs="Times New Roman" w:eastAsia="Times New Roman"/>
          <w:szCs w:val="20"/>
          <w:lang w:eastAsia="hr-HR"/>
        </w:rPr>
        <w:t xml:space="preserve">Po zahtjevu FINE za provedbu skraćenog stečajnog postupka nad dužnikom </w:t>
      </w:r>
      <w:r w:rsidRPr="003B55E3">
        <w:rPr>
          <w:rFonts w:cs="Times New Roman" w:eastAsia="Calibri"/>
          <w:szCs w:val="20"/>
          <w:lang w:eastAsia="hr-HR"/>
        </w:rPr>
        <w:t>CENTRAL TRADE društvo s ograničenom odgovornošću za trgovinu i usluge, Virovitica, Andrije Kačića Miošića 22/A,</w:t>
      </w:r>
      <w:r w:rsidRPr="003B55E3">
        <w:rPr>
          <w:rFonts w:cs="Times New Roman" w:eastAsia="Times New Roman"/>
          <w:szCs w:val="20"/>
          <w:lang w:eastAsia="hr-HR"/>
        </w:rPr>
        <w:t xml:space="preserve"> sud je temeljem odredbe čl.430., 431. i 434. Stečajnog zakona (Narodne novine br. 71/15) oglasom </w:t>
      </w:r>
      <w:proofErr w:type="spellStart"/>
      <w:r w:rsidRPr="003B55E3">
        <w:rPr>
          <w:rFonts w:cs="Times New Roman" w:eastAsia="Times New Roman"/>
          <w:szCs w:val="20"/>
          <w:lang w:eastAsia="hr-HR"/>
        </w:rPr>
        <w:t>posl</w:t>
      </w:r>
      <w:proofErr w:type="spellEnd"/>
      <w:r w:rsidRPr="003B55E3">
        <w:rPr>
          <w:rFonts w:cs="Times New Roman" w:eastAsia="Times New Roman"/>
          <w:szCs w:val="20"/>
          <w:lang w:eastAsia="hr-HR"/>
        </w:rPr>
        <w:t>. broj St-251/2017-2, koji je objavljen na mrežnoj stranici e-oglasna ploča Trgovačkog suda u Bjelovaru dana 6. lipnja 2017., pozvao osobu ovlaštenu za zastupanje dužnika da u roku od 15 dana od objave oglasa na mrežnoj stranici e-oglasne ploče podnese sudu javnobilježnički ovjerovljen popis imovine i obveza na propisanom obrascu. 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3B55E3" w:rsidP="003B55E3" w:rsidR="003B55E3" w:rsidRPr="003B55E3">
      <w:pPr>
        <w:overflowPunct w:val="false"/>
        <w:autoSpaceDE w:val="false"/>
        <w:autoSpaceDN w:val="false"/>
        <w:adjustRightInd w:val="false"/>
        <w:spacing w:after="0"/>
        <w:ind w:firstLine="851"/>
        <w:jc w:val="both"/>
        <w:rPr>
          <w:rFonts w:cs="Times New Roman" w:eastAsia="Times New Roman"/>
          <w:szCs w:val="20"/>
          <w:lang w:eastAsia="hr-HR"/>
        </w:rPr>
      </w:pPr>
    </w:p>
    <w:p w:rsidRDefault="003B55E3" w:rsidP="003B55E3" w:rsidR="003B55E3" w:rsidRPr="003B55E3">
      <w:pPr>
        <w:overflowPunct w:val="false"/>
        <w:autoSpaceDE w:val="false"/>
        <w:autoSpaceDN w:val="false"/>
        <w:adjustRightInd w:val="false"/>
        <w:spacing w:after="0"/>
        <w:ind w:firstLine="851"/>
        <w:jc w:val="both"/>
        <w:rPr>
          <w:rFonts w:cs="Times New Roman" w:eastAsia="Calibri"/>
          <w:szCs w:val="20"/>
          <w:lang w:eastAsia="hr-HR"/>
        </w:rPr>
      </w:pPr>
      <w:r w:rsidRPr="003B55E3">
        <w:rPr>
          <w:rFonts w:cs="Times New Roman" w:eastAsia="Calibri"/>
          <w:szCs w:val="20"/>
          <w:lang w:eastAsia="hr-HR"/>
        </w:rPr>
        <w:t>Vjerovnik METRO CASH &amp; CARRY d.o.o. Zagreb, Jankomir 31,</w:t>
      </w:r>
      <w:r w:rsidRPr="003B55E3">
        <w:rPr>
          <w:rFonts w:cs="Times New Roman" w:eastAsia="Calibri"/>
          <w:noProof/>
          <w:szCs w:val="20"/>
          <w:lang w:eastAsia="hr-HR"/>
        </w:rPr>
        <w:t xml:space="preserve"> je podnio prijedlog za otvaranje stečajnog postupka nad dužnikom te ga je sud, temeljem odredbe čl.434. i čl.114. st.1. i 5. SZ-a, zaključkom od 5. prosinca 2017., pozvao da u roku od 8 dana</w:t>
      </w:r>
      <w:r w:rsidRPr="003B55E3">
        <w:rPr>
          <w:rFonts w:cs="Times New Roman" w:eastAsia="Calibri"/>
          <w:szCs w:val="20"/>
          <w:lang w:eastAsia="hr-HR"/>
        </w:rPr>
        <w:t>, računajući od isteka osmog dana od objave ovog zaključka na e-oglasnoj ploči suda,</w:t>
      </w:r>
      <w:r w:rsidRPr="003B55E3">
        <w:rPr>
          <w:rFonts w:cs="Times New Roman" w:eastAsia="Calibri"/>
          <w:noProof/>
          <w:szCs w:val="20"/>
          <w:lang w:eastAsia="hr-HR"/>
        </w:rPr>
        <w:t xml:space="preserve"> plati predujam u iznosu od 1.000,00 kn u Fond za namirenje troškova stečajnog postupka te dodatni iznos predujma od 10.000,00 kn. Vjerovnik je upozoren da će sud, ukoliko u navedenom roku ne plati predujam, njegov prijedlog odbaciti kao nedopušten. Na e-oglasnoj ploči suda zaključak od 5. prosinca 2017. objavljen je istog dana i dostavljen je punomoćniku vjerovnika 14. prosinca 2017.   </w:t>
      </w:r>
      <w:r w:rsidRPr="003B55E3">
        <w:rPr>
          <w:rFonts w:cs="Times New Roman" w:eastAsia="Calibri"/>
          <w:szCs w:val="20"/>
          <w:lang w:eastAsia="hr-HR"/>
        </w:rPr>
        <w:t xml:space="preserve">Vjerovnik nije sukladno zaključku u roku od 8 dana platio predujam (već samo 100,00 kn sudske pristojbe na prijedlog i 100,00 kn dodatne pristojbe) te je sud temeljem odredbe čl.114. st.5. SZ-a, rješenjem od 19. veljače 2018. prijedlog odbacio kao nedopušten.  </w:t>
      </w:r>
    </w:p>
    <w:p w:rsidRDefault="003B55E3" w:rsidP="003B55E3" w:rsidR="003B55E3" w:rsidRPr="003B55E3">
      <w:pPr>
        <w:overflowPunct w:val="false"/>
        <w:autoSpaceDE w:val="false"/>
        <w:autoSpaceDN w:val="false"/>
        <w:adjustRightInd w:val="false"/>
        <w:spacing w:after="0"/>
        <w:ind w:firstLine="851"/>
        <w:jc w:val="both"/>
        <w:rPr>
          <w:rFonts w:cs="Times New Roman" w:eastAsia="Calibri"/>
          <w:szCs w:val="20"/>
          <w:lang w:eastAsia="hr-HR"/>
        </w:rPr>
      </w:pPr>
    </w:p>
    <w:p w:rsidRDefault="003B55E3" w:rsidP="003B55E3" w:rsidR="003B55E3" w:rsidRPr="003B55E3">
      <w:pPr>
        <w:overflowPunct w:val="false"/>
        <w:autoSpaceDE w:val="false"/>
        <w:autoSpaceDN w:val="false"/>
        <w:adjustRightInd w:val="false"/>
        <w:spacing w:after="0"/>
        <w:ind w:firstLine="851"/>
        <w:jc w:val="both"/>
        <w:rPr>
          <w:rFonts w:cs="Times New Roman" w:eastAsia="Times New Roman"/>
          <w:szCs w:val="20"/>
          <w:lang w:eastAsia="hr-HR"/>
        </w:rPr>
      </w:pPr>
      <w:r w:rsidRPr="003B55E3">
        <w:rPr>
          <w:rFonts w:cs="Times New Roman" w:eastAsia="Times New Roman"/>
          <w:szCs w:val="20"/>
          <w:lang w:eastAsia="hr-HR"/>
        </w:rPr>
        <w:t xml:space="preserve">Kako osoba ovlaštena za zastupanje dužnika nije u roku od 15 dana od objave oglasa dostavila javnobilježnički ovjerovljen popis imovine i obveza dužnika, a vjerovnik koji je predložio otvaranje stečajnog postupka nad dužnikom nije po pozivu suda platio predujam, sukladno odredbi čl.431. SZ, smatra se da je dužnik nesposoban za plaćanje. </w:t>
      </w:r>
    </w:p>
    <w:p w:rsidRDefault="003B55E3" w:rsidP="003B55E3" w:rsidR="003B55E3" w:rsidRPr="003B55E3">
      <w:pPr>
        <w:overflowPunct w:val="false"/>
        <w:autoSpaceDE w:val="false"/>
        <w:autoSpaceDN w:val="false"/>
        <w:adjustRightInd w:val="false"/>
        <w:spacing w:after="0"/>
        <w:ind w:firstLine="851"/>
        <w:jc w:val="both"/>
        <w:rPr>
          <w:rFonts w:cs="Times New Roman" w:eastAsia="Times New Roman"/>
          <w:szCs w:val="20"/>
          <w:lang w:eastAsia="hr-HR"/>
        </w:rPr>
      </w:pPr>
    </w:p>
    <w:p w:rsidRDefault="003B55E3" w:rsidP="003B55E3" w:rsidR="003B55E3" w:rsidRPr="003B55E3">
      <w:pPr>
        <w:overflowPunct w:val="false"/>
        <w:autoSpaceDE w:val="false"/>
        <w:autoSpaceDN w:val="false"/>
        <w:adjustRightInd w:val="false"/>
        <w:spacing w:after="0"/>
        <w:ind w:firstLine="851"/>
        <w:jc w:val="both"/>
        <w:rPr>
          <w:rFonts w:cs="Times New Roman" w:eastAsia="Times New Roman"/>
          <w:szCs w:val="20"/>
          <w:lang w:eastAsia="hr-HR"/>
        </w:rPr>
      </w:pPr>
      <w:r w:rsidRPr="003B55E3">
        <w:rPr>
          <w:rFonts w:cs="Times New Roman" w:eastAsia="Times New Roman"/>
          <w:szCs w:val="20"/>
          <w:lang w:eastAsia="hr-HR"/>
        </w:rPr>
        <w:t>Budući da se iz podataka navedenih u zahtjevu ne može sa sigurnošću utvrditi da dužnik ima imovinu koja bi ušla u stečajnu masu i koja bi bila dovoljna za namirenje troškova stečajnog postupka, sud je temeljem čl.431. SZ riješio kao u toč.1., 2., 3. i 4. izreke.</w:t>
      </w:r>
    </w:p>
    <w:p w:rsidRDefault="003B55E3" w:rsidP="003B55E3" w:rsidR="003B55E3" w:rsidRPr="003B55E3">
      <w:pPr>
        <w:overflowPunct w:val="false"/>
        <w:autoSpaceDE w:val="false"/>
        <w:autoSpaceDN w:val="false"/>
        <w:adjustRightInd w:val="false"/>
        <w:spacing w:after="0"/>
        <w:ind w:firstLine="851"/>
        <w:jc w:val="both"/>
        <w:rPr>
          <w:rFonts w:cs="Times New Roman" w:eastAsia="Times New Roman"/>
          <w:szCs w:val="20"/>
          <w:lang w:eastAsia="hr-HR"/>
        </w:rPr>
      </w:pPr>
    </w:p>
    <w:p w:rsidRDefault="003B55E3" w:rsidP="003B55E3" w:rsidR="003B55E3" w:rsidRPr="003B55E3">
      <w:pPr>
        <w:overflowPunct w:val="false"/>
        <w:autoSpaceDE w:val="false"/>
        <w:autoSpaceDN w:val="false"/>
        <w:adjustRightInd w:val="false"/>
        <w:spacing w:after="0"/>
        <w:ind w:firstLine="851"/>
        <w:jc w:val="both"/>
        <w:rPr>
          <w:rFonts w:cs="Times New Roman" w:eastAsia="Times New Roman"/>
          <w:szCs w:val="20"/>
          <w:lang w:eastAsia="hr-HR"/>
        </w:rPr>
      </w:pPr>
      <w:r w:rsidRPr="003B55E3">
        <w:rPr>
          <w:rFonts w:cs="Times New Roman" w:eastAsia="Times New Roman"/>
          <w:szCs w:val="20"/>
          <w:lang w:eastAsia="hr-HR"/>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3B55E3" w:rsidP="003B55E3" w:rsidR="003B55E3" w:rsidRPr="003B55E3">
      <w:pPr>
        <w:overflowPunct w:val="false"/>
        <w:autoSpaceDE w:val="false"/>
        <w:autoSpaceDN w:val="false"/>
        <w:adjustRightInd w:val="false"/>
        <w:spacing w:after="0"/>
        <w:ind w:firstLine="851"/>
        <w:jc w:val="both"/>
        <w:rPr>
          <w:rFonts w:cs="Times New Roman" w:eastAsia="Times New Roman"/>
          <w:szCs w:val="20"/>
          <w:lang w:eastAsia="hr-HR"/>
        </w:rPr>
      </w:pPr>
    </w:p>
    <w:p w:rsidRDefault="003B55E3" w:rsidP="003B55E3" w:rsidR="003B55E3" w:rsidRPr="003B55E3">
      <w:pPr>
        <w:overflowPunct w:val="false"/>
        <w:autoSpaceDE w:val="false"/>
        <w:autoSpaceDN w:val="false"/>
        <w:adjustRightInd w:val="false"/>
        <w:spacing w:after="0"/>
        <w:ind w:firstLine="851"/>
        <w:jc w:val="both"/>
        <w:rPr>
          <w:rFonts w:cs="Times New Roman" w:eastAsia="Times New Roman"/>
          <w:szCs w:val="20"/>
          <w:lang w:eastAsia="hr-HR"/>
        </w:rPr>
      </w:pPr>
      <w:r w:rsidRPr="003B55E3">
        <w:rPr>
          <w:rFonts w:cs="Times New Roman" w:eastAsia="Times New Roman"/>
          <w:szCs w:val="20"/>
          <w:lang w:eastAsia="hr-HR"/>
        </w:rPr>
        <w:t xml:space="preserve">O objavi rješenja na mrežnoj stranici e-oglasna ploča Trgovačkog suda u Bjelovaru i brisanju dužnika iz sudskog registra sud je odlučio sukladno čl.131., 132. i 286. SZ-a. </w:t>
      </w:r>
    </w:p>
    <w:p w:rsidRDefault="003B55E3" w:rsidP="003B55E3" w:rsidR="003B55E3" w:rsidRPr="003B55E3">
      <w:pPr>
        <w:overflowPunct w:val="false"/>
        <w:autoSpaceDE w:val="false"/>
        <w:autoSpaceDN w:val="false"/>
        <w:adjustRightInd w:val="false"/>
        <w:spacing w:after="0"/>
        <w:ind w:firstLine="851"/>
        <w:jc w:val="both"/>
        <w:rPr>
          <w:rFonts w:cs="Times New Roman" w:eastAsia="Times New Roman"/>
          <w:lang w:eastAsia="hr-HR"/>
        </w:rPr>
      </w:pPr>
    </w:p>
    <w:p w:rsidRDefault="003B55E3" w:rsidP="003B55E3" w:rsidR="003B55E3" w:rsidRPr="003B55E3">
      <w:pPr>
        <w:overflowPunct w:val="false"/>
        <w:autoSpaceDE w:val="false"/>
        <w:autoSpaceDN w:val="false"/>
        <w:adjustRightInd w:val="false"/>
        <w:spacing w:after="0"/>
        <w:jc w:val="center"/>
        <w:rPr>
          <w:rFonts w:cs="Times New Roman" w:eastAsia="Times New Roman"/>
          <w:lang w:eastAsia="hr-HR"/>
        </w:rPr>
      </w:pPr>
      <w:r w:rsidRPr="003B55E3">
        <w:rPr>
          <w:rFonts w:cs="Times New Roman" w:eastAsia="Times New Roman"/>
          <w:lang w:eastAsia="hr-HR"/>
        </w:rPr>
        <w:t>U Bjelovaru 26. ožujka 2018.</w:t>
      </w:r>
    </w:p>
    <w:p w:rsidRDefault="003B55E3" w:rsidP="003B55E3" w:rsidR="003B55E3" w:rsidRPr="003B55E3">
      <w:pPr>
        <w:overflowPunct w:val="false"/>
        <w:autoSpaceDE w:val="false"/>
        <w:autoSpaceDN w:val="false"/>
        <w:adjustRightInd w:val="false"/>
        <w:spacing w:after="0"/>
        <w:jc w:val="both"/>
        <w:rPr>
          <w:rFonts w:cs="Times New Roman" w:eastAsia="Times New Roman"/>
          <w:lang w:eastAsia="hr-HR"/>
        </w:rPr>
      </w:pPr>
      <w:r>
        <w:rPr>
          <w:rFonts w:cs="Times New Roman" w:eastAsia="Times New Roman"/>
          <w:lang w:eastAsia="hr-HR"/>
        </w:rPr>
        <w:t xml:space="preserve"> </w:t>
      </w:r>
    </w:p>
    <w:p w:rsidRDefault="003B55E3" w:rsidP="003B55E3" w:rsidR="003B55E3" w:rsidRPr="003B55E3">
      <w:pPr>
        <w:overflowPunct w:val="false"/>
        <w:autoSpaceDE w:val="false"/>
        <w:autoSpaceDN w:val="false"/>
        <w:adjustRightInd w:val="false"/>
        <w:spacing w:after="0"/>
        <w:jc w:val="both"/>
        <w:rPr>
          <w:rFonts w:cs="Times New Roman" w:eastAsia="Times New Roman"/>
          <w:lang w:eastAsia="hr-HR"/>
        </w:rPr>
      </w:pPr>
      <w:r w:rsidRPr="003B55E3">
        <w:rPr>
          <w:rFonts w:cs="Times New Roman" w:eastAsia="Times New Roman"/>
          <w:lang w:eastAsia="hr-HR"/>
        </w:rPr>
        <w:t xml:space="preserve">                                                                              </w:t>
      </w:r>
      <w:r>
        <w:rPr>
          <w:rFonts w:cs="Times New Roman" w:eastAsia="Times New Roman"/>
          <w:lang w:eastAsia="hr-HR"/>
        </w:rPr>
        <w:t xml:space="preserve">        </w:t>
      </w:r>
      <w:bookmarkStart w:name="_GoBack" w:id="0"/>
      <w:bookmarkEnd w:id="0"/>
      <w:r w:rsidRPr="003B55E3">
        <w:rPr>
          <w:rFonts w:cs="Times New Roman" w:eastAsia="Times New Roman"/>
          <w:lang w:eastAsia="hr-HR"/>
        </w:rPr>
        <w:t xml:space="preserve">  Stečajna sutkinja</w:t>
      </w:r>
    </w:p>
    <w:p w:rsidRDefault="003B55E3" w:rsidP="003B55E3" w:rsidR="003B55E3" w:rsidRPr="003B55E3">
      <w:pPr>
        <w:overflowPunct w:val="false"/>
        <w:autoSpaceDE w:val="false"/>
        <w:autoSpaceDN w:val="false"/>
        <w:adjustRightInd w:val="false"/>
        <w:spacing w:after="0"/>
        <w:ind w:firstLine="4111"/>
        <w:jc w:val="both"/>
        <w:rPr>
          <w:rFonts w:cs="Times New Roman" w:eastAsia="Times New Roman"/>
          <w:lang w:eastAsia="hr-HR"/>
        </w:rPr>
      </w:pPr>
      <w:r w:rsidRPr="003B55E3">
        <w:rPr>
          <w:rFonts w:cs="Times New Roman" w:eastAsia="Times New Roman"/>
          <w:lang w:eastAsia="hr-HR"/>
        </w:rPr>
        <w:t xml:space="preserve">            Marija Petrina Kubica v.r.</w:t>
      </w:r>
    </w:p>
    <w:p w:rsidRDefault="003B55E3" w:rsidP="003B55E3" w:rsidR="003B55E3" w:rsidRPr="003B55E3">
      <w:pPr>
        <w:overflowPunct w:val="false"/>
        <w:autoSpaceDE w:val="false"/>
        <w:autoSpaceDN w:val="false"/>
        <w:adjustRightInd w:val="false"/>
        <w:spacing w:after="0"/>
        <w:ind w:firstLine="4111"/>
        <w:jc w:val="both"/>
        <w:rPr>
          <w:rFonts w:cs="Times New Roman" w:eastAsia="Times New Roman"/>
          <w:lang w:eastAsia="hr-HR"/>
        </w:rPr>
      </w:pPr>
    </w:p>
    <w:p w:rsidRDefault="003B55E3" w:rsidP="003B55E3" w:rsidR="003B55E3" w:rsidRPr="003B55E3">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3B55E3">
        <w:rPr>
          <w:rFonts w:cs="Times New Roman" w:eastAsia="Times New Roman"/>
          <w:noProof/>
          <w:szCs w:val="20"/>
          <w:lang w:eastAsia="hr-HR"/>
        </w:rPr>
        <w:t>Za točnost otpravka - ovlašteni službenik</w:t>
      </w:r>
    </w:p>
    <w:p w:rsidRDefault="003B55E3" w:rsidP="003B55E3" w:rsidR="003B55E3" w:rsidRPr="003B55E3">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3B55E3">
        <w:rPr>
          <w:rFonts w:cs="Times New Roman" w:eastAsia="Times New Roman"/>
          <w:noProof/>
          <w:szCs w:val="20"/>
          <w:lang w:eastAsia="hr-HR"/>
        </w:rPr>
        <w:t xml:space="preserve">                  Željka Vitez</w:t>
      </w:r>
    </w:p>
    <w:p w:rsidRDefault="003B55E3" w:rsidP="003B55E3" w:rsidR="003B55E3" w:rsidRPr="003B55E3">
      <w:pPr>
        <w:overflowPunct w:val="false"/>
        <w:autoSpaceDE w:val="false"/>
        <w:autoSpaceDN w:val="false"/>
        <w:adjustRightInd w:val="false"/>
        <w:spacing w:after="0"/>
        <w:ind w:firstLine="4111"/>
        <w:jc w:val="both"/>
        <w:rPr>
          <w:rFonts w:cs="Times New Roman" w:eastAsia="Times New Roman"/>
          <w:lang w:eastAsia="hr-HR"/>
        </w:rPr>
      </w:pPr>
    </w:p>
    <w:p w:rsidRDefault="003B55E3" w:rsidP="003B55E3" w:rsidR="003B55E3" w:rsidRPr="003B55E3">
      <w:pPr>
        <w:overflowPunct w:val="false"/>
        <w:autoSpaceDE w:val="false"/>
        <w:autoSpaceDN w:val="false"/>
        <w:adjustRightInd w:val="false"/>
        <w:spacing w:after="0"/>
        <w:ind w:firstLine="4111"/>
        <w:jc w:val="both"/>
        <w:rPr>
          <w:rFonts w:cs="Times New Roman" w:eastAsia="Times New Roman"/>
          <w:lang w:eastAsia="hr-HR"/>
        </w:rPr>
      </w:pPr>
    </w:p>
    <w:p w:rsidRDefault="003B55E3" w:rsidP="003B55E3" w:rsidR="003B55E3" w:rsidRPr="003B55E3">
      <w:pPr>
        <w:overflowPunct w:val="false"/>
        <w:autoSpaceDE w:val="false"/>
        <w:autoSpaceDN w:val="false"/>
        <w:adjustRightInd w:val="false"/>
        <w:spacing w:after="0"/>
        <w:jc w:val="both"/>
        <w:rPr>
          <w:rFonts w:cs="Times New Roman" w:eastAsia="Times New Roman"/>
          <w:lang w:eastAsia="hr-HR"/>
        </w:rPr>
      </w:pPr>
    </w:p>
    <w:p w:rsidRDefault="003B55E3" w:rsidP="003B55E3" w:rsidR="003B55E3" w:rsidRPr="003B55E3">
      <w:pPr>
        <w:overflowPunct w:val="false"/>
        <w:autoSpaceDE w:val="false"/>
        <w:autoSpaceDN w:val="false"/>
        <w:adjustRightInd w:val="false"/>
        <w:spacing w:after="0"/>
        <w:jc w:val="both"/>
        <w:rPr>
          <w:rFonts w:cs="Times New Roman" w:eastAsia="Times New Roman"/>
          <w:lang w:eastAsia="hr-HR"/>
        </w:rPr>
      </w:pPr>
    </w:p>
    <w:p w:rsidRDefault="003B55E3" w:rsidP="003B55E3" w:rsidR="003B55E3" w:rsidRPr="003B55E3">
      <w:pPr>
        <w:overflowPunct w:val="false"/>
        <w:autoSpaceDE w:val="false"/>
        <w:autoSpaceDN w:val="false"/>
        <w:adjustRightInd w:val="false"/>
        <w:spacing w:after="0"/>
        <w:jc w:val="both"/>
        <w:rPr>
          <w:rFonts w:cs="Times New Roman" w:eastAsia="Times New Roman"/>
          <w:szCs w:val="20"/>
          <w:lang w:eastAsia="hr-HR"/>
        </w:rPr>
      </w:pPr>
      <w:r w:rsidRPr="003B55E3">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3B55E3" w:rsidP="003B55E3" w:rsidR="003B55E3" w:rsidRPr="003B55E3">
      <w:pPr>
        <w:overflowPunct w:val="false"/>
        <w:autoSpaceDE w:val="false"/>
        <w:autoSpaceDN w:val="false"/>
        <w:adjustRightInd w:val="false"/>
        <w:spacing w:after="0"/>
        <w:jc w:val="both"/>
        <w:rPr>
          <w:rFonts w:cs="Times New Roman" w:eastAsia="Times New Roman"/>
          <w:szCs w:val="20"/>
          <w:lang w:eastAsia="hr-HR"/>
        </w:rPr>
      </w:pPr>
    </w:p>
    <w:p w:rsidRDefault="003B55E3" w:rsidP="003B55E3" w:rsidR="003B55E3" w:rsidRPr="003B55E3">
      <w:pPr>
        <w:overflowPunct w:val="false"/>
        <w:autoSpaceDE w:val="false"/>
        <w:autoSpaceDN w:val="false"/>
        <w:adjustRightInd w:val="false"/>
        <w:spacing w:after="0"/>
        <w:jc w:val="both"/>
        <w:rPr>
          <w:rFonts w:cs="Times New Roman" w:eastAsia="Times New Roman"/>
          <w:szCs w:val="20"/>
          <w:lang w:eastAsia="hr-HR"/>
        </w:rPr>
      </w:pPr>
    </w:p>
    <w:p w:rsidRDefault="003B55E3" w:rsidP="003B55E3" w:rsidR="003B55E3" w:rsidRPr="003B55E3">
      <w:pPr>
        <w:overflowPunct w:val="false"/>
        <w:autoSpaceDE w:val="false"/>
        <w:autoSpaceDN w:val="false"/>
        <w:adjustRightInd w:val="false"/>
        <w:spacing w:after="0"/>
        <w:jc w:val="both"/>
        <w:rPr>
          <w:rFonts w:cs="Times New Roman" w:eastAsia="Times New Roman"/>
          <w:szCs w:val="20"/>
          <w:lang w:eastAsia="hr-HR"/>
        </w:rPr>
      </w:pPr>
    </w:p>
    <w:p w:rsidRDefault="003B55E3" w:rsidP="003B55E3" w:rsidR="003B55E3" w:rsidRPr="003B55E3">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3B55E3"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91302915"/>
      <w:docPartObj>
        <w:docPartGallery w:val="Page Numbers (Top of Page)"/>
        <w:docPartUnique/>
      </w:docPartObj>
    </w:sdtPr>
    <w:sdtContent>
      <w:p w:rsidRDefault="003B55E3" w:rsidP="003B55E3" w:rsidR="003B55E3">
        <w:pPr>
          <w:pStyle w:val="Zaglavlje"/>
          <w:spacing w:after="0"/>
          <w:jc w:val="center"/>
        </w:pPr>
        <w:r>
          <w:fldChar w:fldCharType="begin"/>
        </w:r>
        <w:r>
          <w:instrText>PAGE   \* MERGEFORMAT</w:instrText>
        </w:r>
        <w:r>
          <w:fldChar w:fldCharType="separate"/>
        </w:r>
        <w:r>
          <w:t>3</w:t>
        </w:r>
        <w:r>
          <w:fldChar w:fldCharType="end"/>
        </w:r>
      </w:p>
    </w:sdtContent>
  </w:sdt>
  <w:p w:rsidRDefault="003B55E3" w:rsidP="003B55E3" w:rsidR="008333A9">
    <w:pPr>
      <w:overflowPunct w:val="false"/>
      <w:autoSpaceDE w:val="false"/>
      <w:autoSpaceDN w:val="false"/>
      <w:adjustRightInd w:val="false"/>
      <w:spacing w:after="0"/>
      <w:ind w:firstLine="5245"/>
      <w:jc w:val="right"/>
      <w:rPr>
        <w:rFonts w:cs="Times New Roman" w:eastAsia="Times New Roman"/>
        <w:szCs w:val="20"/>
        <w:lang w:eastAsia="hr-HR"/>
      </w:rPr>
    </w:pPr>
    <w:r w:rsidRPr="003B55E3">
      <w:rPr>
        <w:rFonts w:cs="Times New Roman" w:eastAsia="Times New Roman"/>
        <w:szCs w:val="20"/>
        <w:lang w:eastAsia="hr-HR"/>
      </w:rPr>
      <w:t>Poslovni broj: 5 St-251/2017-8</w:t>
    </w:r>
  </w:p>
  <w:p w:rsidRDefault="003B55E3" w:rsidP="003B55E3" w:rsidR="003B55E3" w:rsidRPr="003B55E3">
    <w:pPr>
      <w:overflowPunct w:val="false"/>
      <w:autoSpaceDE w:val="false"/>
      <w:autoSpaceDN w:val="false"/>
      <w:adjustRightInd w:val="false"/>
      <w:spacing w:after="0"/>
      <w:ind w:firstLine="5245"/>
      <w:jc w:val="right"/>
      <w:rPr>
        <w:rFonts w:cs="Times New Roman" w:eastAsia="Times New Roman"/>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5E3"/>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33745599">
      <w:bodyDiv w:val="true"/>
      <w:marLeft w:val="0"/>
      <w:marRight w:val="0"/>
      <w:marTop w:val="0"/>
      <w:marBottom w:val="0"/>
      <w:divBdr>
        <w:top w:space="0" w:sz="0" w:color="auto" w:val="none"/>
        <w:left w:space="0" w:sz="0" w:color="auto" w:val="none"/>
        <w:bottom w:space="0" w:sz="0" w:color="auto" w:val="none"/>
        <w:right w:space="0" w:sz="0" w:color="auto" w:val="none"/>
      </w:divBdr>
    </w:div>
    <w:div w:id="151495597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ožujka 2018.</izvorni_sadrzaj>
    <derivirana_varijabla naziv="DomainObject.DatumDonosenjaOdluke_1">26.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St-251/2017-8</izvorni_sadrzaj>
    <derivirana_varijabla naziv="DomainObject.Oznaka_1">St-251/2017-8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izvorni_sadrzaj>
    <derivirana_varijabla naziv="DomainObject.Predmet.Broj_1">251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2017.</izvorni_sadrzaj>
    <derivirana_varijabla naziv="DomainObject.Predmet.DatumOsnivanja_1">11.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St-251/2017</izvorni_sadrzaj>
    <derivirana_varijabla naziv="DomainObject.Predmet.OznakaBroj_1">St-251/2017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CENTRAL TRADE društvo s ograničenom odgovornošću za trgovinu i usluge zastupanog po punomoćniku Peter Laszlo Palyo</izvorni_sadrzaj>
    <derivirana_varijabla naziv="DomainObject.Predmet.ProtustrankaFormated_1">  CENTRAL TRADE društvo s ograničenom odgovornošću za trgovinu i usluge zastupanog po punomoćniku Peter Laszlo Palyo</derivirana_varijabla>
  </DomainObject.Predmet.ProtustrankaFormated>
  <DomainObject.Predmet.ProtustrankaFormatedOIB>
    <izvorni_sadrzaj>  CENTRAL TRADE društvo s ograničenom odgovornošću za trgovinu i usluge, OIB 55751129418 zastupanog po punomoćniku Peter Laszlo Palyo</izvorni_sadrzaj>
    <derivirana_varijabla naziv="DomainObject.Predmet.ProtustrankaFormatedOIB_1">  CENTRAL TRADE društvo s ograničenom odgovornošću za trgovinu i usluge, OIB 55751129418 zastupanog po punomoćniku Peter Laszlo Palyo</derivirana_varijabla>
  </DomainObject.Predmet.ProtustrankaFormatedOIB>
  <DomainObject.Predmet.ProtustrankaFormatedWithAdress>
    <izvorni_sadrzaj> CENTRAL TRADE društvo s ograničenom odgovornošću za trgovinu i usluge, Andrije Kačića Miošića 22/A, 33000 Virovitica zastupanog po punomoćniku Peter Laszlo Palyo</izvorni_sadrzaj>
    <derivirana_varijabla naziv="DomainObject.Predmet.ProtustrankaFormatedWithAdress_1"> CENTRAL TRADE društvo s ograničenom odgovornošću za trgovinu i usluge, Andrije Kačića Miošića 22/A, 33000 Virovitica zastupanog po punomoćniku Peter Laszlo Palyo</derivirana_varijabla>
  </DomainObject.Predmet.ProtustrankaFormatedWithAdress>
  <DomainObject.Predmet.ProtustrankaFormatedWithAdressOIB>
    <izvorni_sadrzaj> CENTRAL TRADE društvo s ograničenom odgovornošću za trgovinu i usluge, OIB 55751129418, Andrije Kačića Miošića 22/A, 33000 Virovitica zastupanog po punomoćniku Peter Laszlo Palyo</izvorni_sadrzaj>
    <derivirana_varijabla naziv="DomainObject.Predmet.ProtustrankaFormatedWithAdressOIB_1"> CENTRAL TRADE društvo s ograničenom odgovornošću za trgovinu i usluge, OIB 55751129418, Andrije Kačića Miošića 22/A, 33000 Virovitica zastupanog po punomoćniku Peter Laszlo Palyo</derivirana_varijabla>
  </DomainObject.Predmet.ProtustrankaFormatedWithAdressOIB>
  <DomainObject.Predmet.ProtustrankaWithAdress>
    <izvorni_sadrzaj>CENTRAL TRADE društvo s ograničenom odgovornošću za trgovinu i usluge Andrije Kačića Miošića 22/A, 33000 Virovitica</izvorni_sadrzaj>
    <derivirana_varijabla naziv="DomainObject.Predmet.ProtustrankaWithAdress_1">CENTRAL TRADE društvo s ograničenom odgovornošću za trgovinu i usluge Andrije Kačića Miošića 22/A, 33000 Virovitica</derivirana_varijabla>
  </DomainObject.Predmet.ProtustrankaWithAdress>
  <DomainObject.Predmet.ProtustrankaWithAdressOIB>
    <izvorni_sadrzaj>CENTRAL TRADE društvo s ograničenom odgovornošću za trgovinu i usluge, OIB 55751129418, Andrije Kačića Miošića 22/A, 33000 Virovitica</izvorni_sadrzaj>
    <derivirana_varijabla naziv="DomainObject.Predmet.ProtustrankaWithAdressOIB_1">CENTRAL TRADE društvo s ograničenom odgovornošću za trgovinu i usluge, OIB 55751129418, Andrije Kačića Miošića 22/A, 33000 Virovitica</derivirana_varijabla>
  </DomainObject.Predmet.ProtustrankaWithAdressOIB>
  <DomainObject.Predmet.ProtustrankaNazivFormated>
    <izvorni_sadrzaj>CENTRAL TRADE društvo s ograničenom odgovornošću za trgovinu i usluge</izvorni_sadrzaj>
    <derivirana_varijabla naziv="DomainObject.Predmet.ProtustrankaNazivFormated_1">CENTRAL TRADE društvo s ograničenom odgovornošću za trgovinu i usluge</derivirana_varijabla>
  </DomainObject.Predmet.ProtustrankaNazivFormated>
  <DomainObject.Predmet.ProtustrankaNazivFormatedOIB>
    <izvorni_sadrzaj>CENTRAL TRADE društvo s ograničenom odgovornošću za trgovinu i usluge, OIB 55751129418</izvorni_sadrzaj>
    <derivirana_varijabla naziv="DomainObject.Predmet.ProtustrankaNazivFormatedOIB_1">CENTRAL TRADE društvo s ograničenom odgovornošću za trgovinu i usluge, OIB 55751129418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 METRO Cash &amp; Carry d.o.o.</izvorni_sadrzaj>
    <derivirana_varijabla naziv="DomainObject.Predmet.StrankaFormated_1">  FINANCIJSKA AGENCIJA, RC ZAGREB, Podružnica Bjelovar; METRO Cash &amp; Carry d.o.o.</derivirana_varijabla>
  </DomainObject.Predmet.StrankaFormated>
  <DomainObject.Predmet.StrankaFormatedOIB>
    <izvorni_sadrzaj>  FINANCIJSKA AGENCIJA, RC ZAGREB, Podružnica Bjelovar, OIB 85821130368; METRO Cash &amp; Carry d.o.o., OIB 38016445738</izvorni_sadrzaj>
    <derivirana_varijabla naziv="DomainObject.Predmet.StrankaFormatedOIB_1">  FINANCIJSKA AGENCIJA, RC ZAGREB, Podružnica Bjelovar, OIB 85821130368; METRO Cash &amp; Carry d.o.o., OIB 38016445738</derivirana_varijabla>
  </DomainObject.Predmet.StrankaFormatedOIB>
  <DomainObject.Predmet.StrankaFormatedWithAdress>
    <izvorni_sadrzaj> FINANCIJSKA AGENCIJA, RC ZAGREB, Podružnica Bjelovar, F. Supila 4, 43000 Bjelovar; METRO Cash &amp; Carry d.o.o., Jankomir 31, 10000 Zagreb</izvorni_sadrzaj>
    <derivirana_varijabla naziv="DomainObject.Predmet.StrankaFormatedWithAdress_1"> FINANCIJSKA AGENCIJA, RC ZAGREB, Podružnica Bjelovar, F. Supila 4, 43000 Bjelovar; METRO Cash &amp; Carry d.o.o., Jankomir 31, 10000 Zagreb</derivirana_varijabla>
  </DomainObject.Predmet.StrankaFormatedWithAdress>
  <DomainObject.Predmet.StrankaFormatedWithAdressOIB>
    <izvorni_sadrzaj> FINANCIJSKA AGENCIJA, RC ZAGREB, Podružnica Bjelovar, OIB 85821130368, F. Supila 4, 43000 Bjelovar; METRO Cash &amp; Carry d.o.o., OIB 38016445738, Jankomir 31, 10000 Zagreb</izvorni_sadrzaj>
    <derivirana_varijabla naziv="DomainObject.Predmet.StrankaFormatedWithAdressOIB_1"> FINANCIJSKA AGENCIJA, RC ZAGREB, Podružnica Bjelovar, OIB 85821130368, F. Supila 4, 43000 Bjelovar; METRO Cash &amp; Carry d.o.o., OIB 38016445738, Jankomir 31, 10000 Zagreb</derivirana_varijabla>
  </DomainObject.Predmet.StrankaFormatedWithAdressOIB>
  <DomainObject.Predmet.StrankaWithAdress>
    <izvorni_sadrzaj>FINANCIJSKA AGENCIJA, RC ZAGREB, Podružnica Bjelovar F. Supila 4,43000 Bjelovar,METRO Cash &amp; Carry d.o.o. Jankomir 31,10000 Zagreb</izvorni_sadrzaj>
    <derivirana_varijabla naziv="DomainObject.Predmet.StrankaWithAdress_1">FINANCIJSKA AGENCIJA, RC ZAGREB, Podružnica Bjelovar F. Supila 4,43000 Bjelovar,METRO Cash &amp; Carry d.o.o. Jankomir 31,10000 Zagreb</derivirana_varijabla>
  </DomainObject.Predmet.StrankaWithAdress>
  <DomainObject.Predmet.StrankaWithAdressOIB>
    <izvorni_sadrzaj>FINANCIJSKA AGENCIJA, RC ZAGREB, Podružnica Bjelovar, OIB 85821130368, F. Supila 4,43000 Bjelovar,METRO Cash &amp; Carry d.o.o., OIB 38016445738, Jankomir 31,10000 Zagreb</izvorni_sadrzaj>
    <derivirana_varijabla naziv="DomainObject.Predmet.StrankaWithAdressOIB_1">FINANCIJSKA AGENCIJA, RC ZAGREB, Podružnica Bjelovar, OIB 85821130368, F. Supila 4,43000 Bjelovar,METRO Cash &amp; Carry d.o.o., OIB 38016445738, Jankomir 31,10000 Zagreb</derivirana_varijabla>
  </DomainObject.Predmet.StrankaWithAdressOIB>
  <DomainObject.Predmet.StrankaNazivFormated>
    <izvorni_sadrzaj>FINANCIJSKA AGENCIJA, RC ZAGREB, Podružnica Bjelovar,METRO Cash &amp; Carry d.o.o.</izvorni_sadrzaj>
    <derivirana_varijabla naziv="DomainObject.Predmet.StrankaNazivFormated_1">FINANCIJSKA AGENCIJA, RC ZAGREB, Podružnica Bjelovar,METRO Cash &amp; Carry d.o.o.</derivirana_varijabla>
  </DomainObject.Predmet.StrankaNazivFormated>
  <DomainObject.Predmet.StrankaNazivFormatedOIB>
    <izvorni_sadrzaj>FINANCIJSKA AGENCIJA, RC ZAGREB, Podružnica Bjelovar, OIB 85821130368,METRO Cash &amp; Carry d.o.o., OIB 38016445738</izvorni_sadrzaj>
    <derivirana_varijabla naziv="DomainObject.Predmet.StrankaNazivFormatedOIB_1">FINANCIJSKA AGENCIJA, RC ZAGREB, Podružnica Bjelovar, OIB 85821130368,METRO Cash &amp; Carry d.o.o., OIB 38016445738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 RC ZAGREB, Podružnica Bjelovar</item>
      <item>METRO Cash &amp; Carry d.o.o.</item>
    </izvorni_sadrzaj>
    <derivirana_varijabla naziv="DomainObject.Predmet.StrankaListFormated_1">
      <item>FINANCIJSKA AGENCIJA, RC ZAGREB, Podružnica Bjelovar</item>
      <item>METRO Cash &amp; Carry d.o.o.</item>
    </derivirana_varijabla>
  </DomainObject.Predmet.StrankaListFormated>
  <DomainObject.Predmet.StrankaListFormatedOIB>
    <izvorni_sadrzaj>
      <item>FINANCIJSKA AGENCIJA, RC ZAGREB, Podružnica Bjelovar, OIB 85821130368</item>
      <item>METRO Cash &amp; Carry d.o.o., OIB 38016445738</item>
    </izvorni_sadrzaj>
    <derivirana_varijabla naziv="DomainObject.Predmet.StrankaListFormatedOIB_1">
      <item>FINANCIJSKA AGENCIJA, RC ZAGREB, Podružnica Bjelovar, OIB 85821130368</item>
      <item>METRO Cash &amp; Carry d.o.o., OIB 38016445738</item>
    </derivirana_varijabla>
  </DomainObject.Predmet.StrankaListFormatedOIB>
  <DomainObject.Predmet.StrankaListFormatedWithAdress>
    <izvorni_sadrzaj>
      <item>FINANCIJSKA AGENCIJA, RC ZAGREB, Podružnica Bjelovar, F. Supila 4, 43000 Bjelovar</item>
      <item>METRO Cash &amp; Carry d.o.o., Jankomir 31, 10000 Zagreb</item>
    </izvorni_sadrzaj>
    <derivirana_varijabla naziv="DomainObject.Predmet.StrankaListFormatedWithAdress_1">
      <item>FINANCIJSKA AGENCIJA, RC ZAGREB, Podružnica Bjelovar, F. Supila 4, 43000 Bjelovar</item>
      <item>METRO Cash &amp; Carry d.o.o., Jankomir 31, 10000 Zagreb</item>
    </derivirana_varijabla>
  </DomainObject.Predmet.StrankaListFormatedWithAdress>
  <DomainObject.Predmet.StrankaListFormatedWithAdressOIB>
    <izvorni_sadrzaj>
      <item>FINANCIJSKA AGENCIJA, RC ZAGREB, Podružnica Bjelovar, OIB 85821130368, F. Supila 4, 43000 Bjelovar</item>
      <item>METRO Cash &amp; Carry d.o.o., OIB 38016445738, Jankomir 31, 10000 Zagreb</item>
    </izvorni_sadrzaj>
    <derivirana_varijabla naziv="DomainObject.Predmet.StrankaListFormatedWithAdressOIB_1">
      <item>FINANCIJSKA AGENCIJA, RC ZAGREB, Podružnica Bjelovar, OIB 85821130368, F. Supila 4, 43000 Bjelovar</item>
      <item>METRO Cash &amp; Carry d.o.o., OIB 38016445738, Jankomir 31, 10000 Zagreb</item>
    </derivirana_varijabla>
  </DomainObject.Predmet.StrankaListFormatedWithAdressOIB>
  <DomainObject.Predmet.StrankaListNazivFormated>
    <izvorni_sadrzaj>
      <item>FINANCIJSKA AGENCIJA, RC ZAGREB, Podružnica Bjelovar</item>
      <item>METRO Cash &amp; Carry d.o.o.</item>
    </izvorni_sadrzaj>
    <derivirana_varijabla naziv="DomainObject.Predmet.StrankaListNazivFormated_1">
      <item>FINANCIJSKA AGENCIJA, RC ZAGREB, Podružnica Bjelovar</item>
      <item>METRO Cash &amp; Carry d.o.o.</item>
    </derivirana_varijabla>
  </DomainObject.Predmet.StrankaListNazivFormated>
  <DomainObject.Predmet.StrankaListNazivFormatedOIB>
    <izvorni_sadrzaj>
      <item>FINANCIJSKA AGENCIJA, RC ZAGREB, Podružnica Bjelovar, OIB 85821130368</item>
      <item>METRO Cash &amp; Carry d.o.o., OIB 38016445738</item>
    </izvorni_sadrzaj>
    <derivirana_varijabla naziv="DomainObject.Predmet.StrankaListNazivFormatedOIB_1">
      <item>FINANCIJSKA AGENCIJA, RC ZAGREB, Podružnica Bjelovar, OIB 85821130368</item>
      <item>METRO Cash &amp; Carry d.o.o., OIB 38016445738</item>
    </derivirana_varijabla>
  </DomainObject.Predmet.StrankaListNazivFormatedOIB>
  <DomainObject.Predmet.ProtuStrankaListFormated>
    <izvorni_sadrzaj>
      <item>CENTRAL TRADE društvo s ograničenom odgovornošću za trgovinu i usluge zastupanog po punomoćniku Peter Laszlo Palyo</item>
    </izvorni_sadrzaj>
    <derivirana_varijabla naziv="DomainObject.Predmet.ProtuStrankaListFormated_1">
      <item>CENTRAL TRADE društvo s ograničenom odgovornošću za trgovinu i usluge zastupanog po punomoćniku Peter Laszlo Palyo</item>
    </derivirana_varijabla>
  </DomainObject.Predmet.ProtuStrankaListFormated>
  <DomainObject.Predmet.ProtuStrankaListFormatedOIB>
    <izvorni_sadrzaj>
      <item>CENTRAL TRADE društvo s ograničenom odgovornošću za trgovinu i usluge, OIB 55751129418 zastupanog po punomoćniku Peter Laszlo Palyo</item>
    </izvorni_sadrzaj>
    <derivirana_varijabla naziv="DomainObject.Predmet.ProtuStrankaListFormatedOIB_1">
      <item>CENTRAL TRADE društvo s ograničenom odgovornošću za trgovinu i usluge, OIB 55751129418 zastupanog po punomoćniku Peter Laszlo Palyo</item>
    </derivirana_varijabla>
  </DomainObject.Predmet.ProtuStrankaListFormatedOIB>
  <DomainObject.Predmet.ProtuStrankaListFormatedWithAdress>
    <izvorni_sadrzaj>
      <item>CENTRAL TRADE društvo s ograničenom odgovornošću za trgovinu i usluge, Andrije Kačića Miošića 22/A, 33000 Virovitica zastupanog po punomoćniku Peter Laszlo Palyo</item>
    </izvorni_sadrzaj>
    <derivirana_varijabla naziv="DomainObject.Predmet.ProtuStrankaListFormatedWithAdress_1">
      <item>CENTRAL TRADE društvo s ograničenom odgovornošću za trgovinu i usluge, Andrije Kačića Miošića 22/A, 33000 Virovitica zastupanog po punomoćniku Peter Laszlo Palyo</item>
    </derivirana_varijabla>
  </DomainObject.Predmet.ProtuStrankaListFormatedWithAdress>
  <DomainObject.Predmet.ProtuStrankaListFormatedWithAdressOIB>
    <izvorni_sadrzaj>
      <item>CENTRAL TRADE društvo s ograničenom odgovornošću za trgovinu i usluge, OIB 55751129418, Andrije Kačića Miošića 22/A, 33000 Virovitica zastupanog po punomoćniku Peter Laszlo Palyo</item>
    </izvorni_sadrzaj>
    <derivirana_varijabla naziv="DomainObject.Predmet.ProtuStrankaListFormatedWithAdressOIB_1">
      <item>CENTRAL TRADE društvo s ograničenom odgovornošću za trgovinu i usluge, OIB 55751129418, Andrije Kačića Miošića 22/A, 33000 Virovitica zastupanog po punomoćniku Peter Laszlo Palyo</item>
    </derivirana_varijabla>
  </DomainObject.Predmet.ProtuStrankaListFormatedWithAdressOIB>
  <DomainObject.Predmet.ProtuStrankaListNazivFormated>
    <izvorni_sadrzaj>
      <item>CENTRAL TRADE društvo s ograničenom odgovornošću za trgovinu i usluge</item>
    </izvorni_sadrzaj>
    <derivirana_varijabla naziv="DomainObject.Predmet.ProtuStrankaListNazivFormated_1">
      <item>CENTRAL TRADE društvo s ograničenom odgovornošću za trgovinu i usluge</item>
    </derivirana_varijabla>
  </DomainObject.Predmet.ProtuStrankaListNazivFormated>
  <DomainObject.Predmet.ProtuStrankaListNazivFormatedOIB>
    <izvorni_sadrzaj>
      <item>CENTRAL TRADE društvo s ograničenom odgovornošću za trgovinu i usluge, OIB 55751129418</item>
    </izvorni_sadrzaj>
    <derivirana_varijabla naziv="DomainObject.Predmet.ProtuStrankaListNazivFormatedOIB_1">
      <item>CENTRAL TRADE društvo s ograničenom odgovornošću za trgovinu i usluge, OIB 55751129418</item>
    </derivirana_varijabla>
  </DomainObject.Predmet.ProtuStrankaListNazivFormatedOIB>
  <DomainObject.Predmet.OstaliListFormated>
    <izvorni_sadrzaj>
      <item>Peter Laszlo Palyo punomoćnik sudionika u postupku CENTRAL TRADE društvo s ograničenom odgovornošću za trgovinu i usluge</item>
      <item>METRO Cash &amp; Carry d.o.o.</item>
      <item>Odvjetničko društvo Mađarić &amp; Lui d.o.o.</item>
    </izvorni_sadrzaj>
    <derivirana_varijabla naziv="DomainObject.Predmet.OstaliListFormated_1">
      <item>Peter Laszlo Palyo punomoćnik sudionika u postupku CENTRAL TRADE društvo s ograničenom odgovornošću za trgovinu i usluge</item>
      <item>METRO Cash &amp; Carry d.o.o.</item>
      <item>Odvjetničko društvo Mađarić &amp; Lui d.o.o.</item>
    </derivirana_varijabla>
  </DomainObject.Predmet.OstaliListFormated>
  <DomainObject.Predmet.OstaliListFormatedOIB>
    <izvorni_sadrzaj>
      <item>Peter Laszlo Palyo, OIB 94522155383 punomoćnik sudionika u postupku CENTRAL TRADE društvo s ograničenom odgovornošću za trgovinu i usluge</item>
      <item>METRO Cash &amp; Carry d.o.o., OIB 38016445738</item>
      <item>Odvjetničko društvo Mađarić &amp; Lui d.o.o.</item>
    </izvorni_sadrzaj>
    <derivirana_varijabla naziv="DomainObject.Predmet.OstaliListFormatedOIB_1">
      <item>Peter Laszlo Palyo, OIB 94522155383 punomoćnik sudionika u postupku CENTRAL TRADE društvo s ograničenom odgovornošću za trgovinu i usluge</item>
      <item>METRO Cash &amp; Carry d.o.o., OIB 38016445738</item>
      <item>Odvjetničko društvo Mađarić &amp; Lui d.o.o.</item>
    </derivirana_varijabla>
  </DomainObject.Predmet.OstaliListFormatedOIB>
  <DomainObject.Predmet.OstaliListFormatedWithAdress>
    <izvorni_sadrzaj>
      <item>Peter Laszlo Palyo, Kossuth ter 4, Kondoros punomoćnik sudionika u postupku CENTRAL TRADE društvo s ograničenom odgovornošću za trgovinu i usluge</item>
      <item>METRO Cash &amp; Carry d.o.o., Jankomir 31, 10000 Zagreb</item>
      <item>Odvjetničko društvo Mađarić &amp; Lui d.o.o., L. Jagera 6, 31000 Osijek</item>
    </izvorni_sadrzaj>
    <derivirana_varijabla naziv="DomainObject.Predmet.OstaliListFormatedWithAdress_1">
      <item>Peter Laszlo Palyo, Kossuth ter 4, Kondoros punomoćnik sudionika u postupku CENTRAL TRADE društvo s ograničenom odgovornošću za trgovinu i usluge</item>
      <item>METRO Cash &amp; Carry d.o.o., Jankomir 31, 10000 Zagreb</item>
      <item>Odvjetničko društvo Mađarić &amp; Lui d.o.o., L. Jagera 6, 31000 Osijek</item>
    </derivirana_varijabla>
  </DomainObject.Predmet.OstaliListFormatedWithAdress>
  <DomainObject.Predmet.OstaliListFormatedWithAdressOIB>
    <izvorni_sadrzaj>
      <item>Peter Laszlo Palyo, OIB 94522155383, Kossuth ter 4, Kondoros punomoćnik sudionika u postupku CENTRAL TRADE društvo s ograničenom odgovornošću za trgovinu i usluge</item>
      <item>METRO Cash &amp; Carry d.o.o., OIB 38016445738, Jankomir 31, 10000 Zagreb</item>
      <item>Odvjetničko društvo Mađarić &amp; Lui d.o.o., L. Jagera 6, 31000 Osijek</item>
    </izvorni_sadrzaj>
    <derivirana_varijabla naziv="DomainObject.Predmet.OstaliListFormatedWithAdressOIB_1">
      <item>Peter Laszlo Palyo, OIB 94522155383, Kossuth ter 4, Kondoros punomoćnik sudionika u postupku CENTRAL TRADE društvo s ograničenom odgovornošću za trgovinu i usluge</item>
      <item>METRO Cash &amp; Carry d.o.o., OIB 38016445738, Jankomir 31, 10000 Zagreb</item>
      <item>Odvjetničko društvo Mađarić &amp; Lui d.o.o., L. Jagera 6, 31000 Osijek</item>
    </derivirana_varijabla>
  </DomainObject.Predmet.OstaliListFormatedWithAdressOIB>
  <DomainObject.Predmet.OstaliListNazivFormated>
    <izvorni_sadrzaj>
      <item>Peter Laszlo Palyo</item>
      <item>METRO Cash &amp; Carry d.o.o.</item>
      <item>Odvjetničko društvo Mađarić &amp; Lui d.o.o.</item>
    </izvorni_sadrzaj>
    <derivirana_varijabla naziv="DomainObject.Predmet.OstaliListNazivFormated_1">
      <item>Peter Laszlo Palyo</item>
      <item>METRO Cash &amp; Carry d.o.o.</item>
      <item>Odvjetničko društvo Mađarić &amp; Lui d.o.o.</item>
    </derivirana_varijabla>
  </DomainObject.Predmet.OstaliListNazivFormated>
  <DomainObject.Predmet.OstaliListNazivFormatedOIB>
    <izvorni_sadrzaj>
      <item>Peter Laszlo Palyo, OIB 94522155383</item>
      <item>METRO Cash &amp; Carry d.o.o., OIB 38016445738</item>
      <item>Odvjetničko društvo Mađarić &amp; Lui d.o.o.</item>
    </izvorni_sadrzaj>
    <derivirana_varijabla naziv="DomainObject.Predmet.OstaliListNazivFormatedOIB_1">
      <item>Peter Laszlo Palyo, OIB 94522155383</item>
      <item>METRO Cash &amp; Carry d.o.o., OIB 38016445738</item>
      <item>Odvjetničko društvo Mađarić &amp; Lui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ožujka 2018.</izvorni_sadrzaj>
    <derivirana_varijabla naziv="DomainObject.Datum_1">26. ožujka 2018.</derivirana_varijabla>
  </DomainObject.Datum>
  <DomainObject.PoslovniBrojDokumenta>
    <izvorni_sadrzaj>St-251/2017-8</izvorni_sadrzaj>
    <derivirana_varijabla naziv="DomainObject.PoslovniBrojDokumenta_1">St-251/2017-8</derivirana_varijabla>
  </DomainObject.PoslovniBrojDokumenta>
  <DomainObject.Predmet.StrankaIDrugi>
    <izvorni_sadrzaj>FINANCIJSKA AGENCIJA, RC ZAGREB, Podružnica Bjelovar i dr.</izvorni_sadrzaj>
    <derivirana_varijabla naziv="DomainObject.Predmet.StrankaIDrugi_1">FINANCIJSKA AGENCIJA, RC ZAGREB, Podružnica Bjelovar i dr.</derivirana_varijabla>
  </DomainObject.Predmet.StrankaIDrugi>
  <DomainObject.Predmet.ProtustrankaIDrugi>
    <izvorni_sadrzaj>CENTRAL TRADE društvo s ograničenom odgovornošću za trgovinu i usluge</izvorni_sadrzaj>
    <derivirana_varijabla naziv="DomainObject.Predmet.ProtustrankaIDrugi_1">CENTRAL TRADE društvo s ograničenom odgovornošću za trgovinu i usluge</derivirana_varijabla>
  </DomainObject.Predmet.ProtustrankaIDrugi>
  <DomainObject.Predmet.StrankaIDrugiAdressOIB>
    <izvorni_sadrzaj>FINANCIJSKA AGENCIJA, RC ZAGREB, Podružnica Bjelovar, OIB 85821130368, F. Supila 4, 43000 Bjelovar i dr.</izvorni_sadrzaj>
    <derivirana_varijabla naziv="DomainObject.Predmet.StrankaIDrugiAdressOIB_1">FINANCIJSKA AGENCIJA, RC ZAGREB, Podružnica Bjelovar, OIB 85821130368, F. Supila 4, 43000 Bjelovar i dr.</derivirana_varijabla>
  </DomainObject.Predmet.StrankaIDrugiAdressOIB>
  <DomainObject.Predmet.ProtustrankaIDrugiAdressOIB>
    <izvorni_sadrzaj>CENTRAL TRADE društvo s ograničenom odgovornošću za trgovinu i usluge, OIB 55751129418, Andrije Kačića Miošića 22/A, 33000 Virovitica</izvorni_sadrzaj>
    <derivirana_varijabla naziv="DomainObject.Predmet.ProtustrankaIDrugiAdressOIB_1">CENTRAL TRADE društvo s ograničenom odgovornošću za trgovinu i usluge, OIB 55751129418, Andrije Kačića Miošića 22/A,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CENTRAL TRADE društvo s ograničenom odgovornošću za trgovinu i usluge</item>
      <item>Peter Laszlo Palyo</item>
      <item>METRO Cash &amp; Carry d.o.o.</item>
      <item>Odvjetničko društvo Mađarić &amp; Lui d.o.o.</item>
      <item>METRO Cash &amp; Carry d.o.o.</item>
    </izvorni_sadrzaj>
    <derivirana_varijabla naziv="DomainObject.Predmet.SudioniciListNaziv_1">
      <item>FINANCIJSKA AGENCIJA, RC ZAGREB, Podružnica Bjelovar</item>
      <item>CENTRAL TRADE društvo s ograničenom odgovornošću za trgovinu i usluge</item>
      <item>Peter Laszlo Palyo</item>
      <item>METRO Cash &amp; Carry d.o.o.</item>
      <item>Odvjetničko društvo Mađarić &amp; Lui d.o.o.</item>
      <item>METRO Cash &amp; Carry d.o.o.</item>
    </derivirana_varijabla>
  </DomainObject.Predmet.SudioniciListNaziv>
  <DomainObject.Predmet.SudioniciListAdressOIB>
    <izvorni_sadrzaj>
      <item>FINANCIJSKA AGENCIJA, RC ZAGREB, Podružnica Bjelovar, OIB 85821130368, F. Supila 4,43000 Bjelovar</item>
      <item>CENTRAL TRADE društvo s ograničenom odgovornošću za trgovinu i usluge, OIB 55751129418, Andrije Kačića Miošića 22/A,33000 Virovitica</item>
      <item>Peter Laszlo Palyo, OIB 94522155383, Kossuth ter 4,Kondoros</item>
      <item>METRO Cash &amp; Carry d.o.o., OIB 38016445738, Jankomir 31,10000 Zagreb</item>
      <item>Odvjetničko društvo Mađarić &amp; Lui d.o.o., L. Jagera 6,31000 Osijek</item>
      <item>METRO Cash &amp; Carry d.o.o., OIB 38016445738, Jankomir 31,10000 Zagreb</item>
    </izvorni_sadrzaj>
    <derivirana_varijabla naziv="DomainObject.Predmet.SudioniciListAdressOIB_1">
      <item>FINANCIJSKA AGENCIJA, RC ZAGREB, Podružnica Bjelovar, OIB 85821130368, F. Supila 4,43000 Bjelovar</item>
      <item>CENTRAL TRADE društvo s ograničenom odgovornošću za trgovinu i usluge, OIB 55751129418, Andrije Kačića Miošića 22/A,33000 Virovitica</item>
      <item>Peter Laszlo Palyo, OIB 94522155383, Kossuth ter 4,Kondoros</item>
      <item>METRO Cash &amp; Carry d.o.o., OIB 38016445738, Jankomir 31,10000 Zagreb</item>
      <item>Odvjetničko društvo Mađarić &amp; Lui d.o.o., L. Jagera 6,31000 Osijek</item>
      <item>METRO Cash &amp; Carry d.o.o., OIB 38016445738, Jankomir 31,10000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938A6B-4947-4EF8-9ED9-373BC8EE4F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905</properties:Words>
  <properties:Characters>4880</properties:Characters>
  <properties:Lines>124</properties:Lines>
  <properties:Paragraphs>28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2018-03-26T09:31:00Z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St-251/2017-8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