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fad41" w14:paraId="38fad41" w:rsidRDefault="000B44C5" w:rsidR="006657CF">
      <w:pPr>
        <w:jc w:val="both"/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>Republika Hrvatska</w:t>
      </w:r>
    </w:p>
    <w:p w:rsidRDefault="000B44C5" w:rsidR="006657C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Trgovački sud u Zagrebu</w:t>
      </w:r>
    </w:p>
    <w:p w:rsidRDefault="000B44C5" w:rsidR="006657C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Zagreb, Amruševa 2/II</w:t>
      </w:r>
    </w:p>
    <w:p w:rsidRDefault="000B44C5" w:rsidR="006657C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Poslovni broj spisa: 47. St -730/12 – 72</w:t>
      </w:r>
    </w:p>
    <w:p w:rsidRDefault="000B44C5" w:rsidR="006657C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Dužnik: stečajna masa iza AUTOCENTAR – RIZZITELLI d.o.o.</w:t>
      </w:r>
    </w:p>
    <w:p w:rsidRDefault="000B44C5" w:rsidR="006657C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OIB: 54905468870</w:t>
      </w:r>
    </w:p>
    <w:p w:rsidRDefault="000B44C5" w:rsidR="006657C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Adresa: st. upravitelj Ivica Boltužić, Jordanovac 113, Zagreb</w:t>
      </w:r>
    </w:p>
    <w:p w:rsidRDefault="006657CF" w:rsidR="006657CF"/>
    <w:p w:rsidRDefault="006657CF" w:rsidR="006657CF"/>
    <w:p w:rsidRDefault="000B44C5" w:rsidR="006657CF">
      <w:r>
        <w:rPr>
          <w:rFonts w:cs="Arial" w:hAnsi="Arial" w:ascii="Arial"/>
        </w:rPr>
        <w:t xml:space="preserve">     </w:t>
      </w:r>
      <w:r>
        <w:rPr>
          <w:rFonts w:cs="Arial" w:hAnsi="Arial" w:ascii="Arial"/>
          <w:b/>
        </w:rPr>
        <w:t xml:space="preserve">PRIJAVA NEDOSTATNOSTI MASE ZA ISPUNJENJE OSTALIH OBVEZA STEČAJNE        </w:t>
      </w:r>
    </w:p>
    <w:p w:rsidRDefault="000B44C5" w:rsidR="006657CF">
      <w:pPr>
        <w:pBdr>
          <w:bottom w:space="1" w:sz="12" w:color="000000" w:val="single"/>
        </w:pBdr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                                                              MASE</w:t>
      </w:r>
    </w:p>
    <w:p w:rsidRDefault="006657CF" w:rsidR="006657CF">
      <w:pPr>
        <w:rPr>
          <w:rFonts w:cs="Arial" w:hAnsi="Arial" w:ascii="Arial"/>
        </w:rPr>
      </w:pPr>
    </w:p>
    <w:p w:rsidRDefault="000B44C5" w:rsidR="006657C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Sukladno članku 204. Stečajnog zakona („Narodne novine“ broj: 44/96, 29/99, 129/00, 123/03, 82/06, 116/10, 25/12, 133/12, dalje u tekstu SZ) stečajni upravitelj javno objavljuje prijavu nedostatnosti mase za ispunjenje ostalih obveza stečajne mase.</w:t>
      </w:r>
    </w:p>
    <w:p w:rsidRDefault="000B44C5" w:rsidR="006657C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nastavku postupka nad stečajnom masom iza AUTOCENTAR-RIZZITELLI d.o.o., OIB: 54905468870, na adresi: Jordanovac 113, Zagreb, je unovčena nekretnina upisana u Općinski sud u Sisku, zemljišnoknjižni odjel Sisak, zk. ul. 5794, k.o. Novi Sisak, zkč. 1114/17, IVANE BRLIĆ MAŽURANIĆ 29, DVORIŠTE površine 338m2, KUĆA, IVANE BRLIĆ MAŽURANIĆ 29, površine 145m2, odnosno sveukupne površine 483m2, za iznos kupovnine od 250.000,00 kn.</w:t>
      </w:r>
    </w:p>
    <w:p w:rsidRDefault="000B44C5" w:rsidR="006657C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Na navedenoj nekretnini upisano je bilo razlučno pravo u korist OTP banka, Hrvatsko dioničko društvo Split, Domovinskog rata 61, OIB: 52508873833 (kao pravni slijednik DALMATINSKA BANKA d.d. Zadar, Podružnica Zagreb, Zagreb, M. Budaka 1d), te se isti sukladno rješenju o namirenju od 26. veljače 2019. godine djelomično namirio u odnosu na svoju osiguranu tražbinu (29.182.574,72 kn) za iznos od 202.617,75 kn, a što predstavlja namirenje od 0,6943 % u odnosu na ukupno osiguranu tražbinu.</w:t>
      </w:r>
    </w:p>
    <w:p w:rsidRDefault="000B44C5" w:rsidR="006657C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Namireni su troškovi provedbe nastavka postupka, također sukladno rješenju o namirenju od 26. veljače 2019. godine u iznosu od 47.382,25 kn, te za ostale obveze stečajne mase sredstva nisu dostatna.</w:t>
      </w:r>
    </w:p>
    <w:p w:rsidRDefault="000B44C5" w:rsidR="006657C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Sukladno članku 204, st. 2 SZ-a, stečajni upravitelj javno objavljuje prijavu kojom poziva stečajne vjerovnike i vjerovnike ostalih obveza stečajne mase na dostavu mišljenja o prijavi u roku od 8 dana, od dana objave prijave na mrežnoj stranici e – oglasna ploča Trgovačkog suda u Zagrebu.</w:t>
      </w:r>
    </w:p>
    <w:p w:rsidRDefault="000B44C5" w:rsidR="006657C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Ukoliko stečajni vjerovnici i vjerovnici ostalih obveza stečajne mase ne dostave mišljenje o Prijavi u zadanom roku stečajni upravitelj predlaže da Sud objavi rješenje kojim s</w:t>
      </w:r>
      <w:r w:rsidR="00D4528A">
        <w:rPr>
          <w:rFonts w:cs="Arial" w:hAnsi="Arial" w:ascii="Arial"/>
        </w:rPr>
        <w:t>e stečajni postupak obustavlja.</w:t>
      </w:r>
      <w:r>
        <w:rPr>
          <w:rFonts w:cs="Arial" w:hAnsi="Arial" w:ascii="Arial"/>
        </w:rPr>
        <w:t xml:space="preserve"> </w:t>
      </w:r>
    </w:p>
    <w:p w:rsidRDefault="006657CF" w:rsidR="006657CF">
      <w:pPr>
        <w:jc w:val="both"/>
        <w:rPr>
          <w:rFonts w:cs="Arial" w:hAnsi="Arial" w:ascii="Arial"/>
        </w:rPr>
      </w:pPr>
    </w:p>
    <w:p w:rsidRDefault="000B44C5" w:rsidR="006657C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Zagreb, 16. travanj 2019. godine</w:t>
      </w:r>
    </w:p>
    <w:p w:rsidRDefault="000B44C5" w:rsidR="006657C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Stečajni upravitelj</w:t>
      </w:r>
    </w:p>
    <w:p w:rsidRDefault="000B44C5" w:rsidR="006657CF">
      <w:pPr>
        <w:jc w:val="both"/>
      </w:pPr>
      <w:r>
        <w:rPr>
          <w:rFonts w:cs="Arial" w:hAnsi="Arial" w:ascii="Arial"/>
        </w:rPr>
        <w:t xml:space="preserve">                                                                                                       Ivica Boltužić</w:t>
      </w:r>
    </w:p>
    <w:sectPr w:rsidR="006657CF"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44C5" w:rsidR="00D5768B">
      <w:pPr>
        <w:spacing w:after="0"/>
      </w:pPr>
      <w:r>
        <w:separator/>
      </w:r>
    </w:p>
  </w:endnote>
  <w:endnote w:id="0" w:type="continuationSeparator">
    <w:p w:rsidRDefault="000B44C5" w:rsidR="00D5768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44C5" w:rsidR="00D5768B">
      <w:pPr>
        <w:spacing w:after="0"/>
      </w:pPr>
      <w:r>
        <w:rPr>
          <w:color w:val="000000"/>
        </w:rPr>
        <w:separator/>
      </w:r>
    </w:p>
  </w:footnote>
  <w:footnote w:id="0" w:type="continuationSeparator">
    <w:p w:rsidRDefault="000B44C5" w:rsidR="00D5768B">
      <w:pPr>
        <w:spacing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6657CF"/>
    <w:rsid w:val="000B44C5"/>
    <w:rsid w:val="006657CF"/>
    <w:rsid w:val="00CF500A"/>
    <w:rsid w:val="00D4528A"/>
    <w:rsid w:val="00D57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lineRule="auto" w:line="254" w:after="16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  <w:spacing w:lineRule="auto" w:line="24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CF50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0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00A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00A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00A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CF50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0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00A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00A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00A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1917</properties:Characters>
  <properties:Lines>41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2019-04-18T08:38:00Z</dcterms:created>
  <dc:creator>Ivica Boltužić</dc:creator>
  <cp:lastModifiedBy>Monika Grbac</cp:lastModifiedBy>
  <cp:lastPrinted>2019-04-16T07:04:00Z</cp:lastPrinted>
  <dcterms:modified xmlns:xsi="http://www.w3.org/2001/XMLSchema-instance" xsi:type="dcterms:W3CDTF">2019-05-10T09:30:00Z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St-730/2012-143 / Podnesak - Prijava nedostatnosti stečajne mase (Autocentar-Rizzitelli-prijava_nedostatnosti_mase_za_ispunjenje_ostalih_obveza_stečajne_mase.docx)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