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4b21" w14:paraId="13e4b2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097A" w:rsidP="0012097A" w:rsidR="0012097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St-4/2015-127.</w:t>
      </w:r>
    </w:p>
    <w:p w:rsidRDefault="0012097A" w:rsidP="0012097A" w:rsidR="0012097A">
      <w:pPr>
        <w:rPr>
          <w:rFonts w:hAnsi="Arial" w:ascii="Arial"/>
        </w:rPr>
      </w:pPr>
    </w:p>
    <w:p w:rsidRDefault="0012097A" w:rsidP="0012097A" w:rsidR="0012097A">
      <w:pPr>
        <w:rPr>
          <w:rFonts w:hAnsi="Arial" w:ascii="Arial"/>
        </w:rPr>
      </w:pPr>
    </w:p>
    <w:p w:rsidRDefault="0012097A" w:rsidP="0012097A" w:rsidR="0012097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12097A" w:rsidP="0012097A" w:rsidR="0012097A">
      <w:pPr>
        <w:jc w:val="center"/>
        <w:rPr>
          <w:rFonts w:hAnsi="Arial" w:ascii="Arial"/>
          <w:b/>
        </w:rPr>
      </w:pPr>
    </w:p>
    <w:p w:rsidRDefault="0012097A" w:rsidP="0012097A" w:rsidR="0012097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2097A" w:rsidP="0012097A" w:rsidR="0012097A">
      <w:pPr>
        <w:jc w:val="center"/>
        <w:rPr>
          <w:rFonts w:hAnsi="Arial" w:ascii="Arial"/>
        </w:rPr>
      </w:pPr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trgovačkim društvom PRERADA d.d. za skladištenje, mlinarstvo i industrijsku proizvodnju stočne hrane u stečaju iz Bjelovara, Mihanovićeva 10, MBS 010000179, OIB 24825454945, kojeg zastupa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 xml:space="preserve"> iz Lukača 24, 33406 Lukač, radi namirenja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 </w:t>
      </w:r>
      <w:r>
        <w:rPr>
          <w:rFonts w:cs="Arial" w:hAnsi="Arial" w:ascii="Arial"/>
          <w:bCs/>
        </w:rPr>
        <w:t xml:space="preserve">ERSTE &amp; STEIERMARKISCHE BANK d.d. Rijeka, Jadranski trg 3/a, OIB 23057039320, </w:t>
      </w:r>
      <w:r>
        <w:rPr>
          <w:rFonts w:hAnsi="Arial" w:ascii="Arial"/>
        </w:rPr>
        <w:t xml:space="preserve">kojeg zastupaju punomoćnici odvjetnici iz ZOU Zorislav </w:t>
      </w:r>
      <w:proofErr w:type="spellStart"/>
      <w:r>
        <w:rPr>
          <w:rFonts w:hAnsi="Arial" w:ascii="Arial"/>
        </w:rPr>
        <w:t>Krivačić</w:t>
      </w:r>
      <w:proofErr w:type="spellEnd"/>
      <w:r>
        <w:rPr>
          <w:rFonts w:hAnsi="Arial" w:ascii="Arial"/>
        </w:rPr>
        <w:t xml:space="preserve"> i Dalibor Divić iz Bjelovara, A.K.Miošića 19 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</w:t>
      </w:r>
      <w:r>
        <w:rPr>
          <w:rFonts w:cs="Arial" w:hAnsi="Arial" w:ascii="Arial"/>
          <w:bCs/>
        </w:rPr>
        <w:t xml:space="preserve"> ZAGREBAČKA BANKA d.d. Zagreb, Trg bana Josipa Jelačića 10, OIB 92963223473, kojeg zastupa opunomoćena djelatnica Silva </w:t>
      </w:r>
      <w:proofErr w:type="spellStart"/>
      <w:r>
        <w:rPr>
          <w:rFonts w:cs="Arial" w:hAnsi="Arial" w:ascii="Arial"/>
          <w:bCs/>
        </w:rPr>
        <w:t>Poljanec</w:t>
      </w:r>
      <w:proofErr w:type="spellEnd"/>
      <w:r>
        <w:rPr>
          <w:rFonts w:cs="Arial" w:hAnsi="Arial" w:ascii="Arial"/>
          <w:bCs/>
        </w:rPr>
        <w:t xml:space="preserve">, </w:t>
      </w:r>
      <w:r>
        <w:rPr>
          <w:rFonts w:hAnsi="Arial" w:ascii="Arial"/>
        </w:rPr>
        <w:t xml:space="preserve"> dana 27. rujna 2016. godine </w:t>
      </w:r>
    </w:p>
    <w:p w:rsidRDefault="0012097A" w:rsidP="0012097A" w:rsidR="0012097A">
      <w:pPr>
        <w:jc w:val="both"/>
        <w:rPr>
          <w:rFonts w:hAnsi="Arial" w:ascii="Arial"/>
        </w:rPr>
      </w:pPr>
    </w:p>
    <w:p w:rsidRDefault="0012097A" w:rsidP="0012097A" w:rsidR="0012097A">
      <w:pPr>
        <w:jc w:val="center"/>
        <w:rPr>
          <w:rFonts w:cs="Arial" w:hAnsi="Arial" w:ascii="Arial"/>
          <w:bCs/>
        </w:rPr>
      </w:pPr>
      <w:r>
        <w:rPr>
          <w:rFonts w:hAnsi="Arial" w:ascii="Arial"/>
          <w:b/>
        </w:rPr>
        <w:t>r i j e š i o    j e</w:t>
      </w:r>
    </w:p>
    <w:p w:rsidRDefault="0012097A" w:rsidP="0012097A" w:rsidR="0012097A">
      <w:pPr>
        <w:ind w:left="7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I.</w:t>
      </w:r>
      <w:r>
        <w:rPr>
          <w:rFonts w:cs="Arial" w:hAnsi="Arial" w:ascii="Arial"/>
          <w:bCs/>
        </w:rPr>
        <w:t>Iz</w:t>
      </w:r>
      <w:proofErr w:type="spellEnd"/>
      <w:r>
        <w:rPr>
          <w:rFonts w:cs="Arial" w:hAnsi="Arial" w:ascii="Arial"/>
          <w:bCs/>
        </w:rPr>
        <w:t xml:space="preserve"> cijene dobivene prodajom nekretnine, identifikator predmeta prodaje broj 120 (identifikator nadmetanja broj 425), upisane u zk.ul.br.1415, k.o.Grad Bjelovar i to čkbr.958, </w:t>
      </w:r>
      <w:r>
        <w:rPr>
          <w:rFonts w:hAnsi="Arial" w:ascii="Arial"/>
        </w:rPr>
        <w:t xml:space="preserve">oznake zemljišta Silos 2250 vagona sa pratećim objektima i to: - strojarnica, - sušara </w:t>
      </w:r>
      <w:proofErr w:type="spellStart"/>
      <w:r>
        <w:rPr>
          <w:rFonts w:hAnsi="Arial" w:ascii="Arial"/>
        </w:rPr>
        <w:t>dusk</w:t>
      </w:r>
      <w:proofErr w:type="spellEnd"/>
      <w:r>
        <w:rPr>
          <w:rFonts w:hAnsi="Arial" w:ascii="Arial"/>
        </w:rPr>
        <w:t xml:space="preserve">-9, - cestovne nosne vage 60 T, - spojni mostovi i mokro čišćenje, - kadice za smještaj agregata, Silos 1200 vagona, Čelična nadstrešnica između Silosa 750 vagona i podno mehaniziranog skladišta, Silos 750 vagona sa pratećim objektima i to: - Sušara „AEROGLIDE“, - </w:t>
      </w:r>
      <w:proofErr w:type="spellStart"/>
      <w:r>
        <w:rPr>
          <w:rFonts w:hAnsi="Arial" w:ascii="Arial"/>
        </w:rPr>
        <w:t>usipni</w:t>
      </w:r>
      <w:proofErr w:type="spellEnd"/>
      <w:r>
        <w:rPr>
          <w:rFonts w:hAnsi="Arial" w:ascii="Arial"/>
        </w:rPr>
        <w:t xml:space="preserve"> koš sa uređajima za istovar, Silos 180 vagona, peterokatno mehanizirano žitno skladište, željeznički prijem, </w:t>
      </w:r>
      <w:proofErr w:type="spellStart"/>
      <w:r>
        <w:rPr>
          <w:rFonts w:hAnsi="Arial" w:ascii="Arial"/>
        </w:rPr>
        <w:t>mješaona</w:t>
      </w:r>
      <w:proofErr w:type="spellEnd"/>
      <w:r>
        <w:rPr>
          <w:rFonts w:hAnsi="Arial" w:ascii="Arial"/>
        </w:rPr>
        <w:t xml:space="preserve"> stočne hrane, zgrada (betonsko-montažno skladište), Skladište TSH-1, Skladište TSH-2, Skladište TSH-3, upravna zgrada TSH i Silos, radničke sobe i prijavnica 3, transformatorska stanica 2, redukciona stanica za plin, prijavnica 2, Skladište i </w:t>
      </w:r>
      <w:proofErr w:type="spellStart"/>
      <w:r>
        <w:rPr>
          <w:rFonts w:hAnsi="Arial" w:ascii="Arial"/>
        </w:rPr>
        <w:t>prodavaona</w:t>
      </w:r>
      <w:proofErr w:type="spellEnd"/>
      <w:r>
        <w:rPr>
          <w:rFonts w:hAnsi="Arial" w:ascii="Arial"/>
        </w:rPr>
        <w:t xml:space="preserve"> stočne hrane, mlin, Skladište brašna, mehanička radiona, transformatorska stanica 1, dvorana i prijavnica 1, ambulanta i radnički restoran, upravna zgrada 1, upravna zgrada 2, Skladište potrošnog materijala i garaža, auto </w:t>
      </w:r>
      <w:proofErr w:type="spellStart"/>
      <w:r>
        <w:rPr>
          <w:rFonts w:hAnsi="Arial" w:ascii="Arial"/>
        </w:rPr>
        <w:t>mehaničarska</w:t>
      </w:r>
      <w:proofErr w:type="spellEnd"/>
      <w:r>
        <w:rPr>
          <w:rFonts w:hAnsi="Arial" w:ascii="Arial"/>
        </w:rPr>
        <w:t xml:space="preserve"> radiona i skladišta, vaga 3, prijavnica 4, </w:t>
      </w:r>
      <w:r>
        <w:rPr>
          <w:rFonts w:cs="Arial" w:hAnsi="Arial" w:ascii="Arial"/>
          <w:bCs/>
        </w:rPr>
        <w:t xml:space="preserve"> namiruju se:</w:t>
      </w:r>
    </w:p>
    <w:p w:rsidRDefault="0012097A" w:rsidP="0012097A" w:rsidR="0012097A">
      <w:pPr>
        <w:ind w:left="720"/>
        <w:jc w:val="both"/>
        <w:rPr>
          <w:rFonts w:cs="Arial" w:hAnsi="Arial" w:ascii="Arial"/>
          <w:bCs/>
        </w:rPr>
      </w:pPr>
    </w:p>
    <w:p w:rsidRDefault="0012097A" w:rsidP="0012097A" w:rsidR="0012097A">
      <w:pPr>
        <w:jc w:val="both"/>
        <w:rPr>
          <w:rFonts w:cs="Arial" w:hAnsi="Arial" w:ascii="Arial"/>
          <w:bCs/>
        </w:rPr>
      </w:pP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-ERSTE &amp; STEIERMARKISCHE BANK d.d. Rijeka, Jadranski trg 3/a, OIB 23057039320 u iznosu od 5.000,00 kuna na ime namirenja dijela troškova donošenja rješenja o ovrsi Općinskog suda u Bjelovaru pod poslovnim brojem </w:t>
      </w:r>
      <w:proofErr w:type="spellStart"/>
      <w:r>
        <w:rPr>
          <w:rFonts w:cs="Arial" w:hAnsi="Arial" w:ascii="Arial"/>
          <w:bCs/>
        </w:rPr>
        <w:t>Ovr</w:t>
      </w:r>
      <w:proofErr w:type="spellEnd"/>
      <w:r>
        <w:rPr>
          <w:rFonts w:cs="Arial" w:hAnsi="Arial" w:ascii="Arial"/>
          <w:bCs/>
        </w:rPr>
        <w:t>-3736/2013-4 od dana 20.01.2014. godine.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-ZAŠTITAR SUČIĆ d.o.o. Bjelovar, </w:t>
      </w:r>
      <w:proofErr w:type="spellStart"/>
      <w:r>
        <w:rPr>
          <w:rFonts w:cs="Arial" w:hAnsi="Arial" w:ascii="Arial"/>
          <w:bCs/>
        </w:rPr>
        <w:t>Preradovićeva</w:t>
      </w:r>
      <w:proofErr w:type="spellEnd"/>
      <w:r>
        <w:rPr>
          <w:rFonts w:cs="Arial" w:hAnsi="Arial" w:ascii="Arial"/>
          <w:bCs/>
        </w:rPr>
        <w:t xml:space="preserve"> 2, OIB 43837842248 na ime namirenja dijela troškova donošenja rješenja o ovrsi Općinskog suda u Bjelovaru pod poslovnim brojem </w:t>
      </w:r>
      <w:proofErr w:type="spellStart"/>
      <w:r>
        <w:rPr>
          <w:rFonts w:cs="Arial" w:hAnsi="Arial" w:ascii="Arial"/>
          <w:bCs/>
        </w:rPr>
        <w:t>Ovr</w:t>
      </w:r>
      <w:proofErr w:type="spellEnd"/>
      <w:r>
        <w:rPr>
          <w:rFonts w:cs="Arial" w:hAnsi="Arial" w:ascii="Arial"/>
          <w:bCs/>
        </w:rPr>
        <w:t>-617/2014 u iznosu od 2.005,00 kuna od dana 18.04.2014. godine.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-PRERADA d.d. </w:t>
      </w:r>
      <w:r>
        <w:rPr>
          <w:rFonts w:hAnsi="Arial" w:ascii="Arial"/>
        </w:rPr>
        <w:t>za skladištenje, mlinarstvo i industrijsku proizvodnju stočne hrane u stečaju iz Bjelovara, Mihanovićeva 10, OIB 24825454945</w:t>
      </w:r>
      <w:r>
        <w:rPr>
          <w:rFonts w:cs="Arial" w:hAnsi="Arial" w:ascii="Arial"/>
          <w:bCs/>
        </w:rPr>
        <w:t>, na ime troškova stečajnog postupka u iznosu od 751.919,00 kuna.</w:t>
      </w:r>
      <w:r>
        <w:rPr>
          <w:rFonts w:cs="Arial" w:hAnsi="Arial" w:ascii="Arial"/>
          <w:bCs/>
        </w:rPr>
        <w:tab/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-</w:t>
      </w:r>
      <w:proofErr w:type="spellStart"/>
      <w:r>
        <w:rPr>
          <w:rFonts w:cs="Arial" w:hAnsi="Arial" w:ascii="Arial"/>
          <w:bCs/>
        </w:rPr>
        <w:t>Razlučni</w:t>
      </w:r>
      <w:proofErr w:type="spellEnd"/>
      <w:r>
        <w:rPr>
          <w:rFonts w:cs="Arial" w:hAnsi="Arial" w:ascii="Arial"/>
          <w:bCs/>
        </w:rPr>
        <w:t xml:space="preserve"> vjerovnik ERSTE &amp; STEIERMARKISCHE BANK d.d. Rijeka, Jadranski trg 3/a, OIB 23057039320 u iznosu od 9.444.752,36 kuna na ime glavnice, kamata i troškova po kreditu broj 5106565978, zatim po kreditu broj 5106566001 i dijela troškova donošenja rješenja o ovrsi Općinskog suda u Bjelovaru pod poslovnim brojem </w:t>
      </w:r>
      <w:proofErr w:type="spellStart"/>
      <w:r>
        <w:rPr>
          <w:rFonts w:cs="Arial" w:hAnsi="Arial" w:ascii="Arial"/>
          <w:bCs/>
        </w:rPr>
        <w:t>Ovr</w:t>
      </w:r>
      <w:proofErr w:type="spellEnd"/>
      <w:r>
        <w:rPr>
          <w:rFonts w:cs="Arial" w:hAnsi="Arial" w:ascii="Arial"/>
          <w:bCs/>
        </w:rPr>
        <w:t>-3736/2013-4 od dana 20.01.2014. godine.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-</w:t>
      </w:r>
      <w:proofErr w:type="spellStart"/>
      <w:r>
        <w:rPr>
          <w:rFonts w:cs="Arial" w:hAnsi="Arial" w:ascii="Arial"/>
          <w:bCs/>
        </w:rPr>
        <w:t>Razlučni</w:t>
      </w:r>
      <w:proofErr w:type="spellEnd"/>
      <w:r>
        <w:rPr>
          <w:rFonts w:cs="Arial" w:hAnsi="Arial" w:ascii="Arial"/>
          <w:bCs/>
        </w:rPr>
        <w:t xml:space="preserve"> vjerovnik ZAGREBAČKA BANKA d.d. Zagreb, Trg bana Josipa Jelačića 10, OIB 92963223473 u iznosu od 1.522.829,49 kuna na ime glavnice, kamata i troškova po kreditu broj 5100277762.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-</w:t>
      </w:r>
      <w:proofErr w:type="spellStart"/>
      <w:r>
        <w:rPr>
          <w:rFonts w:cs="Arial" w:hAnsi="Arial" w:ascii="Arial"/>
          <w:bCs/>
        </w:rPr>
        <w:t>Razlučni</w:t>
      </w:r>
      <w:proofErr w:type="spellEnd"/>
      <w:r>
        <w:rPr>
          <w:rFonts w:cs="Arial" w:hAnsi="Arial" w:ascii="Arial"/>
          <w:bCs/>
        </w:rPr>
        <w:t xml:space="preserve"> vjerovnik ERSTE &amp; STEIERMARKISCHE BANK d.d. Rijeka, Jadranski trg 3/a, OIB 23057039320 u iznosu od 3.271.774,16 kuna na ime glavnice po partiji kredita broj 5105480634 i na ime dijela glavnice po partiji kredita broj 5105481153.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</w:t>
      </w:r>
      <w:r>
        <w:rPr>
          <w:rFonts w:cs="Arial" w:hAnsi="Arial" w:ascii="Arial"/>
          <w:bCs/>
        </w:rPr>
        <w:t>.Nalaže</w:t>
      </w:r>
      <w:proofErr w:type="spellEnd"/>
      <w:r>
        <w:rPr>
          <w:rFonts w:cs="Arial" w:hAnsi="Arial" w:ascii="Arial"/>
          <w:bCs/>
        </w:rPr>
        <w:t xml:space="preserve"> se Financijskog agenciji, Regionalni centar Zagreb, Ulica grada Vukovara 70, da u roku 8 dana, nakon pravomoćnosti ovog rješenja izvrši isplatu iznosa  iz točke I. izreke ovog rješenja sa posebnog računa Financijske agencije IBAN HR 3323900011300028779 i sa posebnog računa Financijske agencije IBAN HR 1123900011300028787 i to: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-ERSTE &amp; STEIERMARKISCHE BANK d.d. Rijeka, Jadranski trg 3/a, OIB 23057039320 iznos od 5.000,00 kuna, na njen račun IBAN HR9524020061031262160, zbog namirenja dijela troškova donošenja rješenja o ovrsi Općinskog suda u Bjelovaru pod poslovnim brojem </w:t>
      </w:r>
      <w:proofErr w:type="spellStart"/>
      <w:r>
        <w:rPr>
          <w:rFonts w:cs="Arial" w:hAnsi="Arial" w:ascii="Arial"/>
          <w:bCs/>
        </w:rPr>
        <w:t>Ovr</w:t>
      </w:r>
      <w:proofErr w:type="spellEnd"/>
      <w:r>
        <w:rPr>
          <w:rFonts w:cs="Arial" w:hAnsi="Arial" w:ascii="Arial"/>
          <w:bCs/>
        </w:rPr>
        <w:t>-3736/2013-4 od dana 20.01.2014. godine.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-ZAŠTITAR SUČIĆ d.o.o. Bjelovar, </w:t>
      </w:r>
      <w:proofErr w:type="spellStart"/>
      <w:r>
        <w:rPr>
          <w:rFonts w:cs="Arial" w:hAnsi="Arial" w:ascii="Arial"/>
          <w:bCs/>
        </w:rPr>
        <w:t>Preradovićeva</w:t>
      </w:r>
      <w:proofErr w:type="spellEnd"/>
      <w:r>
        <w:rPr>
          <w:rFonts w:cs="Arial" w:hAnsi="Arial" w:ascii="Arial"/>
          <w:bCs/>
        </w:rPr>
        <w:t xml:space="preserve"> 2, OIB 43837842248 na njen račun IBAN HR6024020061100000094 iznos od 2.005,00 kuna, zbog namirenja dijela troškova donošenja rješenja o ovrsi Općinskog suda u Bjelovaru pod poslovnim brojem </w:t>
      </w:r>
      <w:proofErr w:type="spellStart"/>
      <w:r>
        <w:rPr>
          <w:rFonts w:cs="Arial" w:hAnsi="Arial" w:ascii="Arial"/>
          <w:bCs/>
        </w:rPr>
        <w:t>Ovr</w:t>
      </w:r>
      <w:proofErr w:type="spellEnd"/>
      <w:r>
        <w:rPr>
          <w:rFonts w:cs="Arial" w:hAnsi="Arial" w:ascii="Arial"/>
          <w:bCs/>
        </w:rPr>
        <w:t>-617/2014 od dana 18.04.2014. godine.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lastRenderedPageBreak/>
        <w:tab/>
        <w:t xml:space="preserve">-PRERADA d.d. </w:t>
      </w:r>
      <w:r>
        <w:rPr>
          <w:rFonts w:hAnsi="Arial" w:ascii="Arial"/>
        </w:rPr>
        <w:t>za skladištenje, mlinarstvo i industrijsku proizvodnju stočne hrane u stečaju iz Bjelovara, Mihanovićeva 10, OIB 24825454945</w:t>
      </w:r>
      <w:r>
        <w:rPr>
          <w:rFonts w:cs="Arial" w:hAnsi="Arial" w:ascii="Arial"/>
          <w:bCs/>
        </w:rPr>
        <w:t xml:space="preserve"> na njen račun IBAN HR1123600001102464245 iznos od 751.919,00 kuna, zbog troškova stečajnog postupka.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-</w:t>
      </w:r>
      <w:proofErr w:type="spellStart"/>
      <w:r>
        <w:rPr>
          <w:rFonts w:cs="Arial" w:hAnsi="Arial" w:ascii="Arial"/>
          <w:bCs/>
        </w:rPr>
        <w:t>Razlučnom</w:t>
      </w:r>
      <w:proofErr w:type="spellEnd"/>
      <w:r>
        <w:rPr>
          <w:rFonts w:cs="Arial" w:hAnsi="Arial" w:ascii="Arial"/>
          <w:bCs/>
        </w:rPr>
        <w:t xml:space="preserve"> vjerovniku ERSTE &amp; STEIERMARKISCHE BANK d.d. Rijeka, Jadranski trg 3/a, OIB 23057039320 na njen račun IBAN HR9524020061031262160 s pozivom na broj 05260100005 iznos od 9.444.752,36 kuna,  zbog glavnice, cjelokupne redovne i zatezne kamate i troškova po kreditu broj 5106565978, zatim zbog glavnice, cjelokupne redovne i zatezne kamate i troškova po kreditu broj 5106566001 i zbog dijela troškova donošenja rješenja o ovrsi Općinskog suda u Bjelovaru pod poslovnim brojem </w:t>
      </w:r>
      <w:proofErr w:type="spellStart"/>
      <w:r>
        <w:rPr>
          <w:rFonts w:cs="Arial" w:hAnsi="Arial" w:ascii="Arial"/>
          <w:bCs/>
        </w:rPr>
        <w:t>Ovr</w:t>
      </w:r>
      <w:proofErr w:type="spellEnd"/>
      <w:r>
        <w:rPr>
          <w:rFonts w:cs="Arial" w:hAnsi="Arial" w:ascii="Arial"/>
          <w:bCs/>
        </w:rPr>
        <w:t>-3736/2013-4 od dana 20.01.2014. godine.</w:t>
      </w:r>
    </w:p>
    <w:p w:rsidRDefault="0012097A" w:rsidP="0012097A" w:rsidR="0012097A">
      <w:pPr>
        <w:ind w:firstLine="7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-</w:t>
      </w:r>
      <w:proofErr w:type="spellStart"/>
      <w:r>
        <w:rPr>
          <w:rFonts w:cs="Arial" w:hAnsi="Arial" w:ascii="Arial"/>
          <w:bCs/>
        </w:rPr>
        <w:t>Razlučnom</w:t>
      </w:r>
      <w:proofErr w:type="spellEnd"/>
      <w:r>
        <w:rPr>
          <w:rFonts w:cs="Arial" w:hAnsi="Arial" w:ascii="Arial"/>
          <w:bCs/>
        </w:rPr>
        <w:t xml:space="preserve"> vjerovniku ZAGREBAČKA BANKA d.d. Zagreb, Trg bana Josipa Jelačića 10, OIB 92963223473 na njen račun IBAN HR8823600001000000013  s pozivom na broj 17-5100277762 iznos od 1.522.829,49 kuna, zbog glavnice, kamata i troškova po kreditu broj 5100277762.</w:t>
      </w:r>
    </w:p>
    <w:p w:rsidRDefault="0012097A" w:rsidP="0012097A" w:rsidR="0012097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-</w:t>
      </w:r>
      <w:proofErr w:type="spellStart"/>
      <w:r>
        <w:rPr>
          <w:rFonts w:cs="Arial" w:hAnsi="Arial" w:ascii="Arial"/>
          <w:bCs/>
        </w:rPr>
        <w:t>Razlučnom</w:t>
      </w:r>
      <w:proofErr w:type="spellEnd"/>
      <w:r>
        <w:rPr>
          <w:rFonts w:cs="Arial" w:hAnsi="Arial" w:ascii="Arial"/>
          <w:bCs/>
        </w:rPr>
        <w:t xml:space="preserve"> vjerovniku ERSTE &amp; STEIERMARKISCHE BANK d.d. Rijeka, Jadranski trg 3/a, OIB 23057039320 na njen račun IBAN HR9524020061031262160  pozivom na broj 05260100005 iznos od 3.271.774,16 kuna na ime glavnice po partiji kredita broj 5105480634 i na ime dijela glavnice po partiji kredita broj 5105481153.</w:t>
      </w:r>
    </w:p>
    <w:p w:rsidRDefault="0012097A" w:rsidP="0012097A" w:rsidR="0012097A">
      <w:pPr>
        <w:jc w:val="center"/>
        <w:rPr>
          <w:rFonts w:cs="Arial" w:hAnsi="Arial" w:ascii="Arial"/>
          <w:b/>
        </w:rPr>
      </w:pPr>
    </w:p>
    <w:p w:rsidRDefault="0012097A" w:rsidP="0012097A" w:rsidR="0012097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2097A" w:rsidP="0012097A" w:rsidR="0012097A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ab/>
        <w:t>U stečajnom postupku nad stečajnim dužnikom PRERADA d.d.</w:t>
      </w:r>
      <w:r>
        <w:rPr>
          <w:rFonts w:hAnsi="Arial" w:ascii="Arial"/>
        </w:rPr>
        <w:t xml:space="preserve"> u stečaju iz Bjelovara, nakon što je rješenje o dosudi nekretnine navedene u točki I. izreke ovog rješenja postalo pravomoćno, sud je uvidom u zemljišno knjižni izvadak za nekretninu koja je bila predmet ove prodaje, zatim uvidom u obračune potraživanja </w:t>
      </w:r>
      <w:proofErr w:type="spellStart"/>
      <w:r>
        <w:rPr>
          <w:rFonts w:hAnsi="Arial" w:ascii="Arial"/>
        </w:rPr>
        <w:t>razlučnih</w:t>
      </w:r>
      <w:proofErr w:type="spellEnd"/>
      <w:r>
        <w:rPr>
          <w:rFonts w:hAnsi="Arial" w:ascii="Arial"/>
        </w:rPr>
        <w:t xml:space="preserve"> vjerovnika i drugu dokumentaciju u ovom spisu, utvrdio da se iz cijene dobivene prodajom navedene nekretnine, namiruju ERSTE &amp; STEIERMARKISCHE BANK d.d. Rijeka u iznosu od 5.000,00 kuna na ime dijela troškova donošenja rješenja o ovrsi Općinskog suda u Bjelovaru pod poslovnim brojem </w:t>
      </w:r>
      <w:proofErr w:type="spellStart"/>
      <w:r>
        <w:rPr>
          <w:rFonts w:hAnsi="Arial" w:ascii="Arial"/>
        </w:rPr>
        <w:t>Ovr</w:t>
      </w:r>
      <w:proofErr w:type="spellEnd"/>
      <w:r>
        <w:rPr>
          <w:rFonts w:hAnsi="Arial" w:ascii="Arial"/>
        </w:rPr>
        <w:t xml:space="preserve">-3736/2013-4 a koji se odnosi na sudsku pristojbu za to rješenje, zatim ZAŠTITAR SUČIĆ d.o.o. Bjelovar u iznosu od 2.005,00 kuna na ime dijela troškova donošenja rješenja o ovrsi Općinskog suda u Bjelovaru pod poslovnim brojem </w:t>
      </w:r>
      <w:proofErr w:type="spellStart"/>
      <w:r>
        <w:rPr>
          <w:rFonts w:hAnsi="Arial" w:ascii="Arial"/>
        </w:rPr>
        <w:t>Ovr</w:t>
      </w:r>
      <w:proofErr w:type="spellEnd"/>
      <w:r>
        <w:rPr>
          <w:rFonts w:hAnsi="Arial" w:ascii="Arial"/>
        </w:rPr>
        <w:t>-617/14 a koji se odnosi na sudsku pristojbu za to rješenje, temeljem čl.113.st.1.Ovršnog zakona, zatim namiruje PRERADA d.d. u stečaju, Bjelovar u iznosu od 751.919,00 kuna temeljem čl.254.Stečajnog zakona (NN broj 71/15) na ime troškova  stečajnog postupka.</w:t>
      </w:r>
    </w:p>
    <w:p w:rsidRDefault="0012097A" w:rsidP="0012097A" w:rsidR="001209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Isto tako sud je utvrdio da se nakon toga namiruju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ERSTE &amp; STEIERMARKISCHE BANK d.d. Rijeka u iznosu od 9.444.752,36 kuna kao prvo upisani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na predmetnoj nekretnini i to tako da se iz ovog iznosa namiruje po kreditu broj 5106565978 glavnica u iznosu od 1.340.720,62 kuna i cjelokupne redovne i zatezne kamate za razdoblje do dana održavanja diobnog ročišta u iznosu od 470.110,02 kuna, i po kreditu broj 5106566001 glavnica u iznosu od 5.590.725,44 kuna i cjelokupne redovne i zatezne kamate za razdoblje do dana </w:t>
      </w:r>
      <w:r>
        <w:rPr>
          <w:rFonts w:hAnsi="Arial" w:ascii="Arial"/>
        </w:rPr>
        <w:lastRenderedPageBreak/>
        <w:t xml:space="preserve">održavanja diobnog ročišta u iznosu od 1.973.846,28 kuna, te namiruje preostali dio troškova donošenja rješenja o ovrsi Općinskog suda u Bjelovaru pod poslovnim brojem </w:t>
      </w:r>
      <w:proofErr w:type="spellStart"/>
      <w:r>
        <w:rPr>
          <w:rFonts w:hAnsi="Arial" w:ascii="Arial"/>
        </w:rPr>
        <w:t>Ovr</w:t>
      </w:r>
      <w:proofErr w:type="spellEnd"/>
      <w:r>
        <w:rPr>
          <w:rFonts w:hAnsi="Arial" w:ascii="Arial"/>
        </w:rPr>
        <w:t xml:space="preserve">-3736/2013-4 u iznosu od 69.350,00 kuna. Nadalje sud je utvrdio da se nakon toga namiruje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ZAGREBAČKA BANKA d.d. Zagreb u iznosu od 1.522.829,49 kuna kao drugo upisani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na predmetnoj nekretnini i to tako da se iz ovog iznosa namiruje po kreditu broj 5100277762 glavnica u iznosu od 1.277.988,87 kuna, te cjelokupna kamata i trošak u iznosu od 244.840,62 kuna. Na opisani način namirenja, namiruje se u cijelosti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ERSTE &amp; STEIERMARKISCHE BANK d.d. Rijeka kao prvo upisani po partiji kredita broj 5106565978 i po partiji kredita broj 5106566001, te se na opisani način namirenja, namiruje u cijelosti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ZAGREBAČKA BANKA d.d. Zagreb kao drugo upisani po partiji kredita broj 5100277762 .</w:t>
      </w:r>
    </w:p>
    <w:p w:rsidRDefault="0012097A" w:rsidP="0012097A" w:rsidR="001209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Pored toga sud je utvrdio da se nakon prethodno namirenih </w:t>
      </w:r>
      <w:proofErr w:type="spellStart"/>
      <w:r>
        <w:rPr>
          <w:rFonts w:hAnsi="Arial" w:ascii="Arial"/>
        </w:rPr>
        <w:t>razlučnih</w:t>
      </w:r>
      <w:proofErr w:type="spellEnd"/>
      <w:r>
        <w:rPr>
          <w:rFonts w:hAnsi="Arial" w:ascii="Arial"/>
        </w:rPr>
        <w:t xml:space="preserve"> vjerovnika namiruje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ERSTE &amp; STEIERMARKISCHE BANK d.d. Rijeka u iznosu od 3.109.774,16 kuna kao treće upisani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na predmetnoj nekretnini i to tako da se iz ovog iznosa namiruje po kreditu broj 5105480634 dio glavnice u iznosu od 3.109.774,16 kuna i da se namiruje po kreditu broj 5105481153 dio glavnice u iznosu od 162.000,00 kuna.    </w:t>
      </w:r>
    </w:p>
    <w:p w:rsidRDefault="0012097A" w:rsidP="0012097A" w:rsidR="0012097A">
      <w:pPr>
        <w:jc w:val="both"/>
        <w:rPr>
          <w:rFonts w:cs="Arial" w:hAnsi="Arial" w:ascii="Arial"/>
          <w:b/>
        </w:rPr>
      </w:pPr>
      <w:r>
        <w:rPr>
          <w:rFonts w:hAnsi="Arial" w:ascii="Arial"/>
        </w:rPr>
        <w:tab/>
        <w:t xml:space="preserve">Svi preostali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koji po redoslijedu upisa u zemljišne knjige na navedenoj nekretnini dolaze upisani iza </w:t>
      </w:r>
      <w:proofErr w:type="spellStart"/>
      <w:r>
        <w:rPr>
          <w:rFonts w:hAnsi="Arial" w:ascii="Arial"/>
        </w:rPr>
        <w:t>razlučnih</w:t>
      </w:r>
      <w:proofErr w:type="spellEnd"/>
      <w:r>
        <w:rPr>
          <w:rFonts w:hAnsi="Arial" w:ascii="Arial"/>
        </w:rPr>
        <w:t xml:space="preserve"> vjerovnika navedenih u točki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ostali i nadalje ne namireni u cijelosti sa svojim tražbinama obzirom da je prodajom navedene nekretnine postignuta sveukupna prodajna cijena u iznosu od 14.998.280,00 kuna a iz koje cijene se najprije namiruju sukladno ovršnom zakonu troškovi nastali tijekom ovrha, zatim troškovi stečajnog postupka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po redoslijedu upisa u zemljišne knjige. </w:t>
      </w:r>
    </w:p>
    <w:p w:rsidRDefault="0012097A" w:rsidP="0012097A" w:rsidR="001209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27. rujna 2016. godine</w:t>
      </w:r>
    </w:p>
    <w:p w:rsidRDefault="0012097A" w:rsidP="0012097A" w:rsidR="001209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12097A" w:rsidP="0012097A" w:rsidR="0012097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r>
        <w:rPr>
          <w:rFonts w:hAnsi="Arial" w:ascii="Arial"/>
        </w:rPr>
        <w:tab/>
      </w:r>
    </w:p>
    <w:p w:rsidRDefault="0012097A" w:rsidP="0012097A" w:rsidR="0012097A">
      <w:pPr>
        <w:ind w:firstLine="720"/>
        <w:jc w:val="both"/>
        <w:rPr>
          <w:rFonts w:hAnsi="Arial" w:ascii="Arial"/>
        </w:rPr>
      </w:pPr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12097A" w:rsidP="0012097A" w:rsidR="0012097A">
      <w:pPr>
        <w:jc w:val="both"/>
        <w:rPr>
          <w:rFonts w:hAnsi="Arial" w:ascii="Arial"/>
        </w:rPr>
      </w:pPr>
    </w:p>
    <w:p w:rsidRDefault="0012097A" w:rsidP="0012097A" w:rsidR="0012097A">
      <w:pPr>
        <w:jc w:val="both"/>
        <w:rPr>
          <w:rFonts w:hAnsi="Arial" w:ascii="Arial"/>
        </w:rPr>
      </w:pPr>
    </w:p>
    <w:p w:rsidRDefault="0012097A" w:rsidP="0012097A" w:rsidR="0012097A">
      <w:pPr>
        <w:jc w:val="both"/>
        <w:rPr>
          <w:rFonts w:hAnsi="Arial" w:ascii="Arial"/>
        </w:rPr>
      </w:pPr>
      <w:bookmarkStart w:name="_GoBack" w:id="0"/>
      <w:bookmarkEnd w:id="0"/>
    </w:p>
    <w:p w:rsidRDefault="0012097A" w:rsidP="0012097A" w:rsidR="0012097A">
      <w:pPr>
        <w:jc w:val="both"/>
        <w:rPr>
          <w:rFonts w:hAnsi="Arial" w:ascii="Arial"/>
        </w:rPr>
      </w:pPr>
    </w:p>
    <w:p w:rsidRDefault="0012097A" w:rsidP="0012097A" w:rsidR="0012097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stečajnom upravitelju Franji </w:t>
      </w:r>
      <w:proofErr w:type="spellStart"/>
      <w:r>
        <w:rPr>
          <w:rFonts w:hAnsi="Arial" w:ascii="Arial"/>
        </w:rPr>
        <w:t>Otročaku</w:t>
      </w:r>
      <w:proofErr w:type="spellEnd"/>
      <w:r>
        <w:rPr>
          <w:rFonts w:hAnsi="Arial" w:ascii="Arial"/>
        </w:rPr>
        <w:t xml:space="preserve"> putem e-oglasne ploče </w:t>
      </w:r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vjerovniku ERSTE &amp; STEIERMARKISCHE BANK d.d. Rijeka, po  punomoćnicima iz ZOU </w:t>
      </w:r>
      <w:proofErr w:type="spellStart"/>
      <w:r>
        <w:rPr>
          <w:rFonts w:hAnsi="Arial" w:ascii="Arial"/>
        </w:rPr>
        <w:t>Krivačić</w:t>
      </w:r>
      <w:proofErr w:type="spellEnd"/>
      <w:r>
        <w:rPr>
          <w:rFonts w:hAnsi="Arial" w:ascii="Arial"/>
        </w:rPr>
        <w:t xml:space="preserve"> i dr. odvjetnici iz Bjelovara putem e-oglasne ploče</w:t>
      </w:r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vjerovniku ZAGREBAČKA BANKA d.d. Zagreb putem e-oglasne ploče</w:t>
      </w:r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vjerovniku ZAŠTITAR SUČIĆ d.o.o. Bjelovar putem e-oglasne ploče</w:t>
      </w:r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Sc.pravomoćnost</w:t>
      </w:r>
      <w:proofErr w:type="spellEnd"/>
    </w:p>
    <w:p w:rsidRDefault="0012097A" w:rsidP="0012097A" w:rsidR="0012097A">
      <w:pPr>
        <w:jc w:val="both"/>
        <w:rPr>
          <w:rFonts w:hAnsi="Arial" w:ascii="Arial"/>
        </w:rPr>
      </w:pPr>
      <w:r>
        <w:rPr>
          <w:rFonts w:hAnsi="Arial" w:ascii="Arial"/>
        </w:rPr>
        <w:t>Bj.21.11.2016.g.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97A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02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St-4/2015-127</izvorni_sadrzaj>
    <derivirana_varijabla naziv="DomainObject.Oznaka_1">St-4/2015-127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d.o.o.</item>
    </derivirana_varijabla>
  </DomainObject.Predmet.OstaliListFormated>
  <DomainObject.Predmet.OstaliListFormatedOIB>
    <izvorni_sadrzaj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FormatedOIB_1">
      <item>DIJANA BUTKOVIĆ</item>
      <item>ROBERT VESELJAK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d.o.o.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d.o.o., Vatroslava Lisinskog 6, 42000 Varaždin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izvorni_sadrzaj>
    <derivirana_varijabla naziv="DomainObject.Predmet.OstaliListFormatedWithAdressOIB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d.o.o., Vatroslava Lisinskog 6, 42000 Varaždin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  <item>MS d.o.o. za otpremništvo i trgovinu, OIB 96358988082</item>
      <item>ODVJETNIČKO DRUŠTVO USKOKOVIĆ &amp; PARTNERI d.o.o.</item>
    </izvorni_sadrzaj>
    <derivirana_varijabla naziv="DomainObject.Predmet.OstaliListNazivFormatedOIB_1">
      <item>DIJANA BUTKOVIĆ</item>
      <item>ROBERT VESELJAK</item>
      <item>FRANJO OTROČAK, OIB 42279189814</item>
      <item>MS d.o.o. za otpremništvo i trgovinu, OIB 96358988082</item>
      <item>ODVJETNIČKO DRUŠTVO USKOKOVIĆ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St-4/2015-127</izvorni_sadrzaj>
    <derivirana_varijabla naziv="DomainObject.PoslovniBrojDokumenta_1">St-4/2015-127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d.o.o.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d.o.o.,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F764F-8BCE-4829-9514-99673FCFE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1494</properties:Words>
  <properties:Characters>8704</properties:Characters>
  <properties:Lines>171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2016-11-21T12:42:00Z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St-4/2015-127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