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bd19" w14:paraId="f99bd19" w:rsidRDefault="009350AA" w:rsidR="00E0602B" w:rsidRPr="00440347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440347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0AA" w:rsidR="009350AA" w:rsidRPr="00440347">
      <w:pPr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>REPUBLIKA HRVATSKA</w:t>
      </w:r>
    </w:p>
    <w:p w:rsidRDefault="009350AA" w:rsidR="009350AA" w:rsidRPr="00440347">
      <w:pPr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>TRGOVAČKI SUD U ZAGREBU</w:t>
      </w:r>
    </w:p>
    <w:p w:rsidRDefault="009350AA" w:rsidR="009350AA" w:rsidRPr="00440347">
      <w:pPr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>Zagreb, Amruševa 2/II</w:t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  <w:t>7 St-409/10</w:t>
      </w:r>
    </w:p>
    <w:p w:rsidRDefault="009350AA" w:rsidR="009350AA" w:rsidRPr="00440347">
      <w:pPr>
        <w:rPr>
          <w:rFonts w:cs="Times New Roman"/>
          <w:szCs w:val="24"/>
        </w:rPr>
      </w:pPr>
    </w:p>
    <w:p w:rsidRDefault="009350AA" w:rsidP="009350AA" w:rsidR="009350AA" w:rsidRPr="00440347">
      <w:pPr>
        <w:jc w:val="center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>R E P U B L I K A  H R V A T S K A</w:t>
      </w:r>
    </w:p>
    <w:p w:rsidRDefault="009350AA" w:rsidP="009350AA" w:rsidR="009350AA" w:rsidRPr="00440347">
      <w:pPr>
        <w:jc w:val="center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>R J E Š E N J E</w:t>
      </w:r>
    </w:p>
    <w:p w:rsidRDefault="009350AA" w:rsidP="009350AA" w:rsidR="009350AA" w:rsidRPr="00440347">
      <w:pPr>
        <w:jc w:val="center"/>
        <w:rPr>
          <w:rFonts w:cs="Times New Roman"/>
          <w:szCs w:val="24"/>
        </w:rPr>
      </w:pPr>
    </w:p>
    <w:p w:rsidRDefault="009350AA" w:rsidP="009350AA" w:rsidR="009350AA" w:rsidRPr="00440347">
      <w:pPr>
        <w:jc w:val="both"/>
        <w:rPr>
          <w:rFonts w:cs="Times New Roman"/>
          <w:szCs w:val="24"/>
          <w:lang w:val="pt-BR"/>
        </w:rPr>
      </w:pPr>
      <w:r w:rsidRPr="00440347">
        <w:rPr>
          <w:rFonts w:cs="Times New Roman"/>
          <w:szCs w:val="24"/>
        </w:rPr>
        <w:tab/>
        <w:t xml:space="preserve">Trgovački sud u Zagrebu, po sucu pojedincu  Vesni Malenica kao stečajnom sucu u stečajnom postupku koji se vodi nad dužnikom </w:t>
      </w:r>
      <w:r w:rsidRPr="00440347">
        <w:rPr>
          <w:rFonts w:cs="Times New Roman"/>
          <w:szCs w:val="24"/>
          <w:lang w:val="pt-BR"/>
        </w:rPr>
        <w:t>DURATA d. o. o. u stečaju, Industrijska ulica 1, Dugo Selo, OIB 01175406211, 4. prosinca 2015.</w:t>
      </w:r>
    </w:p>
    <w:p w:rsidRDefault="009350AA" w:rsidP="009350AA" w:rsidR="009350AA" w:rsidRPr="00440347">
      <w:pPr>
        <w:jc w:val="both"/>
        <w:rPr>
          <w:rFonts w:cs="Times New Roman"/>
          <w:szCs w:val="24"/>
          <w:lang w:val="pt-BR"/>
        </w:rPr>
      </w:pPr>
    </w:p>
    <w:p w:rsidRDefault="009350AA" w:rsidP="009350AA" w:rsidR="009350AA" w:rsidRPr="00440347">
      <w:pPr>
        <w:jc w:val="center"/>
        <w:rPr>
          <w:rFonts w:cs="Times New Roman"/>
          <w:szCs w:val="24"/>
          <w:lang w:val="pt-BR"/>
        </w:rPr>
      </w:pPr>
      <w:r w:rsidRPr="00440347">
        <w:rPr>
          <w:rFonts w:cs="Times New Roman"/>
          <w:szCs w:val="24"/>
          <w:lang w:val="pt-BR"/>
        </w:rPr>
        <w:t>r i j e š i o  j e</w:t>
      </w:r>
    </w:p>
    <w:p w:rsidRDefault="009350AA" w:rsidP="009350AA" w:rsidR="009350AA" w:rsidRPr="00440347">
      <w:pPr>
        <w:jc w:val="center"/>
        <w:rPr>
          <w:rFonts w:cs="Times New Roman"/>
          <w:szCs w:val="24"/>
          <w:lang w:val="pt-BR"/>
        </w:rPr>
      </w:pPr>
    </w:p>
    <w:p w:rsidRDefault="009350AA" w:rsidP="00440347" w:rsidR="00440347">
      <w:pPr>
        <w:ind w:right="-2"/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  <w:lang w:val="pt-BR"/>
        </w:rPr>
        <w:tab/>
      </w:r>
      <w:r w:rsidR="00440347">
        <w:rPr>
          <w:rFonts w:cs="Times New Roman"/>
          <w:szCs w:val="24"/>
        </w:rPr>
        <w:t>Ispravlja se tablica</w:t>
      </w:r>
      <w:r w:rsidR="00440347" w:rsidRPr="00440347">
        <w:rPr>
          <w:rFonts w:cs="Times New Roman"/>
          <w:szCs w:val="24"/>
        </w:rPr>
        <w:t xml:space="preserve"> stečajnog suca i rješenje o utvrđenim tražbinama broj St-409/10 od 5. srpnja 2011. u odnosu na</w:t>
      </w:r>
      <w:r w:rsidR="00440347">
        <w:rPr>
          <w:rFonts w:cs="Times New Roman"/>
          <w:szCs w:val="24"/>
        </w:rPr>
        <w:t>:</w:t>
      </w:r>
    </w:p>
    <w:p w:rsidRDefault="00440347" w:rsidP="00440347" w:rsidR="00440347">
      <w:pPr>
        <w:ind w:firstLine="708"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1.  prijavu br. 26., vjerovnika </w:t>
      </w:r>
      <w:r w:rsidR="005255E7">
        <w:rPr>
          <w:rFonts w:cs="Times New Roman"/>
          <w:szCs w:val="24"/>
        </w:rPr>
        <w:t>Ante Mušćet, Zagreb, A</w:t>
      </w:r>
      <w:r>
        <w:rPr>
          <w:rFonts w:cs="Times New Roman"/>
          <w:szCs w:val="24"/>
        </w:rPr>
        <w:t xml:space="preserve">nte Mike Tripala 3, OIB 79956952019, </w:t>
      </w:r>
      <w:r w:rsidR="00C632EF">
        <w:rPr>
          <w:rFonts w:cs="Times New Roman"/>
          <w:szCs w:val="24"/>
        </w:rPr>
        <w:t>tako da se tražbina vjerovnika smatra utvrđenom u I. višem isplatnom redu u iznosu od 138.350,82 kn</w:t>
      </w:r>
      <w:r w:rsidR="0000794B">
        <w:rPr>
          <w:rFonts w:cs="Times New Roman"/>
          <w:szCs w:val="24"/>
        </w:rPr>
        <w:t>,</w:t>
      </w:r>
    </w:p>
    <w:p w:rsidRDefault="005255E7" w:rsidP="00C632EF" w:rsidR="005255E7">
      <w:pPr>
        <w:ind w:firstLine="708"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 prijavu br. 54., vjerovnika Zlatko Piškorić, Dugo Selo, Papkovečka 30, OIB 37080448335,</w:t>
      </w:r>
      <w:r w:rsidR="00C632EF">
        <w:rPr>
          <w:rFonts w:cs="Times New Roman"/>
          <w:szCs w:val="24"/>
        </w:rPr>
        <w:t xml:space="preserve"> tako da se tražbina vjerovnika smatra utvrđenom u I. višem isplatnom redu u iznosu od 130.320,44 kn</w:t>
      </w:r>
      <w:r w:rsidR="0000794B">
        <w:rPr>
          <w:rFonts w:cs="Times New Roman"/>
          <w:szCs w:val="24"/>
        </w:rPr>
        <w:t>,</w:t>
      </w:r>
    </w:p>
    <w:p w:rsidRDefault="005255E7" w:rsidP="00C632EF" w:rsidR="005255E7">
      <w:pPr>
        <w:ind w:firstLine="708"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3. prijavu br. 30, vjerovnika Srećko Stipić, Zagreb, Virovska 23, OIB 34566696771</w:t>
      </w:r>
      <w:r w:rsidR="00C632EF">
        <w:rPr>
          <w:rFonts w:cs="Times New Roman"/>
          <w:szCs w:val="24"/>
        </w:rPr>
        <w:t>, tako da se tražbina vjerovnika smatra utvrđenom u I. višem isplatnom redu u iznosu od 159.783,11</w:t>
      </w:r>
      <w:r w:rsidR="0000794B">
        <w:rPr>
          <w:rFonts w:cs="Times New Roman"/>
          <w:szCs w:val="24"/>
        </w:rPr>
        <w:t>,</w:t>
      </w:r>
    </w:p>
    <w:p w:rsidRDefault="005255E7" w:rsidP="00C632EF" w:rsidR="00C632EF">
      <w:pPr>
        <w:ind w:firstLine="708"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 prijavu br. 31, vjerovnika Mirko Gostović, zagreb, Virovska 21, </w:t>
      </w:r>
      <w:r w:rsidRPr="005255E7">
        <w:rPr>
          <w:rFonts w:cs="Times New Roman"/>
          <w:szCs w:val="24"/>
          <w:lang w:val="en-US"/>
        </w:rPr>
        <w:t>OIB: 36982292358</w:t>
      </w:r>
      <w:r w:rsidR="00C632EF">
        <w:rPr>
          <w:rFonts w:cs="Times New Roman"/>
          <w:szCs w:val="24"/>
          <w:lang w:val="en-US"/>
        </w:rPr>
        <w:t xml:space="preserve">, </w:t>
      </w:r>
      <w:r w:rsidR="00C632EF">
        <w:rPr>
          <w:rFonts w:cs="Times New Roman"/>
          <w:szCs w:val="24"/>
        </w:rPr>
        <w:t>tako da se tražbina vjerovnika smatra utvrđenom u I. višem isplatnom redu u iznosu od 154.003,41 kn</w:t>
      </w:r>
      <w:r w:rsidR="0000794B">
        <w:rPr>
          <w:rFonts w:cs="Times New Roman"/>
          <w:szCs w:val="24"/>
        </w:rPr>
        <w:t>,</w:t>
      </w:r>
    </w:p>
    <w:p w:rsidRDefault="005255E7" w:rsidP="00C632EF" w:rsidR="00440347">
      <w:pPr>
        <w:ind w:firstLine="708"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en-US"/>
        </w:rPr>
        <w:t>5. prijavu br. 32, vjerovnika Branka Šarić, Dugo Selo, II. Savski odvojak br. 1, OIB 76905274260</w:t>
      </w:r>
      <w:r w:rsidR="00C632EF">
        <w:rPr>
          <w:rFonts w:cs="Times New Roman"/>
          <w:szCs w:val="24"/>
          <w:lang w:val="en-US"/>
        </w:rPr>
        <w:t xml:space="preserve">, </w:t>
      </w:r>
      <w:r w:rsidR="00C632EF">
        <w:rPr>
          <w:rFonts w:cs="Times New Roman"/>
          <w:szCs w:val="24"/>
        </w:rPr>
        <w:t>tako da se tražbina vjerovnika smatra utvrđenom u I. višem isplatnom redu u iznosu od 94.269,90 kn</w:t>
      </w:r>
      <w:r w:rsidR="0000794B">
        <w:rPr>
          <w:rFonts w:cs="Times New Roman"/>
          <w:szCs w:val="24"/>
        </w:rPr>
        <w:t>.</w:t>
      </w:r>
    </w:p>
    <w:p w:rsidRDefault="00440347" w:rsidP="00440347" w:rsidR="00440347" w:rsidRPr="00440347">
      <w:pPr>
        <w:jc w:val="both"/>
        <w:rPr>
          <w:rFonts w:cs="Times New Roman"/>
          <w:szCs w:val="24"/>
        </w:rPr>
      </w:pPr>
    </w:p>
    <w:p w:rsidRDefault="00440347" w:rsidP="00440347" w:rsidR="00440347" w:rsidRPr="00440347">
      <w:pPr>
        <w:jc w:val="center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>Obrazloženje</w:t>
      </w:r>
    </w:p>
    <w:p w:rsidRDefault="00440347" w:rsidP="00440347" w:rsidR="00440347" w:rsidRPr="00440347">
      <w:pPr>
        <w:jc w:val="center"/>
        <w:rPr>
          <w:rFonts w:cs="Times New Roman"/>
          <w:szCs w:val="24"/>
        </w:rPr>
      </w:pPr>
    </w:p>
    <w:p w:rsidRDefault="00440347" w:rsidP="00440347" w:rsidR="00440347" w:rsidRPr="00440347">
      <w:pPr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 xml:space="preserve"> </w:t>
      </w:r>
      <w:r w:rsidRPr="00440347">
        <w:rPr>
          <w:rFonts w:cs="Times New Roman"/>
          <w:szCs w:val="24"/>
        </w:rPr>
        <w:tab/>
        <w:t>Nakon održanog ispitnog i izvještajnog ročišta 5. srpnja 2011. stečajni sudac je na temelju izjašnjenja stečajnog upravitelja i nazoč</w:t>
      </w:r>
      <w:r w:rsidR="0000794B">
        <w:rPr>
          <w:rFonts w:cs="Times New Roman"/>
          <w:szCs w:val="24"/>
        </w:rPr>
        <w:t>nih vjerovnika utvrdio tražbine gore navedenih vjerovnika osporenih</w:t>
      </w:r>
      <w:r w:rsidRPr="00440347">
        <w:rPr>
          <w:rFonts w:cs="Times New Roman"/>
          <w:szCs w:val="24"/>
        </w:rPr>
        <w:t xml:space="preserve"> u cijelosti u I. višem isplatnom redu, a kako je to sve utvrđeno u tablicama stečajnog suca od 5. srpnja 2011.</w:t>
      </w:r>
    </w:p>
    <w:p w:rsidRDefault="0000794B" w:rsidP="00440347" w:rsidR="00440347" w:rsidRPr="00440347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Navedene tražbine</w:t>
      </w:r>
      <w:r w:rsidR="00440347" w:rsidRPr="00440347">
        <w:rPr>
          <w:rFonts w:cs="Times New Roman"/>
          <w:szCs w:val="24"/>
        </w:rPr>
        <w:t xml:space="preserve"> osporio je Zdravko Pavković.</w:t>
      </w:r>
    </w:p>
    <w:p w:rsidRDefault="0000794B" w:rsidP="00440347" w:rsidR="00440347" w:rsidRPr="00440347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Vjerovnici</w:t>
      </w:r>
      <w:r w:rsidR="00440347" w:rsidRPr="00440347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su podnijeli </w:t>
      </w:r>
      <w:r w:rsidR="00440347" w:rsidRPr="00440347">
        <w:rPr>
          <w:rFonts w:cs="Times New Roman"/>
          <w:szCs w:val="24"/>
        </w:rPr>
        <w:t>pravovremen</w:t>
      </w:r>
      <w:r>
        <w:rPr>
          <w:rFonts w:cs="Times New Roman"/>
          <w:szCs w:val="24"/>
        </w:rPr>
        <w:t>e tužbe</w:t>
      </w:r>
      <w:r w:rsidR="00440347" w:rsidRPr="00440347">
        <w:rPr>
          <w:rFonts w:cs="Times New Roman"/>
          <w:szCs w:val="24"/>
        </w:rPr>
        <w:t xml:space="preserve"> radi utvrđenja osnovanosti osporen</w:t>
      </w:r>
      <w:r>
        <w:rPr>
          <w:rFonts w:cs="Times New Roman"/>
          <w:szCs w:val="24"/>
        </w:rPr>
        <w:t>ih</w:t>
      </w:r>
      <w:r w:rsidR="00440347" w:rsidRPr="00440347">
        <w:rPr>
          <w:rFonts w:cs="Times New Roman"/>
          <w:szCs w:val="24"/>
        </w:rPr>
        <w:t xml:space="preserve"> tražbine u skladu s uputom suda.</w:t>
      </w:r>
    </w:p>
    <w:p w:rsidRDefault="00440347" w:rsidP="00440347" w:rsidR="0000794B">
      <w:pPr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ab/>
      </w:r>
      <w:r w:rsidR="0000794B">
        <w:rPr>
          <w:rFonts w:cs="Times New Roman"/>
          <w:szCs w:val="24"/>
        </w:rPr>
        <w:t>Postupci su se vodili pred Općinskim sudom u Sesvetama po brojem P-1467/11, P-1469/11, P-1468/11, P-1471/11 i P-1476/11.</w:t>
      </w:r>
    </w:p>
    <w:p w:rsidRDefault="00440347" w:rsidP="00440347" w:rsidR="00440347" w:rsidRPr="00440347">
      <w:pPr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 xml:space="preserve"> </w:t>
      </w:r>
      <w:r w:rsidR="0000794B">
        <w:rPr>
          <w:rFonts w:cs="Times New Roman"/>
          <w:szCs w:val="24"/>
        </w:rPr>
        <w:tab/>
        <w:t xml:space="preserve">U navedenim postupcima vjerovnici </w:t>
      </w:r>
      <w:r w:rsidRPr="00440347">
        <w:rPr>
          <w:rFonts w:cs="Times New Roman"/>
          <w:szCs w:val="24"/>
        </w:rPr>
        <w:t xml:space="preserve"> </w:t>
      </w:r>
      <w:r w:rsidR="0000794B">
        <w:rPr>
          <w:rFonts w:cs="Times New Roman"/>
          <w:szCs w:val="24"/>
        </w:rPr>
        <w:t>su ishodili</w:t>
      </w:r>
      <w:r w:rsidRPr="00440347">
        <w:rPr>
          <w:rFonts w:cs="Times New Roman"/>
          <w:szCs w:val="24"/>
        </w:rPr>
        <w:t xml:space="preserve"> pravomoćn</w:t>
      </w:r>
      <w:r w:rsidR="0000794B">
        <w:rPr>
          <w:rFonts w:cs="Times New Roman"/>
          <w:szCs w:val="24"/>
        </w:rPr>
        <w:t>e presude</w:t>
      </w:r>
      <w:r w:rsidRPr="00440347">
        <w:rPr>
          <w:rFonts w:cs="Times New Roman"/>
          <w:szCs w:val="24"/>
        </w:rPr>
        <w:t xml:space="preserve"> </w:t>
      </w:r>
      <w:r w:rsidR="0000794B">
        <w:rPr>
          <w:rFonts w:cs="Times New Roman"/>
          <w:szCs w:val="24"/>
        </w:rPr>
        <w:t>kojima</w:t>
      </w:r>
      <w:r w:rsidRPr="00440347">
        <w:rPr>
          <w:rFonts w:cs="Times New Roman"/>
          <w:szCs w:val="24"/>
        </w:rPr>
        <w:t xml:space="preserve"> j</w:t>
      </w:r>
      <w:r w:rsidR="0000794B">
        <w:rPr>
          <w:rFonts w:cs="Times New Roman"/>
          <w:szCs w:val="24"/>
        </w:rPr>
        <w:t>e usvojen tužbeni zahtjev, te su utvrđene</w:t>
      </w:r>
      <w:r w:rsidRPr="00440347">
        <w:rPr>
          <w:rFonts w:cs="Times New Roman"/>
          <w:szCs w:val="24"/>
        </w:rPr>
        <w:t xml:space="preserve"> osnovanost</w:t>
      </w:r>
      <w:r w:rsidR="0000794B">
        <w:rPr>
          <w:rFonts w:cs="Times New Roman"/>
          <w:szCs w:val="24"/>
        </w:rPr>
        <w:t>i osporenih tražbina, a kako je to navedeno u izreci ovog rješenja,</w:t>
      </w:r>
      <w:r w:rsidRPr="00440347">
        <w:rPr>
          <w:rFonts w:cs="Times New Roman"/>
          <w:szCs w:val="24"/>
        </w:rPr>
        <w:t xml:space="preserve"> kao tražbinu I. višeg isplatnog reda.</w:t>
      </w:r>
    </w:p>
    <w:p w:rsidRDefault="00440347" w:rsidP="00440347" w:rsidR="00440347" w:rsidRPr="00440347">
      <w:pPr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lastRenderedPageBreak/>
        <w:tab/>
        <w:t xml:space="preserve">O navedenim činjenicama </w:t>
      </w:r>
      <w:r w:rsidR="0000794B">
        <w:rPr>
          <w:rFonts w:cs="Times New Roman"/>
          <w:szCs w:val="24"/>
        </w:rPr>
        <w:t>stečajni upravitelj, obavijestio je</w:t>
      </w:r>
      <w:r w:rsidRPr="00440347">
        <w:rPr>
          <w:rFonts w:cs="Times New Roman"/>
          <w:szCs w:val="24"/>
        </w:rPr>
        <w:t xml:space="preserve"> stečajnog suca podneskom od </w:t>
      </w:r>
      <w:r w:rsidR="0000794B">
        <w:rPr>
          <w:rFonts w:cs="Times New Roman"/>
          <w:szCs w:val="24"/>
        </w:rPr>
        <w:t>11. studenog 2015</w:t>
      </w:r>
      <w:r w:rsidRPr="00440347">
        <w:rPr>
          <w:rFonts w:cs="Times New Roman"/>
          <w:szCs w:val="24"/>
        </w:rPr>
        <w:t>, te zatražili ispravak tablica stečajnog suca i rješenja o utvrđenim tražbinama.</w:t>
      </w:r>
    </w:p>
    <w:p w:rsidRDefault="00440347" w:rsidP="00440347" w:rsidR="00440347" w:rsidRPr="00440347">
      <w:pPr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ab/>
        <w:t>Shodno odredbi čl. 181 Stečajnog zakona pravomoćna odluka kojom se utvrđuje tražbina i njezin isplatni red djeluje prema stečajnom dužniku i svim stečajnim vjerovnicima.</w:t>
      </w:r>
    </w:p>
    <w:p w:rsidRDefault="00440347" w:rsidP="00440347" w:rsidR="00440347" w:rsidRPr="00440347">
      <w:pPr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ab/>
        <w:t>Osobe koje uspiju u parnici mogu tražiti od stečajnog suca ispravak tablice iz čl. 177 st. 2 Stečajnog zakona.</w:t>
      </w:r>
    </w:p>
    <w:p w:rsidRDefault="00440347" w:rsidP="00440347" w:rsidR="00440347" w:rsidRPr="00440347">
      <w:pPr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ab/>
        <w:t xml:space="preserve">Kako je iz dostavljene dokumentacije nesporno da </w:t>
      </w:r>
      <w:r w:rsidR="0000794B">
        <w:rPr>
          <w:rFonts w:cs="Times New Roman"/>
          <w:szCs w:val="24"/>
        </w:rPr>
        <w:t>su vjerovnici uspjeli</w:t>
      </w:r>
      <w:r w:rsidRPr="00440347">
        <w:rPr>
          <w:rFonts w:cs="Times New Roman"/>
          <w:szCs w:val="24"/>
        </w:rPr>
        <w:t xml:space="preserve"> s tužbenim zahtjevom, to je tablice stečajnog suca, te podredno i rješenje o utvrđenim tražbinama valjalo ispraviti i riješiti kao u izreci rješenja.</w:t>
      </w:r>
    </w:p>
    <w:p w:rsidRDefault="00440347" w:rsidP="00440347" w:rsidR="00440347" w:rsidRPr="00440347">
      <w:pPr>
        <w:jc w:val="center"/>
        <w:rPr>
          <w:rFonts w:cs="Times New Roman"/>
          <w:szCs w:val="24"/>
        </w:rPr>
      </w:pPr>
      <w:r w:rsidRPr="00440347">
        <w:rPr>
          <w:rFonts w:cs="Times New Roman"/>
          <w:szCs w:val="24"/>
          <w:lang w:val="pl-PL"/>
        </w:rPr>
        <w:t>Zagreb</w:t>
      </w:r>
      <w:r w:rsidRPr="00440347">
        <w:rPr>
          <w:rFonts w:cs="Times New Roman"/>
          <w:szCs w:val="24"/>
        </w:rPr>
        <w:t xml:space="preserve">, </w:t>
      </w:r>
      <w:r w:rsidR="0000794B">
        <w:rPr>
          <w:rFonts w:cs="Times New Roman"/>
          <w:szCs w:val="24"/>
        </w:rPr>
        <w:t>4. prosinac 2015.</w:t>
      </w:r>
    </w:p>
    <w:p w:rsidRDefault="00440347" w:rsidP="00440347" w:rsidR="00440347" w:rsidRPr="00440347">
      <w:pPr>
        <w:rPr>
          <w:rFonts w:cs="Times New Roman"/>
          <w:szCs w:val="24"/>
        </w:rPr>
      </w:pPr>
    </w:p>
    <w:p w:rsidRDefault="00440347" w:rsidP="00440347" w:rsidR="00440347" w:rsidRPr="00440347">
      <w:pPr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  <w:t>SUDAC:</w:t>
      </w:r>
    </w:p>
    <w:p w:rsidRDefault="00440347" w:rsidP="00440347" w:rsidR="00440347" w:rsidRPr="00440347">
      <w:pPr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</w:r>
      <w:r w:rsidRPr="00440347">
        <w:rPr>
          <w:rFonts w:cs="Times New Roman"/>
          <w:szCs w:val="24"/>
        </w:rPr>
        <w:tab/>
        <w:t xml:space="preserve">Vesna Malenica </w:t>
      </w:r>
      <w:r w:rsidR="002C53B9">
        <w:rPr>
          <w:rFonts w:cs="Times New Roman"/>
          <w:szCs w:val="24"/>
        </w:rPr>
        <w:t xml:space="preserve">v. r. </w:t>
      </w:r>
      <w:r w:rsidRPr="00440347">
        <w:rPr>
          <w:rFonts w:cs="Times New Roman"/>
          <w:szCs w:val="24"/>
        </w:rPr>
        <w:t xml:space="preserve"> </w:t>
      </w:r>
    </w:p>
    <w:p w:rsidRDefault="00440347" w:rsidP="00440347" w:rsidR="00440347" w:rsidRPr="0000794B">
      <w:pPr>
        <w:rPr>
          <w:rFonts w:cs="Times New Roman"/>
          <w:szCs w:val="24"/>
        </w:rPr>
      </w:pPr>
      <w:r w:rsidRPr="0000794B">
        <w:rPr>
          <w:rFonts w:cs="Times New Roman"/>
          <w:szCs w:val="24"/>
        </w:rPr>
        <w:t xml:space="preserve">POUKA O PRAVNOM LIJEKU: </w:t>
      </w:r>
    </w:p>
    <w:p w:rsidRDefault="00440347" w:rsidP="00440347" w:rsidR="00440347">
      <w:pPr>
        <w:jc w:val="both"/>
        <w:rPr>
          <w:rFonts w:cs="Times New Roman"/>
          <w:szCs w:val="24"/>
        </w:rPr>
      </w:pPr>
      <w:r w:rsidRPr="00440347">
        <w:rPr>
          <w:rFonts w:cs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00794B" w:rsidP="00440347" w:rsidR="0000794B">
      <w:pPr>
        <w:jc w:val="both"/>
        <w:rPr>
          <w:rFonts w:cs="Times New Roman"/>
          <w:szCs w:val="24"/>
        </w:rPr>
      </w:pPr>
    </w:p>
    <w:p w:rsidRDefault="002C53B9" w:rsidP="00AB7A2F" w:rsidR="002C53B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C53B9" w:rsidP="00995CE9" w:rsidR="002C53B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40347" w:rsidP="00440347" w:rsidR="00440347" w:rsidRPr="00440347">
      <w:pPr>
        <w:jc w:val="both"/>
        <w:rPr>
          <w:rFonts w:cs="Times New Roman"/>
          <w:szCs w:val="24"/>
          <w:lang w:val="pl-PL"/>
        </w:rPr>
      </w:pPr>
    </w:p>
    <w:p w:rsidRDefault="009350AA" w:rsidP="009350AA" w:rsidR="009350AA" w:rsidRPr="00440347">
      <w:pPr>
        <w:jc w:val="both"/>
        <w:rPr>
          <w:rFonts w:cs="Times New Roman"/>
          <w:szCs w:val="24"/>
        </w:rPr>
      </w:pPr>
    </w:p>
    <w:sectPr w:rsidSect="00C643A4" w:rsidR="009350AA" w:rsidRPr="00440347">
      <w:headerReference w:type="default" r:id="rId9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234" w:rsidP="009C3234" w:rsidR="009C3234">
      <w:r>
        <w:separator/>
      </w:r>
    </w:p>
  </w:endnote>
  <w:endnote w:id="0" w:type="continuationSeparator">
    <w:p w:rsidRDefault="009C3234" w:rsidP="009C3234" w:rsidR="009C3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234" w:rsidP="009C3234" w:rsidR="009C3234">
      <w:r>
        <w:separator/>
      </w:r>
    </w:p>
  </w:footnote>
  <w:footnote w:id="0" w:type="continuationSeparator">
    <w:p w:rsidRDefault="009C3234" w:rsidP="009C3234" w:rsidR="009C3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9444671"/>
      <w:docPartObj>
        <w:docPartGallery w:val="Page Numbers (Top of Page)"/>
        <w:docPartUnique/>
      </w:docPartObj>
    </w:sdtPr>
    <w:sdtEndPr/>
    <w:sdtContent>
      <w:p w:rsidRDefault="009C3234" w:rsidR="009C3234">
        <w:pPr>
          <w:pStyle w:val="Zaglavlje"/>
          <w:jc w:val="right"/>
        </w:pPr>
        <w:r>
          <w:t xml:space="preserve">7 St-409/10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C53B9">
          <w:rPr>
            <w:noProof/>
          </w:rPr>
          <w:t>2</w:t>
        </w:r>
        <w:r>
          <w:fldChar w:fldCharType="end"/>
        </w:r>
      </w:p>
    </w:sdtContent>
  </w:sdt>
  <w:p w:rsidRDefault="009C3234" w:rsidR="009C32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0AA"/>
    <w:rsid w:val="0000794B"/>
    <w:rsid w:val="00130D68"/>
    <w:rsid w:val="001F112F"/>
    <w:rsid w:val="002C53B9"/>
    <w:rsid w:val="002F2BD1"/>
    <w:rsid w:val="00361423"/>
    <w:rsid w:val="00440347"/>
    <w:rsid w:val="005255E7"/>
    <w:rsid w:val="0072617A"/>
    <w:rsid w:val="007C1B9C"/>
    <w:rsid w:val="00920EDA"/>
    <w:rsid w:val="009350AA"/>
    <w:rsid w:val="009C3234"/>
    <w:rsid w:val="00A22213"/>
    <w:rsid w:val="00AB410D"/>
    <w:rsid w:val="00B032DF"/>
    <w:rsid w:val="00BB4A20"/>
    <w:rsid w:val="00C632EF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9350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50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32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3234"/>
  </w:style>
  <w:style w:styleId="Podnoje" w:type="paragraph">
    <w:name w:val="footer"/>
    <w:basedOn w:val="Normal"/>
    <w:link w:val="PodnojeChar"/>
    <w:uiPriority w:val="99"/>
    <w:unhideWhenUsed/>
    <w:rsid w:val="009C32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3234"/>
  </w:style>
  <w:style w:styleId="Tekstrezerviranogmjesta" w:type="character">
    <w:name w:val="Placeholder Text"/>
    <w:basedOn w:val="Zadanifontodlomka"/>
    <w:uiPriority w:val="99"/>
    <w:semiHidden/>
    <w:rsid w:val="002C5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3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3B9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3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3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9350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50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32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3234"/>
  </w:style>
  <w:style w:styleId="Podnoje" w:type="paragraph">
    <w:name w:val="footer"/>
    <w:basedOn w:val="Normal"/>
    <w:link w:val="PodnojeChar"/>
    <w:uiPriority w:val="99"/>
    <w:unhideWhenUsed/>
    <w:rsid w:val="009C32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3234"/>
  </w:style>
  <w:style w:styleId="Tekstrezerviranogmjesta" w:type="character">
    <w:name w:val="Placeholder Text"/>
    <w:basedOn w:val="Zadanifontodlomka"/>
    <w:uiPriority w:val="99"/>
    <w:semiHidden/>
    <w:rsid w:val="002C5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3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3B9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3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3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2010.</izvorni_sadrzaj>
    <derivirana_varijabla naziv="DomainObject.Predmet.DatumOsnivanja_1">27. rujna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2014.</izvorni_sadrzaj>
    <derivirana_varijabla naziv="DomainObject.Predmet.DatumRjesavanja_1">20.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1-7 DIO SPISA U ORMARU broj 4</izvorni_sadrzaj>
    <derivirana_varijabla naziv="DomainObject.Predmet.Opis_1">1-7 DIO SPISA U ORMARU broj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St-409/2010</izvorni_sadrzaj>
    <derivirana_varijabla naziv="DomainObject.Predmet.OznakaBroj_1">St-409/2010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Veze:
St-294/2010-20. vijeće
St-295/2010- 58. vijeće
ST-289/2011- 53. vijeće
preslika dijela spisa po žalbi Z. Pavkovića
od 11. 5. 11.</izvorni_sadrzaj>
    <derivirana_varijabla naziv="DomainObject.Predmet.PrimjedbaSuca_1">Veze:
St-294/2010-20. vijeće
St-295/2010- 58. vijeće
ST-289/2011- 53. vijeće
preslika dijela spisa po žalbi Z. Pavkovića
od 11. 5. 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DURATA d.o.o. za proizvodnju i trgovinu</izvorni_sadrzaj>
    <derivirana_varijabla naziv="DomainObject.Predmet.ProtustrankaFormated_1">  DURATA d.o.o. za proizvodnju i trgovinu</derivirana_varijabla>
  </DomainObject.Predmet.ProtustrankaFormated>
  <DomainObject.Predmet.ProtustrankaFormatedOIB>
    <izvorni_sadrzaj>  DURATA d.o.o. za proizvodnju i trgovinu, OIB 01175406211</izvorni_sadrzaj>
    <derivirana_varijabla naziv="DomainObject.Predmet.ProtustrankaFormatedOIB_1">  DURATA d.o.o. za proizvodnju i trgovinu, OIB 01175406211</derivirana_varijabla>
  </DomainObject.Predmet.ProtustrankaFormatedOIB>
  <DomainObject.Predmet.ProtustrankaFormatedWithAdress>
    <izvorni_sadrzaj> DURATA d.o.o. za proizvodnju i trgovinu, INDUSTRIJSKA ULICA 1, 10370 Dugo Selo</izvorni_sadrzaj>
    <derivirana_varijabla naziv="DomainObject.Predmet.ProtustrankaFormatedWithAdress_1"> DURATA d.o.o. za proizvodnju i trgovinu, INDUSTRIJSKA ULICA 1, 10370 Dugo Selo</derivirana_varijabla>
  </DomainObject.Predmet.ProtustrankaFormatedWithAdress>
  <DomainObject.Predmet.ProtustrankaFormatedWithAdressOIB>
    <izvorni_sadrzaj> DURATA d.o.o. za proizvodnju i trgovinu, OIB 01175406211, INDUSTRIJSKA ULICA 1, 10370 Dugo Selo</izvorni_sadrzaj>
    <derivirana_varijabla naziv="DomainObject.Predmet.ProtustrankaFormatedWithAdressOIB_1"> DURATA d.o.o. za proizvodnju i trgovinu, OIB 01175406211, INDUSTRIJSKA ULICA 1, 10370 Dugo Selo</derivirana_varijabla>
  </DomainObject.Predmet.ProtustrankaFormatedWithAdressOIB>
  <DomainObject.Predmet.ProtustrankaWithAdress>
    <izvorni_sadrzaj>DURATA d.o.o. za proizvodnju i trgovinu INDUSTRIJSKA ULICA 1, 10370 Dugo Selo</izvorni_sadrzaj>
    <derivirana_varijabla naziv="DomainObject.Predmet.ProtustrankaWithAdress_1">DURATA d.o.o. za proizvodnju i trgovinu INDUSTRIJSKA ULICA 1, 10370 Dugo Selo</derivirana_varijabla>
  </DomainObject.Predmet.ProtustrankaWithAdress>
  <DomainObject.Predmet.ProtustrankaWithAdressOIB>
    <izvorni_sadrzaj>DURATA d.o.o. za proizvodnju i trgovinu, OIB 01175406211, INDUSTRIJSKA ULICA 1, 10370 Dugo Selo</izvorni_sadrzaj>
    <derivirana_varijabla naziv="DomainObject.Predmet.ProtustrankaWithAdressOIB_1">DURATA d.o.o. za proizvodnju i trgovinu, OIB 01175406211, INDUSTRIJSKA ULICA 1, 10370 Dugo Selo</derivirana_varijabla>
  </DomainObject.Predmet.ProtustrankaWithAdressOIB>
  <DomainObject.Predmet.ProtustrankaNazivFormated>
    <izvorni_sadrzaj>DURATA d.o.o. za proizvodnju i trgovinu</izvorni_sadrzaj>
    <derivirana_varijabla naziv="DomainObject.Predmet.ProtustrankaNazivFormated_1">DURATA d.o.o. za proizvodnju i trgovinu</derivirana_varijabla>
  </DomainObject.Predmet.ProtustrankaNazivFormated>
  <DomainObject.Predmet.ProtustrankaNazivFormatedOIB>
    <izvorni_sadrzaj>DURATA d.o.o. za proizvodnju i trgovinu, OIB 01175406211</izvorni_sadrzaj>
    <derivirana_varijabla naziv="DomainObject.Predmet.ProtustrankaNazivFormatedOIB_1">DURATA d.o.o. za proizvodnju i trgovinu, OIB 01175406211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DARUVARSKA PIVOVARA d.o.o.- u stečaju zastupanog po punomoćniku BRANKO RAKITNIČAN; STJE MA PROMET d.o.o.</izvorni_sadrzaj>
    <derivirana_varijabla naziv="DomainObject.Predmet.StrankaFormated_1">  DARUVARSKA PIVOVARA d.o.o.- u stečaju zastupanog po punomoćniku BRANKO RAKITNIČAN; STJE MA PROMET d.o.o.</derivirana_varijabla>
  </DomainObject.Predmet.StrankaFormated>
  <DomainObject.Predmet.StrankaFormatedOIB>
    <izvorni_sadrzaj>  DARUVARSKA PIVOVARA d.o.o.- u stečaju, OIB 90688074770 zastupanog po punomoćniku BRANKO RAKITNIČAN; STJE MA PROMET d.o.o., OIB 46368164888</izvorni_sadrzaj>
    <derivirana_varijabla naziv="DomainObject.Predmet.StrankaFormatedOIB_1">  DARUVARSKA PIVOVARA d.o.o.- u stečaju, OIB 90688074770 zastupanog po punomoćniku BRANKO RAKITNIČAN; STJE MA PROMET d.o.o., OIB 46368164888</derivirana_varijabla>
  </DomainObject.Predmet.StrankaFormatedOIB>
  <DomainObject.Predmet.StrankaFormatedWithAdress>
    <izvorni_sadrzaj> DARUVARSKA PIVOVARA d.o.o.- u stečaju, RELJKOVIĆEVA 2, 43500 Daruvar zastupanog po punomoćniku BRANKO RAKITNIČAN; STJE MA PROMET d.o.o.</izvorni_sadrzaj>
    <derivirana_varijabla naziv="DomainObject.Predmet.StrankaFormatedWithAdress_1"> DARUVARSKA PIVOVARA d.o.o.- u stečaju, RELJKOVIĆEVA 2, 43500 Daruvar zastupanog po punomoćniku BRANKO RAKITNIČAN; STJE MA PROMET d.o.o.</derivirana_varijabla>
  </DomainObject.Predmet.StrankaFormatedWithAdress>
  <DomainObject.Predmet.StrankaFormatedWithAdressOIB>
    <izvorni_sadrzaj> DARUVARSKA PIVOVARA d.o.o.- u stečaju, OIB 90688074770, RELJKOVIĆEVA 2, 43500 Daruvar zastupanog po punomoćniku BRANKO RAKITNIČAN; STJE MA PROMET d.o.o., OIB 46368164888</izvorni_sadrzaj>
    <derivirana_varijabla naziv="DomainObject.Predmet.StrankaFormatedWithAdressOIB_1"> DARUVARSKA PIVOVARA d.o.o.- u stečaju, OIB 90688074770, RELJKOVIĆEVA 2, 43500 Daruvar zastupanog po punomoćniku BRANKO RAKITNIČAN; STJE MA PROMET d.o.o., OIB 46368164888</derivirana_varijabla>
  </DomainObject.Predmet.StrankaFormatedWithAdressOIB>
  <DomainObject.Predmet.StrankaWithAdress>
    <izvorni_sadrzaj>DARUVARSKA PIVOVARA d.o.o.- u stečaju RELJKOVIĆEVA 2,43500 Daruvar,STJE MA PROMET d.o.o. </izvorni_sadrzaj>
    <derivirana_varijabla naziv="DomainObject.Predmet.StrankaWithAdress_1">DARUVARSKA PIVOVARA d.o.o.- u stečaju RELJKOVIĆEVA 2,43500 Daruvar,STJE MA PROMET d.o.o. </derivirana_varijabla>
  </DomainObject.Predmet.StrankaWithAdress>
  <DomainObject.Predmet.StrankaWithAdressOIB>
    <izvorni_sadrzaj>DARUVARSKA PIVOVARA d.o.o.- u stečaju, OIB 90688074770, RELJKOVIĆEVA 2,43500 Daruvar,STJE MA PROMET d.o.o., OIB 46368164888</izvorni_sadrzaj>
    <derivirana_varijabla naziv="DomainObject.Predmet.StrankaWithAdressOIB_1">DARUVARSKA PIVOVARA d.o.o.- u stečaju, OIB 90688074770, RELJKOVIĆEVA 2,43500 Daruvar,STJE MA PROMET d.o.o., OIB 46368164888</derivirana_varijabla>
  </DomainObject.Predmet.StrankaWithAdressOIB>
  <DomainObject.Predmet.StrankaNazivFormated>
    <izvorni_sadrzaj>DARUVARSKA PIVOVARA d.o.o.- u stečaju,STJE MA PROMET d.o.o.</izvorni_sadrzaj>
    <derivirana_varijabla naziv="DomainObject.Predmet.StrankaNazivFormated_1">DARUVARSKA PIVOVARA d.o.o.- u stečaju,STJE MA PROMET d.o.o.</derivirana_varijabla>
  </DomainObject.Predmet.StrankaNazivFormated>
  <DomainObject.Predmet.StrankaNazivFormatedOIB>
    <izvorni_sadrzaj>DARUVARSKA PIVOVARA d.o.o.- u stečaju, OIB 90688074770,STJE MA PROMET d.o.o., OIB 46368164888</izvorni_sadrzaj>
    <derivirana_varijabla naziv="DomainObject.Predmet.StrankaNazivFormatedOIB_1">DARUVARSKA PIVOVARA d.o.o.- u stečaju, OIB 90688074770,STJE MA PROMET d.o.o., OIB 46368164888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DARUVARSKA PIVOVARA d.o.o.- u stečaju zastupanog po punomoćniku BRANKO RAKITNIČAN</item>
      <item>STJE MA PROMET d.o.o.</item>
    </izvorni_sadrzaj>
    <derivirana_varijabla naziv="DomainObject.Predmet.StrankaListFormated_1">
      <item>DARUVARSKA PIVOVARA d.o.o.- u stečaju zastupanog po punomoćniku BRANKO RAKITNIČAN</item>
      <item>STJE MA PROMET d.o.o.</item>
    </derivirana_varijabla>
  </DomainObject.Predmet.StrankaListFormated>
  <DomainObject.Predmet.StrankaListFormatedOIB>
    <izvorni_sadrzaj>
      <item>DARUVARSKA PIVOVARA d.o.o.- u stečaju, OIB 90688074770 zastupanog po punomoćniku BRANKO RAKITNIČAN</item>
      <item>STJE MA PROMET d.o.o., OIB 46368164888</item>
    </izvorni_sadrzaj>
    <derivirana_varijabla naziv="DomainObject.Predmet.StrankaListFormatedOIB_1">
      <item>DARUVARSKA PIVOVARA d.o.o.- u stečaju, OIB 90688074770 zastupanog po punomoćniku BRANKO RAKITNIČAN</item>
      <item>STJE MA PROMET d.o.o., OIB 46368164888</item>
    </derivirana_varijabla>
  </DomainObject.Predmet.StrankaListFormatedOIB>
  <DomainObject.Predmet.StrankaListFormatedWithAdress>
    <izvorni_sadrzaj>
      <item>DARUVARSKA PIVOVARA d.o.o.- u stečaju, RELJKOVIĆEVA 2, 43500 Daruvar zastupanog po punomoćniku BRANKO RAKITNIČAN</item>
      <item>STJE MA PROMET d.o.o.</item>
    </izvorni_sadrzaj>
    <derivirana_varijabla naziv="DomainObject.Predmet.StrankaListFormatedWithAdress_1">
      <item>DARUVARSKA PIVOVARA d.o.o.- u stečaju, RELJKOVIĆEVA 2, 43500 Daruvar zastupanog po punomoćniku BRANKO RAKITNIČAN</item>
      <item>STJE MA PROMET d.o.o.</item>
    </derivirana_varijabla>
  </DomainObject.Predmet.StrankaListFormatedWithAdress>
  <DomainObject.Predmet.StrankaListFormatedWithAdressOIB>
    <izvorni_sadrzaj>
      <item>DARUVARSKA PIVOVARA d.o.o.- u stečaju, OIB 90688074770, RELJKOVIĆEVA 2, 43500 Daruvar zastupanog po punomoćniku BRANKO RAKITNIČAN</item>
      <item>STJE MA PROMET d.o.o., OIB 46368164888</item>
    </izvorni_sadrzaj>
    <derivirana_varijabla naziv="DomainObject.Predmet.StrankaListFormatedWithAdressOIB_1">
      <item>DARUVARSKA PIVOVARA d.o.o.- u stečaju, OIB 90688074770, RELJKOVIĆEVA 2, 43500 Daruvar zastupanog po punomoćniku BRANKO RAKITNIČAN</item>
      <item>STJE MA PROMET d.o.o., OIB 46368164888</item>
    </derivirana_varijabla>
  </DomainObject.Predmet.StrankaListFormatedWithAdressOIB>
  <DomainObject.Predmet.StrankaListNazivFormated>
    <izvorni_sadrzaj>
      <item>DARUVARSKA PIVOVARA d.o.o.- u stečaju</item>
      <item>STJE MA PROMET d.o.o.</item>
    </izvorni_sadrzaj>
    <derivirana_varijabla naziv="DomainObject.Predmet.StrankaListNazivFormated_1">
      <item>DARUVARSKA PIVOVARA d.o.o.- u stečaju</item>
      <item>STJE MA PROMET d.o.o.</item>
    </derivirana_varijabla>
  </DomainObject.Predmet.StrankaListNazivFormated>
  <DomainObject.Predmet.StrankaListNazivFormatedOIB>
    <izvorni_sadrzaj>
      <item>DARUVARSKA PIVOVARA d.o.o.- u stečaju, OIB 90688074770</item>
      <item>STJE MA PROMET d.o.o., OIB 46368164888</item>
    </izvorni_sadrzaj>
    <derivirana_varijabla naziv="DomainObject.Predmet.StrankaListNazivFormatedOIB_1">
      <item>DARUVARSKA PIVOVARA d.o.o.- u stečaju, OIB 90688074770</item>
      <item>STJE MA PROMET d.o.o., OIB 46368164888</item>
    </derivirana_varijabla>
  </DomainObject.Predmet.StrankaListNazivFormatedOIB>
  <DomainObject.Predmet.ProtuStrankaListFormated>
    <izvorni_sadrzaj>
      <item>DURATA d.o.o. za proizvodnju i trgovinu</item>
    </izvorni_sadrzaj>
    <derivirana_varijabla naziv="DomainObject.Predmet.ProtuStrankaListFormated_1">
      <item>DURATA d.o.o. za proizvodnju i trgovinu</item>
    </derivirana_varijabla>
  </DomainObject.Predmet.ProtuStrankaListFormated>
  <DomainObject.Predmet.ProtuStrankaListFormatedOIB>
    <izvorni_sadrzaj>
      <item>DURATA d.o.o. za proizvodnju i trgovinu, OIB 01175406211</item>
    </izvorni_sadrzaj>
    <derivirana_varijabla naziv="DomainObject.Predmet.ProtuStrankaListFormatedOIB_1">
      <item>DURATA d.o.o. za proizvodnju i trgovinu, OIB 01175406211</item>
    </derivirana_varijabla>
  </DomainObject.Predmet.ProtuStrankaListFormatedOIB>
  <DomainObject.Predmet.ProtuStrankaListFormatedWithAdress>
    <izvorni_sadrzaj>
      <item>DURATA d.o.o. za proizvodnju i trgovinu, INDUSTRIJSKA ULICA 1, 10370 Dugo Selo</item>
    </izvorni_sadrzaj>
    <derivirana_varijabla naziv="DomainObject.Predmet.ProtuStrankaListFormatedWithAdress_1">
      <item>DURATA d.o.o. za proizvodnju i trgovinu, INDUSTRIJSKA ULICA 1, 10370 Dugo Selo</item>
    </derivirana_varijabla>
  </DomainObject.Predmet.ProtuStrankaListFormatedWithAdress>
  <DomainObject.Predmet.ProtuStrankaListFormatedWithAdressOIB>
    <izvorni_sadrzaj>
      <item>DURATA d.o.o. za proizvodnju i trgovinu, OIB 01175406211, INDUSTRIJSKA ULICA 1, 10370 Dugo Selo</item>
    </izvorni_sadrzaj>
    <derivirana_varijabla naziv="DomainObject.Predmet.ProtuStrankaListFormatedWithAdressOIB_1">
      <item>DURATA d.o.o. za proizvodnju i trgovinu, OIB 01175406211, INDUSTRIJSKA ULICA 1, 10370 Dugo Selo</item>
    </derivirana_varijabla>
  </DomainObject.Predmet.ProtuStrankaListFormatedWithAdressOIB>
  <DomainObject.Predmet.ProtuStrankaListNazivFormated>
    <izvorni_sadrzaj>
      <item>DURATA d.o.o. za proizvodnju i trgovinu</item>
    </izvorni_sadrzaj>
    <derivirana_varijabla naziv="DomainObject.Predmet.ProtuStrankaListNazivFormated_1">
      <item>DURATA d.o.o. za proizvodnju i trgovinu</item>
    </derivirana_varijabla>
  </DomainObject.Predmet.ProtuStrankaListNazivFormated>
  <DomainObject.Predmet.ProtuStrankaListNazivFormatedOIB>
    <izvorni_sadrzaj>
      <item>DURATA d.o.o. za proizvodnju i trgovinu, OIB 01175406211</item>
    </izvorni_sadrzaj>
    <derivirana_varijabla naziv="DomainObject.Predmet.ProtuStrankaListNazivFormatedOIB_1">
      <item>DURATA d.o.o. za proizvodnju i trgovinu, OIB 01175406211</item>
    </derivirana_varijabla>
  </DomainObject.Predmet.ProtuStrankaListNazivFormatedOIB>
  <DomainObject.Predmet.OstaliListFormated>
    <izvorni_sadrzaj>
      <item>BRANKO RAKITNIČAN punomoćnik sudionika u postupku DARUVARSKA PIVOVARA d.o.o.- u stečaju</item>
      <item>Credo banka d.d.</item>
      <item>Nevenka Koroman</item>
      <item>Đurđica Kovačić</item>
      <item>Zdravko Pavković</item>
      <item>Nevenka Koroman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</izvorni_sadrzaj>
    <derivirana_varijabla naziv="DomainObject.Predmet.OstaliListFormated_1">
      <item>BRANKO RAKITNIČAN punomoćnik sudionika u postupku DARUVARSKA PIVOVARA d.o.o.- u stečaju</item>
      <item>Credo banka d.d.</item>
      <item>Nevenka Koroman</item>
      <item>Đurđica Kovačić</item>
      <item>Zdravko Pavković</item>
      <item>Nevenka Koroman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</derivirana_varijabla>
  </DomainObject.Predmet.OstaliListFormated>
  <DomainObject.Predmet.OstaliListFormatedOIB>
    <izvorni_sadrzaj>
      <item>BRANKO RAKITNIČAN punomoćnik sudionika u postupku DARUVARSKA PIVOVARA d.o.o.- u stečaju</item>
      <item>Credo banka d.d., OIB 94141384086</item>
      <item>Nevenka Koroman, OIB 29918517997</item>
      <item>Đurđica Kovačić</item>
      <item>Zdravko Pavković</item>
      <item>Nevenka Koroman, OIB 29918517997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d.o.o., OIB 64646464586</item>
      <item>ORLANDO FILM CLASSIC d.o.o., OIB 55098163434</item>
      <item>ZVEZA BANK</item>
      <item>Nevenka Koroman, OIB 29918517997</item>
    </izvorni_sadrzaj>
    <derivirana_varijabla naziv="DomainObject.Predmet.OstaliListFormatedOIB_1">
      <item>BRANKO RAKITNIČAN punomoćnik sudionika u postupku DARUVARSKA PIVOVARA d.o.o.- u stečaju</item>
      <item>Credo banka d.d., OIB 94141384086</item>
      <item>Nevenka Koroman, OIB 29918517997</item>
      <item>Đurđica Kovačić</item>
      <item>Zdravko Pavković</item>
      <item>Nevenka Koroman, OIB 29918517997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d.o.o., OIB 64646464586</item>
      <item>ORLANDO FILM CLASSIC d.o.o., OIB 55098163434</item>
      <item>ZVEZA BANK</item>
      <item>Nevenka Koroman, OIB 29918517997</item>
    </derivirana_varijabla>
  </DomainObject.Predmet.OstaliListFormatedOIB>
  <DomainObject.Predmet.OstaliListFormatedWithAdress>
    <izvorni_sadrzaj>
      <item>BRANKO RAKITNIČAN, VIJEĆNIČKA 17, 48000 KOPRIVNICA punomoćnik sudionika u postupku DARUVARSKA PIVOVARA d.o.o.- u stečaju</item>
      <item>Credo banka d.d., Zrinjsko-Frankopanska 58, 21000 Split</item>
      <item>Nevenka Koroman, Međimurska 21, 10000 Zagreb</item>
      <item>Đurđica Kovačić, Jelenovac 45, 10000 Zagreb</item>
      <item>Zdravko Pavković, Vinogradska 5, 44310 Ivanić-Grad, Šumećani</item>
      <item>Nevenka Koroman, Gjure Szaba 4, 10000 Zagreb</item>
      <item>Davor Sinovčić, Drežnička 17, 10000 Zagreb</item>
      <item>Županijsko državno odvjetništvo, Savska cesta 41, 10000 Zagreb</item>
      <item>Ante Mušćet, A. Mike Tripala 3, 10000 Zagreb</item>
      <item>U. I. T., Franje Miličevića 4, 10000 Zagreb</item>
      <item>odvjetnik Mićo Ljubenko, Branimirova 29, 10000 Zagreb</item>
      <item>OD Župić &amp; partneri, Budmanijeva 1, 10000 Zagreb</item>
      <item>OD Hačić &amp; Kallay, Ilica 1/a, 10000 Zagreb</item>
      <item>HYPO - LEASING STEIERMARK d.o.o., Garićgradksa 18, 10000 Zagreb</item>
      <item>ORLANDO FILM CLASSIC d.o.o., Međimurska 19, 10000 Zagreb</item>
      <item>ZVEZA BANK, Klagenfurt</item>
      <item>Nevenka Koroman</item>
    </izvorni_sadrzaj>
    <derivirana_varijabla naziv="DomainObject.Predmet.OstaliListFormatedWithAdress_1">
      <item>BRANKO RAKITNIČAN, VIJEĆNIČKA 17, 48000 KOPRIVNICA punomoćnik sudionika u postupku DARUVARSKA PIVOVARA d.o.o.- u stečaju</item>
      <item>Credo banka d.d., Zrinjsko-Frankopanska 58, 21000 Split</item>
      <item>Nevenka Koroman, Međimurska 21, 10000 Zagreb</item>
      <item>Đurđica Kovačić, Jelenovac 45, 10000 Zagreb</item>
      <item>Zdravko Pavković, Vinogradska 5, 44310 Ivanić-Grad, Šumećani</item>
      <item>Nevenka Koroman, Gjure Szaba 4, 10000 Zagreb</item>
      <item>Davor Sinovčić, Drežnička 17, 10000 Zagreb</item>
      <item>Županijsko državno odvjetništvo, Savska cesta 41, 10000 Zagreb</item>
      <item>Ante Mušćet, A. Mike Tripala 3, 10000 Zagreb</item>
      <item>U. I. T., Franje Miličevića 4, 10000 Zagreb</item>
      <item>odvjetnik Mićo Ljubenko, Branimirova 29, 10000 Zagreb</item>
      <item>OD Župić &amp; partneri, Budmanijeva 1, 10000 Zagreb</item>
      <item>OD Hačić &amp; Kallay, Ilica 1/a, 10000 Zagreb</item>
      <item>HYPO - LEASING STEIERMARK d.o.o., Garićgradksa 18, 10000 Zagreb</item>
      <item>ORLANDO FILM CLASSIC d.o.o., Međimurska 19, 10000 Zagreb</item>
      <item>ZVEZA BANK, Klagenfurt</item>
      <item>Nevenka Koroman</item>
    </derivirana_varijabla>
  </DomainObject.Predmet.OstaliListFormatedWithAdress>
  <DomainObject.Predmet.OstaliListFormatedWithAdressOIB>
    <izvorni_sadrzaj>
      <item>BRANKO RAKITNIČAN, VIJEĆNIČKA 17, 48000 KOPRIVNICA punomoćnik sudionika u postupku DARUVARSKA PIVOVARA d.o.o.- u stečaju</item>
      <item>Credo banka d.d., OIB 94141384086, Zrinjsko-Frankopanska 58, 21000 Split</item>
      <item>Nevenka Koroman, OIB 29918517997, Međimurska 21, 10000 Zagreb</item>
      <item>Đurđica Kovačić, Jelenovac 45, 10000 Zagreb</item>
      <item>Zdravko Pavković, Vinogradska 5, 44310 Ivanić-Grad, Šumećani</item>
      <item>Nevenka Koroman, OIB 29918517997, Gjure Szaba 4, 10000 Zagreb</item>
      <item>Davor Sinovčić, Drežnička 17, 10000 Zagreb</item>
      <item>Županijsko državno odvjetništvo, Savska cesta 41, 10000 Zagreb</item>
      <item>Ante Mušćet, A. Mike Tripala 3, 10000 Zagreb</item>
      <item>U. I. T., Franje Miličevića 4, 10000 Zagreb</item>
      <item>odvjetnik Mićo Ljubenko, Branimirova 29, 10000 Zagreb</item>
      <item>OD Župić &amp; partneri, Budmanijeva 1, 10000 Zagreb</item>
      <item>OD Hačić &amp; Kallay, Ilica 1/a, 10000 Zagreb</item>
      <item>HYPO - LEASING STEIERMARK d.o.o., OIB 64646464586, Garićgradksa 18, 10000 Zagreb</item>
      <item>ORLANDO FILM CLASSIC d.o.o., OIB 55098163434, Međimurska 19, 10000 Zagreb</item>
      <item>ZVEZA BANK, Klagenfurt</item>
      <item>Nevenka Koroman, OIB 29918517997</item>
    </izvorni_sadrzaj>
    <derivirana_varijabla naziv="DomainObject.Predmet.OstaliListFormatedWithAdressOIB_1">
      <item>BRANKO RAKITNIČAN, VIJEĆNIČKA 17, 48000 KOPRIVNICA punomoćnik sudionika u postupku DARUVARSKA PIVOVARA d.o.o.- u stečaju</item>
      <item>Credo banka d.d., OIB 94141384086, Zrinjsko-Frankopanska 58, 21000 Split</item>
      <item>Nevenka Koroman, OIB 29918517997, Međimurska 21, 10000 Zagreb</item>
      <item>Đurđica Kovačić, Jelenovac 45, 10000 Zagreb</item>
      <item>Zdravko Pavković, Vinogradska 5, 44310 Ivanić-Grad, Šumećani</item>
      <item>Nevenka Koroman, OIB 29918517997, Gjure Szaba 4, 10000 Zagreb</item>
      <item>Davor Sinovčić, Drežnička 17, 10000 Zagreb</item>
      <item>Županijsko državno odvjetništvo, Savska cesta 41, 10000 Zagreb</item>
      <item>Ante Mušćet, A. Mike Tripala 3, 10000 Zagreb</item>
      <item>U. I. T., Franje Miličevića 4, 10000 Zagreb</item>
      <item>odvjetnik Mićo Ljubenko, Branimirova 29, 10000 Zagreb</item>
      <item>OD Župić &amp; partneri, Budmanijeva 1, 10000 Zagreb</item>
      <item>OD Hačić &amp; Kallay, Ilica 1/a, 10000 Zagreb</item>
      <item>HYPO - LEASING STEIERMARK d.o.o., OIB 64646464586, Garićgradksa 18, 10000 Zagreb</item>
      <item>ORLANDO FILM CLASSIC d.o.o., OIB 55098163434, Međimurska 19, 10000 Zagreb</item>
      <item>ZVEZA BANK, Klagenfurt</item>
      <item>Nevenka Koroman, OIB 29918517997</item>
    </derivirana_varijabla>
  </DomainObject.Predmet.OstaliListFormatedWithAdressOIB>
  <DomainObject.Predmet.OstaliListNazivFormated>
    <izvorni_sadrzaj>
      <item>BRANKO RAKITNIČAN</item>
      <item>Credo banka d.d.</item>
      <item>Nevenka Koroman</item>
      <item>Đurđica Kovačić</item>
      <item>Zdravko Pavković</item>
      <item>Nevenka Koroman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</izvorni_sadrzaj>
    <derivirana_varijabla naziv="DomainObject.Predmet.OstaliListNazivFormated_1">
      <item>BRANKO RAKITNIČAN</item>
      <item>Credo banka d.d.</item>
      <item>Nevenka Koroman</item>
      <item>Đurđica Kovačić</item>
      <item>Zdravko Pavković</item>
      <item>Nevenka Koroman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</derivirana_varijabla>
  </DomainObject.Predmet.OstaliListNazivFormated>
  <DomainObject.Predmet.OstaliListNazivFormatedOIB>
    <izvorni_sadrzaj>
      <item>BRANKO RAKITNIČAN</item>
      <item>Credo banka d.d., OIB 94141384086</item>
      <item>Nevenka Koroman, OIB 29918517997</item>
      <item>Đurđica Kovačić</item>
      <item>Zdravko Pavković</item>
      <item>Nevenka Koroman, OIB 29918517997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d.o.o., OIB 64646464586</item>
      <item>ORLANDO FILM CLASSIC d.o.o., OIB 55098163434</item>
      <item>ZVEZA BANK</item>
      <item>Nevenka Koroman, OIB 29918517997</item>
    </izvorni_sadrzaj>
    <derivirana_varijabla naziv="DomainObject.Predmet.OstaliListNazivFormatedOIB_1">
      <item>BRANKO RAKITNIČAN</item>
      <item>Credo banka d.d., OIB 94141384086</item>
      <item>Nevenka Koroman, OIB 29918517997</item>
      <item>Đurđica Kovačić</item>
      <item>Zdravko Pavković</item>
      <item>Nevenka Koroman, OIB 29918517997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d.o.o., OIB 64646464586</item>
      <item>ORLANDO FILM CLASSIC d.o.o., OIB 55098163434</item>
      <item>ZVEZA BANK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DARUVARSKA PIVOVARA d.o.o.- u stečaju i dr.</izvorni_sadrzaj>
    <derivirana_varijabla naziv="DomainObject.Predmet.StrankaIDrugi_1">DARUVARSKA PIVOVARA d.o.o.- u stečaju i dr.</derivirana_varijabla>
  </DomainObject.Predmet.StrankaIDrugi>
  <DomainObject.Predmet.ProtustrankaIDrugi>
    <izvorni_sadrzaj>DURATA d.o.o. za proizvodnju i trgovinu</izvorni_sadrzaj>
    <derivirana_varijabla naziv="DomainObject.Predmet.ProtustrankaIDrugi_1">DURATA d.o.o. za proizvodnju i trgovinu</derivirana_varijabla>
  </DomainObject.Predmet.ProtustrankaIDrugi>
  <DomainObject.Predmet.StrankaIDrugiAdressOIB>
    <izvorni_sadrzaj>DARUVARSKA PIVOVARA d.o.o.- u stečaju, OIB 90688074770, RELJKOVIĆEVA 2, 43500 Daruvar i dr.</izvorni_sadrzaj>
    <derivirana_varijabla naziv="DomainObject.Predmet.StrankaIDrugiAdressOIB_1">DARUVARSKA PIVOVARA d.o.o.- u stečaju, OIB 90688074770, RELJKOVIĆEVA 2, 43500 Daruvar i dr.</derivirana_varijabla>
  </DomainObject.Predmet.StrankaIDrugiAdressOIB>
  <DomainObject.Predmet.ProtustrankaIDrugiAdressOIB>
    <izvorni_sadrzaj>DURATA d.o.o. za proizvodnju i trgovinu, OIB 01175406211, INDUSTRIJSKA ULICA 1, 10370 Dugo Selo</izvorni_sadrzaj>
    <derivirana_varijabla naziv="DomainObject.Predmet.ProtustrankaIDrugiAdressOIB_1">DURATA d.o.o. za proizvodnju i trgovinu, OIB 01175406211, INDUSTRIJSKA ULICA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2014.</izvorni_sadrzaj>
    <derivirana_varijabla naziv="DomainObject.Predmet.OdlukaRjesenje.DatumDonosenjaOdluke_1">20. ožujka 2014.</derivirana_varijabla>
  </DomainObject.Predmet.OdlukaRjesenje.DatumDonosenjaOdluke>
  <DomainObject.Predmet.OdlukaRjesenje.DatumPravomocnosti>
    <izvorni_sadrzaj>11. travnja 2014.</izvorni_sadrzaj>
    <derivirana_varijabla naziv="DomainObject.Predmet.OdlukaRjesenje.DatumPravomocnosti_1">11. travnja 2014.</derivirana_varijabla>
  </DomainObject.Predmet.OdlukaRjesenje.DatumPravomocnosti>
  <DomainObject.Predmet.OdlukaRjesenje.Oznaka>
    <izvorni_sadrzaj>St-409/2010-371</izvorni_sadrzaj>
    <derivirana_varijabla naziv="DomainObject.Predmet.OdlukaRjesenje.Oznaka_1">St-409/2010-371</derivirana_varijabla>
  </DomainObject.Predmet.OdlukaRjesenje.Oznaka>
  <DomainObject.Predmet.SudioniciListNaziv>
    <izvorni_sadrzaj>
      <item>DURATA d.o.o. za proizvodnju i trgovinu</item>
      <item>BRANKO RAKITNIČAN</item>
      <item>DARUVARSKA PIVOVARA d.o.o.- u stečaju</item>
      <item>Credo banka d.d.</item>
      <item>Nevenka Koroman</item>
      <item>Đurđica Kovačić</item>
      <item>Zdravko Pavković</item>
      <item>Nevenka Koroman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  <item>STJE MA PROMET d.o.o.</item>
    </izvorni_sadrzaj>
    <derivirana_varijabla naziv="DomainObject.Predmet.SudioniciListNaziv_1">
      <item>DURATA d.o.o. za proizvodnju i trgovinu</item>
      <item>BRANKO RAKITNIČAN</item>
      <item>DARUVARSKA PIVOVARA d.o.o.- u stečaju</item>
      <item>Credo banka d.d.</item>
      <item>Nevenka Koroman</item>
      <item>Đurđica Kovačić</item>
      <item>Zdravko Pavković</item>
      <item>Nevenka Koroman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  <item>STJE MA PROMET d.o.o.</item>
    </derivirana_varijabla>
  </DomainObject.Predmet.SudioniciListNaziv>
  <DomainObject.Predmet.SudioniciListAdressOIB>
    <izvorni_sadrzaj>
      <item>DURATA d.o.o. za proizvodnju i trgovinu, OIB 01175406211, INDUSTRIJSKA ULICA 1,10370 Dugo Selo</item>
      <item>BRANKO RAKITNIČAN, VIJEĆNIČKA 17,48000 KOPRIVNICA</item>
      <item>DARUVARSKA PIVOVARA d.o.o.- u stečaju, OIB 90688074770, RELJKOVIĆEVA 2,43500 Daruvar</item>
      <item>Credo banka d.d., OIB 94141384086, Zrinjsko-Frankopanska 58,21000 Split</item>
      <item>Nevenka Koroman, OIB 29918517997, Međimurska 21,10000 Zagreb</item>
      <item>Đurđica Kovačić, Jelenovac 45,10000 Zagreb</item>
      <item>Zdravko Pavković, Vinogradska 5,44310 Ivanić-Grad, Šumećani</item>
      <item>Nevenka Koroman, OIB 29918517997, Gjure Szaba 4,10000 Zagreb</item>
      <item>Davor Sinovčić, Drežnička 17,10000 Zagreb</item>
      <item>Županijsko državno odvjetništvo, Savska cesta 41,10000 Zagreb</item>
      <item>Ante Mušćet, A. Mike Tripala 3,10000 Zagreb</item>
      <item>U. I. T., Franje Miličevića 4,10000 Zagreb</item>
      <item>odvjetnik Mićo Ljubenko, Branimirova 29,10000 Zagreb</item>
      <item>OD Župić &amp; partneri, Budmanijeva 1,10000 Zagreb</item>
      <item>OD Hačić &amp; Kallay, Ilica 1/a,10000 Zagreb</item>
      <item>HYPO - LEASING STEIERMARK d.o.o., OIB 64646464586, Garićgradksa 18,10000 Zagreb</item>
      <item>ORLANDO FILM CLASSIC d.o.o., OIB 55098163434, Međimurska 19,10000 Zagreb</item>
      <item>ZVEZA BANK, Klagenfurt</item>
      <item>Nevenka Koroman, OIB 29918517997</item>
      <item>STJE MA PROMET d.o.o., OIB 46368164888</item>
    </izvorni_sadrzaj>
    <derivirana_varijabla naziv="DomainObject.Predmet.SudioniciListAdressOIB_1">
      <item>DURATA d.o.o. za proizvodnju i trgovinu, OIB 01175406211, INDUSTRIJSKA ULICA 1,10370 Dugo Selo</item>
      <item>BRANKO RAKITNIČAN, VIJEĆNIČKA 17,48000 KOPRIVNICA</item>
      <item>DARUVARSKA PIVOVARA d.o.o.- u stečaju, OIB 90688074770, RELJKOVIĆEVA 2,43500 Daruvar</item>
      <item>Credo banka d.d., OIB 94141384086, Zrinjsko-Frankopanska 58,21000 Split</item>
      <item>Nevenka Koroman, OIB 29918517997, Međimurska 21,10000 Zagreb</item>
      <item>Đurđica Kovačić, Jelenovac 45,10000 Zagreb</item>
      <item>Zdravko Pavković, Vinogradska 5,44310 Ivanić-Grad, Šumećani</item>
      <item>Nevenka Koroman, OIB 29918517997, Gjure Szaba 4,10000 Zagreb</item>
      <item>Davor Sinovčić, Drežnička 17,10000 Zagreb</item>
      <item>Županijsko državno odvjetništvo, Savska cesta 41,10000 Zagreb</item>
      <item>Ante Mušćet, A. Mike Tripala 3,10000 Zagreb</item>
      <item>U. I. T., Franje Miličevića 4,10000 Zagreb</item>
      <item>odvjetnik Mićo Ljubenko, Branimirova 29,10000 Zagreb</item>
      <item>OD Župić &amp; partneri, Budmanijeva 1,10000 Zagreb</item>
      <item>OD Hačić &amp; Kallay, Ilica 1/a,10000 Zagreb</item>
      <item>HYPO - LEASING STEIERMARK d.o.o., OIB 64646464586, Garićgradksa 18,10000 Zagreb</item>
      <item>ORLANDO FILM CLASSIC d.o.o., OIB 55098163434, Međimurska 19,10000 Zagreb</item>
      <item>ZVEZA BANK, Klagenfurt</item>
      <item>Nevenka Koroman, OIB 29918517997</item>
      <item>STJE MA PROMET d.o.o., OIB 46368164888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01175406211</item>
      <item>, OIB null</item>
      <item>, OIB 90688074770</item>
      <item>, OIB 94141384086</item>
      <item>, OIB 29918517997</item>
      <item>, OIB null</item>
      <item>, OIB null</item>
      <item>, OIB 29918517997</item>
      <item>, OIB null</item>
      <item>, OIB null</item>
      <item>, OIB null</item>
      <item>, OIB null</item>
      <item>, OIB null</item>
      <item>, OIB null</item>
      <item>, OIB null</item>
      <item>, OIB 64646464586</item>
      <item>, OIB 55098163434</item>
      <item>, OIB null</item>
      <item>, OIB 29918517997</item>
      <item>, OIB 46368164888</item>
    </izvorni_sadrzaj>
    <derivirana_varijabla naziv="DomainObject.Predmet.SudioniciListNazivOIB_1">
      <item>, OIB 01175406211</item>
      <item>, OIB null</item>
      <item>, OIB 90688074770</item>
      <item>, OIB 94141384086</item>
      <item>, OIB 29918517997</item>
      <item>, OIB null</item>
      <item>, OIB null</item>
      <item>, OIB 29918517997</item>
      <item>, OIB null</item>
      <item>, OIB null</item>
      <item>, OIB null</item>
      <item>, OIB null</item>
      <item>, OIB null</item>
      <item>, OIB null</item>
      <item>, OIB null</item>
      <item>, OIB 64646464586</item>
      <item>, OIB 55098163434</item>
      <item>, OIB null</item>
      <item>, OIB 29918517997</item>
      <item>, OIB 46368164888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2781</properties:Characters>
  <properties:Lines>68</properties:Lines>
  <properties:Paragraphs>30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2015-12-04T12:44:00Z</dcterms:created>
  <dc:creator>Kristina Švajger</dc:creator>
  <cp:lastModifiedBy>Kristina Švajger</cp:lastModifiedBy>
  <cp:lastPrinted>2015-12-04T13:42:00Z</cp:lastPrinted>
  <dcterms:modified xmlns:xsi="http://www.w3.org/2001/XMLSchema-instance" xsi:type="dcterms:W3CDTF">2015-12-04T13:46:00Z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