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7be1" w14:paraId="3587be1" w:rsidRDefault="00EF16C7" w:rsidP="005D7BF8" w:rsidR="00EF16C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16C7" w:rsidP="005D7BF8" w:rsidR="00EF16C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F16C7" w:rsidP="005D7BF8" w:rsidR="00EF16C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F16C7" w:rsidP="005D7BF8" w:rsidR="00EF16C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8A6A74">
        <w:rPr>
          <w:rFonts w:hAnsi="Times New Roman" w:ascii="Times New Roman"/>
        </w:rPr>
        <w:t xml:space="preserve">PETRA </w:t>
      </w:r>
      <w:r w:rsidR="008A6A74" w:rsidRPr="008A6A74">
        <w:rPr>
          <w:rFonts w:hAnsi="Times New Roman" w:ascii="Times New Roman"/>
        </w:rPr>
        <w:t>društvo s ograničenom odgovornošću za</w:t>
      </w:r>
      <w:r w:rsidR="008A6A74">
        <w:rPr>
          <w:rFonts w:hAnsi="Times New Roman" w:ascii="Times New Roman"/>
        </w:rPr>
        <w:t xml:space="preserve"> trgovinu i ugostiteljstvo, Rijeka, Luki 14/A, OIB 43336547798</w:t>
      </w:r>
      <w:r w:rsidR="003A1BBC" w:rsidRPr="003A1BBC">
        <w:rPr>
          <w:rFonts w:hAnsi="Times New Roman" w:ascii="Times New Roman"/>
        </w:rPr>
        <w:t xml:space="preserve">, </w:t>
      </w:r>
      <w:r w:rsidR="008D7824">
        <w:rPr>
          <w:rFonts w:hAnsi="Times New Roman" w:ascii="Times New Roman"/>
          <w:b w:val="false"/>
        </w:rPr>
        <w:t xml:space="preserve">dana </w:t>
      </w:r>
      <w:r w:rsidR="008A6A74">
        <w:rPr>
          <w:rFonts w:hAnsi="Times New Roman" w:ascii="Times New Roman"/>
          <w:b w:val="false"/>
        </w:rPr>
        <w:t>09</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A6A74" w:rsidRPr="008A6A74">
        <w:rPr>
          <w:rFonts w:hAnsi="Times New Roman" w:ascii="Times New Roman"/>
          <w:b w:val="false"/>
        </w:rPr>
        <w:t>Ljubica Juranović - Skočić, Kastav, Čikovići 26/11, OIB 88499470397</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A6A74" w:rsidP="000E7287" w:rsidR="000E7287" w:rsidRPr="000E7287">
      <w:pPr>
        <w:pStyle w:val="Odlomakpopisa"/>
        <w:ind w:left="1080"/>
        <w:jc w:val="center"/>
        <w:rPr>
          <w:rFonts w:hAnsi="Times New Roman" w:ascii="Times New Roman"/>
          <w:bCs/>
        </w:rPr>
      </w:pPr>
      <w:r>
        <w:rPr>
          <w:rFonts w:hAnsi="Times New Roman" w:ascii="Times New Roman"/>
          <w:bCs/>
        </w:rPr>
        <w:t>02</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w:t>
      </w:r>
      <w:r>
        <w:rPr>
          <w:rFonts w:hAnsi="Times New Roman" w:ascii="Times New Roman"/>
          <w:bCs/>
        </w:rPr>
        <w:t>1</w:t>
      </w:r>
      <w:r w:rsidR="000E7287" w:rsidRPr="000E7287">
        <w:rPr>
          <w:rFonts w:hAnsi="Times New Roman" w:ascii="Times New Roman"/>
          <w:bCs/>
        </w:rPr>
        <w:t>:</w:t>
      </w:r>
      <w:r w:rsidR="00B44967">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8A6A74">
        <w:rPr>
          <w:rFonts w:hAnsi="Times New Roman" w:ascii="Times New Roman"/>
          <w:b w:val="false"/>
          <w:lang w:eastAsia="hr-HR"/>
        </w:rPr>
        <w:t>1107</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8A6A74">
        <w:rPr>
          <w:rFonts w:hAnsi="Times New Roman" w:ascii="Times New Roman"/>
          <w:b w:val="false"/>
          <w:lang w:eastAsia="hr-HR"/>
        </w:rPr>
        <w:t>07</w:t>
      </w:r>
      <w:r w:rsidR="00B44967">
        <w:rPr>
          <w:rFonts w:hAnsi="Times New Roman" w:ascii="Times New Roman"/>
          <w:b w:val="false"/>
          <w:lang w:eastAsia="hr-HR"/>
        </w:rPr>
        <w:t>.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8A6A74" w:rsidRPr="008A6A74">
        <w:rPr>
          <w:rFonts w:hAnsi="Times New Roman" w:ascii="Times New Roman"/>
        </w:rPr>
        <w:t xml:space="preserve">PETRA društvo s ograničenom odgovornošću za trgovinu i ugostiteljstvo, Rijeka, Luki 14/A, OIB 43336547798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8A6A74">
        <w:rPr>
          <w:rFonts w:hAnsi="Times New Roman" w:ascii="Times New Roman"/>
          <w:b w:val="false"/>
          <w:lang w:eastAsia="hr-HR"/>
        </w:rPr>
        <w:t>Dajani Orenda iz Rijeke, Dubrovačka 2</w:t>
      </w:r>
      <w:r w:rsidR="001B6ED5" w:rsidRPr="001B6ED5">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B44967">
        <w:rPr>
          <w:rFonts w:hAnsi="Times New Roman" w:ascii="Times New Roman"/>
          <w:b w:val="false"/>
          <w:lang w:eastAsia="hr-HR"/>
        </w:rPr>
        <w:t>0</w:t>
      </w:r>
      <w:r w:rsidR="008A6A74">
        <w:rPr>
          <w:rFonts w:hAnsi="Times New Roman" w:ascii="Times New Roman"/>
          <w:b w:val="false"/>
          <w:lang w:eastAsia="hr-HR"/>
        </w:rPr>
        <w:t>9</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44967">
        <w:rPr>
          <w:rFonts w:hAnsi="Times New Roman" w:ascii="Times New Roman"/>
          <w:b w:val="false"/>
        </w:rPr>
        <w:t>0</w:t>
      </w:r>
      <w:r w:rsidR="008A6A74">
        <w:rPr>
          <w:rFonts w:hAnsi="Times New Roman" w:ascii="Times New Roman"/>
          <w:b w:val="false"/>
        </w:rPr>
        <w:t>9</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E4C4D"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E56C70">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8A6A74" w:rsidRPr="008A6A74">
        <w:rPr>
          <w:rFonts w:hAnsi="Times New Roman" w:ascii="Times New Roman"/>
          <w:b w:val="false"/>
          <w:sz w:val="20"/>
        </w:rPr>
        <w:t>Ljubic</w:t>
      </w:r>
      <w:r w:rsidR="008A6A74">
        <w:rPr>
          <w:rFonts w:hAnsi="Times New Roman" w:ascii="Times New Roman"/>
          <w:b w:val="false"/>
          <w:sz w:val="20"/>
        </w:rPr>
        <w:t>i</w:t>
      </w:r>
      <w:r w:rsidR="008A6A74" w:rsidRPr="008A6A74">
        <w:rPr>
          <w:rFonts w:hAnsi="Times New Roman" w:ascii="Times New Roman"/>
          <w:b w:val="false"/>
          <w:sz w:val="20"/>
        </w:rPr>
        <w:t xml:space="preserve"> Juranović </w:t>
      </w:r>
      <w:r w:rsidR="006D76D0">
        <w:rPr>
          <w:rFonts w:hAnsi="Times New Roman" w:ascii="Times New Roman"/>
          <w:b w:val="false"/>
          <w:sz w:val="20"/>
        </w:rPr>
        <w:t>– Skočić uz rješenje od 07.11.2016.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8A6A74">
        <w:rPr>
          <w:rFonts w:hAnsi="Times New Roman" w:ascii="Times New Roman"/>
          <w:b w:val="false"/>
          <w:sz w:val="20"/>
          <w:szCs w:val="20"/>
        </w:rPr>
        <w:t>Dajani Orenda</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44967">
        <w:rPr>
          <w:rFonts w:hAnsi="Times New Roman" w:ascii="Times New Roman"/>
          <w:b w:val="false"/>
          <w:sz w:val="20"/>
          <w:szCs w:val="20"/>
        </w:rPr>
        <w:t>0</w:t>
      </w:r>
      <w:r w:rsidR="008A6A74">
        <w:rPr>
          <w:rFonts w:hAnsi="Times New Roman" w:ascii="Times New Roman"/>
          <w:b w:val="false"/>
          <w:sz w:val="20"/>
          <w:szCs w:val="20"/>
        </w:rPr>
        <w:t>9</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16C7">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8A6A74">
      <w:rPr>
        <w:rFonts w:hAnsi="Times New Roman" w:ascii="Times New Roman"/>
        <w:b w:val="false"/>
      </w:rPr>
      <w:t>1107</w:t>
    </w:r>
    <w:r w:rsidR="00265535">
      <w:rPr>
        <w:rFonts w:hAnsi="Times New Roman" w:ascii="Times New Roman"/>
        <w:b w:val="false"/>
      </w:rPr>
      <w:t>/16-</w:t>
    </w:r>
    <w:r w:rsidR="008A6A74">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16C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F16C7"/>
    <w:rPr>
      <w:color w:val="808080"/>
      <w:bdr w:space="0" w:sz="0" w:color="auto" w:val="none"/>
      <w:shd w:fill="auto" w:color="auto" w:val="clear"/>
    </w:rPr>
  </w:style>
  <w:style w:customStyle="true" w:styleId="eSPISCCParagraphDefaultFont" w:type="character">
    <w:name w:val="eSPIS_CC_Paragraph Default Font"/>
    <w:basedOn w:val="Zadanifontodlomka"/>
    <w:rsid w:val="00EF1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6C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F16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6C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F16C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F16C7"/>
    <w:rPr>
      <w:color w:val="808080"/>
      <w:bdr w:color="auto" w:space="0" w:sz="0" w:val="none"/>
      <w:shd w:color="auto" w:fill="auto" w:val="clear"/>
    </w:rPr>
  </w:style>
  <w:style w:customStyle="1" w:styleId="eSPISCCParagraphDefaultFont" w:type="character">
    <w:name w:val="eSPIS_CC_Paragraph Default Font"/>
    <w:basedOn w:val="Zadanifontodlomka"/>
    <w:rsid w:val="00EF1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6C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F16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6C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F16C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 d.o.o.</izvorni_sadrzaj>
    <derivirana_varijabla naziv="DomainObject.Predmet.ProtustrankaFormated_1">  PETRA d.o.o.</derivirana_varijabla>
  </DomainObject.Predmet.ProtustrankaFormated>
  <DomainObject.Predmet.ProtustrankaFormatedOIB>
    <izvorni_sadrzaj>  PETRA d.o.o., OIB 43336547798</izvorni_sadrzaj>
    <derivirana_varijabla naziv="DomainObject.Predmet.ProtustrankaFormatedOIB_1">  PETRA d.o.o., OIB 43336547798</derivirana_varijabla>
  </DomainObject.Predmet.ProtustrankaFormatedOIB>
  <DomainObject.Predmet.ProtustrankaFormatedWithAdress>
    <izvorni_sadrzaj> PETRA d.o.o., Luki 14a, 51000 Rijeka</izvorni_sadrzaj>
    <derivirana_varijabla naziv="DomainObject.Predmet.ProtustrankaFormatedWithAdress_1"> PETRA d.o.o., Luki 14a, 51000 Rijeka</derivirana_varijabla>
  </DomainObject.Predmet.ProtustrankaFormatedWithAdress>
  <DomainObject.Predmet.ProtustrankaFormatedWithAdressOIB>
    <izvorni_sadrzaj> PETRA d.o.o., OIB 43336547798, Luki 14a, 51000 Rijeka</izvorni_sadrzaj>
    <derivirana_varijabla naziv="DomainObject.Predmet.ProtustrankaFormatedWithAdressOIB_1"> PETRA d.o.o., OIB 43336547798, Luki 14a, 51000 Rijeka</derivirana_varijabla>
  </DomainObject.Predmet.ProtustrankaFormatedWithAdressOIB>
  <DomainObject.Predmet.ProtustrankaWithAdress>
    <izvorni_sadrzaj>PETRA d.o.o. Luki 14a, 51000 Rijeka</izvorni_sadrzaj>
    <derivirana_varijabla naziv="DomainObject.Predmet.ProtustrankaWithAdress_1">PETRA d.o.o. Luki 14a, 51000 Rijeka</derivirana_varijabla>
  </DomainObject.Predmet.ProtustrankaWithAdress>
  <DomainObject.Predmet.ProtustrankaWithAdressOIB>
    <izvorni_sadrzaj>PETRA d.o.o., OIB 43336547798, Luki 14a, 51000 Rijeka</izvorni_sadrzaj>
    <derivirana_varijabla naziv="DomainObject.Predmet.ProtustrankaWithAdressOIB_1">PETRA d.o.o., OIB 43336547798, Luki 14a, 51000 Rijeka</derivirana_varijabla>
  </DomainObject.Predmet.ProtustrankaWithAdressOIB>
  <DomainObject.Predmet.ProtustrankaNazivFormated>
    <izvorni_sadrzaj>PETRA d.o.o.</izvorni_sadrzaj>
    <derivirana_varijabla naziv="DomainObject.Predmet.ProtustrankaNazivFormated_1">PETRA d.o.o.</derivirana_varijabla>
  </DomainObject.Predmet.ProtustrankaNazivFormated>
  <DomainObject.Predmet.ProtustrankaNazivFormatedOIB>
    <izvorni_sadrzaj>PETRA d.o.o., OIB 43336547798</izvorni_sadrzaj>
    <derivirana_varijabla naziv="DomainObject.Predmet.ProtustrankaNazivFormatedOIB_1">PETRA d.o.o., OIB 43336547798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PETRA d.o.o.</item>
    </izvorni_sadrzaj>
    <derivirana_varijabla naziv="DomainObject.Predmet.ProtuStrankaListFormated_1">
      <item>PETRA d.o.o.</item>
    </derivirana_varijabla>
  </DomainObject.Predmet.ProtuStrankaListFormated>
  <DomainObject.Predmet.ProtuStrankaListFormatedOIB>
    <izvorni_sadrzaj>
      <item>PETRA d.o.o., OIB 43336547798</item>
    </izvorni_sadrzaj>
    <derivirana_varijabla naziv="DomainObject.Predmet.ProtuStrankaListFormatedOIB_1">
      <item>PETRA d.o.o., OIB 43336547798</item>
    </derivirana_varijabla>
  </DomainObject.Predmet.ProtuStrankaListFormatedOIB>
  <DomainObject.Predmet.ProtuStrankaListFormatedWithAdress>
    <izvorni_sadrzaj>
      <item>PETRA d.o.o., Luki 14a, 51000 Rijeka</item>
    </izvorni_sadrzaj>
    <derivirana_varijabla naziv="DomainObject.Predmet.ProtuStrankaListFormatedWithAdress_1">
      <item>PETRA d.o.o., Luki 14a, 51000 Rijeka</item>
    </derivirana_varijabla>
  </DomainObject.Predmet.ProtuStrankaListFormatedWithAdress>
  <DomainObject.Predmet.ProtuStrankaListFormatedWithAdressOIB>
    <izvorni_sadrzaj>
      <item>PETRA d.o.o., OIB 43336547798, Luki 14a, 51000 Rijeka</item>
    </izvorni_sadrzaj>
    <derivirana_varijabla naziv="DomainObject.Predmet.ProtuStrankaListFormatedWithAdressOIB_1">
      <item>PETRA d.o.o., OIB 43336547798, Luki 14a, 51000 Rijeka</item>
    </derivirana_varijabla>
  </DomainObject.Predmet.ProtuStrankaListFormatedWithAdressOIB>
  <DomainObject.Predmet.ProtuStrankaListNazivFormated>
    <izvorni_sadrzaj>
      <item>PETRA d.o.o.</item>
    </izvorni_sadrzaj>
    <derivirana_varijabla naziv="DomainObject.Predmet.ProtuStrankaListNazivFormated_1">
      <item>PETRA d.o.o.</item>
    </derivirana_varijabla>
  </DomainObject.Predmet.ProtuStrankaListNazivFormated>
  <DomainObject.Predmet.ProtuStrankaListNazivFormatedOIB>
    <izvorni_sadrzaj>
      <item>PETRA d.o.o., OIB 43336547798</item>
    </izvorni_sadrzaj>
    <derivirana_varijabla naziv="DomainObject.Predmet.ProtuStrankaListNazivFormatedOIB_1">
      <item>PETRA d.o.o., OIB 43336547798</item>
    </derivirana_varijabla>
  </DomainObject.Predmet.ProtuStrankaListNazivFormatedOIB>
  <DomainObject.Predmet.OstaliListFormated>
    <izvorni_sadrzaj>
      <item>Dajana Orenda</item>
    </izvorni_sadrzaj>
    <derivirana_varijabla naziv="DomainObject.Predmet.OstaliListFormated_1">
      <item>Dajana Orenda</item>
    </derivirana_varijabla>
  </DomainObject.Predmet.OstaliListFormated>
  <DomainObject.Predmet.OstaliListFormatedOIB>
    <izvorni_sadrzaj>
      <item>Dajana Orenda, OIB 32190257062</item>
    </izvorni_sadrzaj>
    <derivirana_varijabla naziv="DomainObject.Predmet.OstaliListFormatedOIB_1">
      <item>Dajana Orenda, OIB 32190257062</item>
    </derivirana_varijabla>
  </DomainObject.Predmet.OstaliListFormatedOIB>
  <DomainObject.Predmet.OstaliListFormatedWithAdress>
    <izvorni_sadrzaj>
      <item>Dajana Orenda, Dubrovačka 2, 51000 Rijeka</item>
    </izvorni_sadrzaj>
    <derivirana_varijabla naziv="DomainObject.Predmet.OstaliListFormatedWithAdress_1">
      <item>Dajana Orenda, Dubrovačka 2, 51000 Rijeka</item>
    </derivirana_varijabla>
  </DomainObject.Predmet.OstaliListFormatedWithAdress>
  <DomainObject.Predmet.OstaliListFormatedWithAdressOIB>
    <izvorni_sadrzaj>
      <item>Dajana Orenda, OIB 32190257062, Dubrovačka 2, 51000 Rijeka</item>
    </izvorni_sadrzaj>
    <derivirana_varijabla naziv="DomainObject.Predmet.OstaliListFormatedWithAdressOIB_1">
      <item>Dajana Orenda, OIB 32190257062, Dubrovačka 2, 51000 Rijeka</item>
    </derivirana_varijabla>
  </DomainObject.Predmet.OstaliListFormatedWithAdressOIB>
  <DomainObject.Predmet.OstaliListNazivFormated>
    <izvorni_sadrzaj>
      <item>Dajana Orenda</item>
    </izvorni_sadrzaj>
    <derivirana_varijabla naziv="DomainObject.Predmet.OstaliListNazivFormated_1">
      <item>Dajana Orenda</item>
    </derivirana_varijabla>
  </DomainObject.Predmet.OstaliListNazivFormated>
  <DomainObject.Predmet.OstaliListNazivFormatedOIB>
    <izvorni_sadrzaj>
      <item>Dajana Orenda, OIB 32190257062</item>
    </izvorni_sadrzaj>
    <derivirana_varijabla naziv="DomainObject.Predmet.OstaliListNazivFormatedOIB_1">
      <item>Dajana Orenda, OIB 32190257062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PETRA d.o.o.</izvorni_sadrzaj>
    <derivirana_varijabla naziv="DomainObject.Predmet.ProtustrankaIDrugi_1">PETRA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PETRA d.o.o., OIB 43336547798, Luki 14a, 51000 Rijeka</izvorni_sadrzaj>
    <derivirana_varijabla naziv="DomainObject.Predmet.ProtustrankaIDrugiAdressOIB_1">PETRA d.o.o., OIB 43336547798, Luki 14a,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PETRA d.o.o.</item>
      <item>Dajana Orenda</item>
    </izvorni_sadrzaj>
    <derivirana_varijabla naziv="DomainObject.Predmet.SudioniciListNaziv_1">
      <item>FINA  Rijeka</item>
      <item>PETRA d.o.o.</item>
      <item>Dajana Orenda</item>
    </derivirana_varijabla>
  </DomainObject.Predmet.SudioniciListNaziv>
  <DomainObject.Predmet.SudioniciListAdressOIB>
    <izvorni_sadrzaj>
      <item>FINA  Rijeka, OIB 85821130368, Frana Kurelca 8,51000 Rijeka</item>
      <item>PETRA d.o.o., OIB 43336547798, Luki 14a,51000 Rijeka</item>
      <item>Dajana Orenda, OIB 32190257062, Dubrovačka 2,51000 Rijeka</item>
    </izvorni_sadrzaj>
    <derivirana_varijabla naziv="DomainObject.Predmet.SudioniciListAdressOIB_1">
      <item>FINA  Rijeka, OIB 85821130368, Frana Kurelca 8,51000 Rijeka</item>
      <item>PETRA d.o.o., OIB 43336547798, Luki 14a,51000 Rijeka</item>
      <item>Dajana Orenda, OIB 32190257062,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43336547798</item>
      <item>, OIB 32190257062</item>
    </izvorni_sadrzaj>
    <derivirana_varijabla naziv="DomainObject.Predmet.SudioniciListNazivOIB_1">
      <item>, OIB 85821130368</item>
      <item>, OIB 43336547798</item>
      <item>, OIB 32190257062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592</properties:Words>
  <properties:Characters>3298</properties:Characters>
  <properties:Lines>108</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2017-02-09T08:56:00Z</dcterms:created>
  <dc:creator>dcmelik</dc:creator>
  <cp:lastModifiedBy>Jasna Radulović</cp:lastModifiedBy>
  <cp:lastPrinted>2017-02-09T09:04:00Z</cp:lastPrinted>
  <dcterms:modified xmlns:xsi="http://www.w3.org/2001/XMLSchema-instance" xsi:type="dcterms:W3CDTF">2017-02-09T09:07:00Z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