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c207" w14:paraId="c22c207" w:rsidRDefault="000F4408" w:rsidP="000F4408" w:rsidR="000F4408">
      <w:pPr>
        <w:overflowPunct w:val="false"/>
        <w:autoSpaceDE w:val="false"/>
        <w:autoSpaceDN w:val="false"/>
        <w:adjustRightInd w:val="false"/>
        <w:ind w:firstLine="708"/>
        <w:textAlignment w:val="baseline"/>
        <w15:collapsed w:val="false"/>
        <w:rPr>
          <w:b/>
          <w:lang w:val="en-US"/>
        </w:rPr>
      </w:pPr>
      <w:bookmarkStart w:name="_GoBack" w:id="0"/>
      <w:bookmarkEnd w:id="0"/>
      <w:r>
        <w:rPr>
          <w:b/>
          <w:lang w:val="en-US"/>
        </w:rPr>
        <w:t xml:space="preserve">   </w:t>
      </w:r>
      <w:r>
        <w:rPr>
          <w:noProof/>
        </w:rPr>
        <w:drawing>
          <wp:inline distR="0" distL="0" distB="0" distT="0">
            <wp:extent cy="579120" cx="437515"/>
            <wp:effectExtent b="0" r="63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579120" cx="43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A00CD5">
        <w:rPr>
          <w:lang w:val="en-US"/>
        </w:rPr>
        <w:t>REPUBLIKA HRVATSKA</w:t>
      </w:r>
    </w:p>
    <w:p w:rsidRDefault="000F4408" w:rsidP="000F4408" w:rsidR="000F4408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A00CD5">
        <w:rPr>
          <w:lang w:val="en-US"/>
        </w:rPr>
        <w:t>OPĆINSKI SUD U SPLITU</w:t>
      </w:r>
    </w:p>
    <w:p w:rsidRDefault="000F4408" w:rsidP="000F4408" w:rsidR="000F4408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>
        <w:rPr>
          <w:lang w:val="en-US"/>
        </w:rPr>
        <w:t>Ex. Vojarna Sv. Križ, Dračevac</w:t>
      </w: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>
        <w:rPr>
          <w:lang w:val="en-US"/>
        </w:rPr>
        <w:t>21000 Split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A00CD5">
        <w:rPr>
          <w:lang w:val="en-US"/>
        </w:rPr>
        <w:tab/>
        <w:t xml:space="preserve">       </w:t>
      </w:r>
      <w:r>
        <w:rPr>
          <w:lang w:val="en-US"/>
        </w:rPr>
        <w:t xml:space="preserve">              </w:t>
      </w:r>
      <w:r w:rsidR="00A417D9">
        <w:rPr>
          <w:lang w:val="en-US"/>
        </w:rPr>
        <w:tab/>
        <w:t xml:space="preserve">        SP-4/18</w:t>
      </w: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A00CD5">
        <w:rPr>
          <w:lang w:val="en-US"/>
        </w:rPr>
        <w:t xml:space="preserve">  </w:t>
      </w: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US"/>
        </w:rPr>
      </w:pPr>
      <w:r w:rsidRPr="00A00CD5">
        <w:rPr>
          <w:lang w:val="en-US"/>
        </w:rPr>
        <w:t xml:space="preserve">U  </w:t>
      </w:r>
      <w:r>
        <w:rPr>
          <w:lang w:val="en-US"/>
        </w:rPr>
        <w:t xml:space="preserve"> </w:t>
      </w:r>
      <w:r w:rsidRPr="00A00CD5">
        <w:rPr>
          <w:lang w:val="en-US"/>
        </w:rPr>
        <w:t xml:space="preserve">I M E  </w:t>
      </w:r>
      <w:r>
        <w:rPr>
          <w:lang w:val="en-US"/>
        </w:rPr>
        <w:t xml:space="preserve"> </w:t>
      </w:r>
      <w:r w:rsidRPr="00A00CD5">
        <w:rPr>
          <w:lang w:val="en-US"/>
        </w:rPr>
        <w:t xml:space="preserve">R E P U B L I K E </w:t>
      </w:r>
      <w:r>
        <w:rPr>
          <w:lang w:val="en-US"/>
        </w:rPr>
        <w:t xml:space="preserve"> </w:t>
      </w:r>
      <w:r w:rsidRPr="00A00CD5">
        <w:rPr>
          <w:lang w:val="en-US"/>
        </w:rPr>
        <w:t xml:space="preserve"> H R V A T S K E</w:t>
      </w: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US"/>
        </w:rPr>
      </w:pPr>
      <w:r w:rsidRPr="00A00CD5">
        <w:rPr>
          <w:lang w:val="en-US"/>
        </w:rPr>
        <w:t>R J E Š E N</w:t>
      </w:r>
      <w:r w:rsidR="00A417D9">
        <w:rPr>
          <w:lang w:val="en-US"/>
        </w:rPr>
        <w:t xml:space="preserve"> </w:t>
      </w:r>
      <w:r w:rsidRPr="00A00CD5">
        <w:rPr>
          <w:lang w:val="en-US"/>
        </w:rPr>
        <w:t xml:space="preserve">J E   </w:t>
      </w:r>
    </w:p>
    <w:p w:rsidRDefault="000F4408" w:rsidP="000F4408" w:rsidR="000F4408" w:rsidRPr="00EB6641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  <w:lang w:val="en-US"/>
        </w:rPr>
      </w:pPr>
    </w:p>
    <w:p w:rsidRDefault="000F4408" w:rsidP="000F4408" w:rsidR="00526F06">
      <w:pPr>
        <w:jc w:val="both"/>
      </w:pPr>
      <w:r>
        <w:rPr>
          <w:lang w:val="en-US"/>
        </w:rPr>
        <w:tab/>
      </w:r>
      <w:r w:rsidRPr="00EB6641">
        <w:t xml:space="preserve">Općinski sud u Splitu, po sucu tog suda Jermini Dujmović-Živković u </w:t>
      </w:r>
      <w:r w:rsidR="00A417D9">
        <w:t xml:space="preserve">izvanparničnoj stvari stečaja potrošača nad imovinom potrošača BRUNE BAGE iz Imotskog, H. A. Šimića 20, OIB: 63937521822, </w:t>
      </w:r>
      <w:r w:rsidR="000957C2" w:rsidRPr="000957C2">
        <w:t xml:space="preserve">dana </w:t>
      </w:r>
      <w:r w:rsidR="00A417D9">
        <w:t>13</w:t>
      </w:r>
      <w:r w:rsidR="00FB56C5">
        <w:t xml:space="preserve">. </w:t>
      </w:r>
      <w:r w:rsidR="00A417D9">
        <w:t>travnja</w:t>
      </w:r>
      <w:r w:rsidR="00AE0A7C">
        <w:t xml:space="preserve"> 2018</w:t>
      </w:r>
      <w:r w:rsidR="000957C2" w:rsidRPr="000957C2">
        <w:t>. godine</w:t>
      </w:r>
    </w:p>
    <w:p w:rsidRDefault="00A417D9" w:rsidP="000F4408" w:rsidR="00A417D9" w:rsidRPr="00486B9B">
      <w:pPr>
        <w:jc w:val="both"/>
      </w:pPr>
    </w:p>
    <w:p w:rsidRDefault="004D285A" w:rsidP="004D285A" w:rsidR="00C6666B" w:rsidRPr="002B7F05">
      <w:pPr>
        <w:tabs>
          <w:tab w:pos="420" w:val="left"/>
          <w:tab w:pos="4536" w:val="center"/>
        </w:tabs>
        <w:jc w:val="center"/>
        <w:rPr>
          <w:bCs/>
        </w:rPr>
      </w:pPr>
      <w:r w:rsidRPr="002B7F05">
        <w:rPr>
          <w:bCs/>
        </w:rPr>
        <w:t>r i j e š i o   j e :</w:t>
      </w:r>
    </w:p>
    <w:p w:rsidRDefault="00C6666B" w:rsidP="00DC6644" w:rsidR="00C6666B" w:rsidRPr="00C6666B">
      <w:pPr>
        <w:tabs>
          <w:tab w:pos="420" w:val="left"/>
          <w:tab w:pos="4536" w:val="center"/>
        </w:tabs>
        <w:jc w:val="both"/>
        <w:rPr>
          <w:bCs/>
        </w:rPr>
      </w:pPr>
      <w:r>
        <w:rPr>
          <w:bCs/>
        </w:rPr>
        <w:tab/>
      </w:r>
    </w:p>
    <w:p w:rsidRDefault="00A417D9" w:rsidP="00A417D9" w:rsidR="00A417D9">
      <w:pPr>
        <w:pStyle w:val="Naslov1"/>
        <w:ind w:left="0"/>
        <w:jc w:val="both"/>
        <w:rPr>
          <w:b w:val="false"/>
        </w:rPr>
      </w:pPr>
      <w:r>
        <w:rPr>
          <w:b w:val="false"/>
        </w:rPr>
        <w:tab/>
        <w:t xml:space="preserve">Odbacuje se prijedlog predlagatelja, potrošača Brune Bage iz </w:t>
      </w:r>
      <w:r w:rsidRPr="00A417D9">
        <w:rPr>
          <w:b w:val="false"/>
        </w:rPr>
        <w:t>Imotskog, H. A. Šimića 20, OIB: 63937521822</w:t>
      </w:r>
      <w:r>
        <w:rPr>
          <w:b w:val="false"/>
        </w:rPr>
        <w:t>, za otvaranje stečaja potrošača kao nedopušten.</w:t>
      </w:r>
    </w:p>
    <w:p w:rsidRDefault="00A417D9" w:rsidP="00A417D9" w:rsidR="00A417D9" w:rsidRPr="00A417D9"/>
    <w:p w:rsidRDefault="00A52935" w:rsidP="007C1029" w:rsidR="00A52935" w:rsidRPr="002B7F05">
      <w:pPr>
        <w:pStyle w:val="Naslov1"/>
        <w:ind w:left="0"/>
        <w:rPr>
          <w:b w:val="false"/>
        </w:rPr>
      </w:pPr>
      <w:r w:rsidRPr="002B7F05">
        <w:rPr>
          <w:b w:val="false"/>
        </w:rPr>
        <w:t>Obrazloženje</w:t>
      </w:r>
    </w:p>
    <w:p w:rsidRDefault="007C1029" w:rsidP="007C1029" w:rsidR="007C1029"/>
    <w:p w:rsidRDefault="00A417D9" w:rsidP="00A417D9" w:rsidR="00DA6912">
      <w:pPr>
        <w:jc w:val="both"/>
      </w:pPr>
      <w:r>
        <w:tab/>
        <w:t>Kod ovog suda je dana 06. travnja 2018. godine zaprimljen pri</w:t>
      </w:r>
      <w:r w:rsidR="00562B5A">
        <w:t>jedlog predlagatelja</w:t>
      </w:r>
      <w:r w:rsidR="00926A44">
        <w:t>, potrošača</w:t>
      </w:r>
      <w:r w:rsidR="00562B5A">
        <w:t xml:space="preserve"> Brune Bage, </w:t>
      </w:r>
      <w:r>
        <w:t xml:space="preserve">OIB: 63937521822, za </w:t>
      </w:r>
      <w:r w:rsidR="00926A44">
        <w:t xml:space="preserve">otvaranjem i </w:t>
      </w:r>
      <w:r>
        <w:t>provođenjem postupka stečaja potrošača</w:t>
      </w:r>
      <w:r w:rsidR="00926A44">
        <w:t>,</w:t>
      </w:r>
      <w:r>
        <w:t xml:space="preserve"> u prilogu kojega je dostavljena potvrda Financijske agencije podružnice Split od 08. siječnja 2018. godine</w:t>
      </w:r>
      <w:r w:rsidR="00926A44">
        <w:t>,</w:t>
      </w:r>
      <w:r>
        <w:t xml:space="preserve"> kojom je potvrđeno da nije uspi</w:t>
      </w:r>
      <w:r w:rsidR="00926A44">
        <w:t>o pokušaj sklapanja</w:t>
      </w:r>
      <w:r>
        <w:t xml:space="preserve"> sporazuma u izvansudskom po</w:t>
      </w:r>
      <w:r w:rsidR="00DA6912">
        <w:t xml:space="preserve">stupku nad navedenim potrošačem. Nesposobnost za plaćanje skladno odredbi čl. 5. Zakona o stečaju potrošača </w:t>
      </w:r>
      <w:r w:rsidR="00DA6912" w:rsidRPr="0023166C">
        <w:t>(</w:t>
      </w:r>
      <w:r w:rsidR="00DA6912">
        <w:t>"</w:t>
      </w:r>
      <w:r w:rsidR="00DA6912" w:rsidRPr="0023166C">
        <w:t>Narodne novine</w:t>
      </w:r>
      <w:r w:rsidR="00DA6912">
        <w:t>" broj: 100/15, dalje: ZSP</w:t>
      </w:r>
      <w:r w:rsidR="00DA6912" w:rsidRPr="0023166C">
        <w:t>)</w:t>
      </w:r>
      <w:r w:rsidR="00DA6912">
        <w:t xml:space="preserve"> da je utvrđena temeljem očevidnika redoslijeda osnova za plaćanje FINE iz</w:t>
      </w:r>
      <w:r w:rsidR="0088667D">
        <w:t xml:space="preserve"> kojega je razvidno da potrošač</w:t>
      </w:r>
      <w:r w:rsidR="00DA6912">
        <w:t xml:space="preserve"> Bruno Bago</w:t>
      </w:r>
      <w:r w:rsidR="00562B5A">
        <w:t>, OIB: 63937521822,</w:t>
      </w:r>
      <w:r w:rsidR="00DA6912">
        <w:t xml:space="preserve"> u razdoblju dužem od 90 dana ne može ispuniti dospjele novčane obveze u iznosu  većem od 30.000,00 kn</w:t>
      </w:r>
      <w:r w:rsidR="0088667D">
        <w:t>,</w:t>
      </w:r>
      <w:r w:rsidR="00DA6912">
        <w:t xml:space="preserve"> odnosno da na dan 31. listopada 2017. godine, </w:t>
      </w:r>
      <w:r w:rsidR="0088667D">
        <w:t xml:space="preserve">taj </w:t>
      </w:r>
      <w:r w:rsidR="00DA6912">
        <w:t xml:space="preserve">potrošač duguje ukupno 369.196,14 kn. </w:t>
      </w:r>
    </w:p>
    <w:p w:rsidRDefault="00DA6912" w:rsidP="00A417D9" w:rsidR="00DA6912">
      <w:pPr>
        <w:jc w:val="both"/>
      </w:pPr>
    </w:p>
    <w:p w:rsidRDefault="00DA6912" w:rsidP="00A417D9" w:rsidR="00DA6912">
      <w:pPr>
        <w:jc w:val="both"/>
      </w:pPr>
      <w:r>
        <w:tab/>
        <w:t xml:space="preserve">Prijedlogu za otvaranje </w:t>
      </w:r>
      <w:r w:rsidR="0088667D">
        <w:t xml:space="preserve">i provođenje postupka </w:t>
      </w:r>
      <w:r>
        <w:t>stečaja potrošača</w:t>
      </w:r>
      <w:r w:rsidR="0088667D">
        <w:t xml:space="preserve"> Brune Bage, OIB: 63937521822,</w:t>
      </w:r>
      <w:r>
        <w:t xml:space="preserve"> priložen je i </w:t>
      </w:r>
      <w:r w:rsidR="0088667D">
        <w:t>njegov popis imovine i obveza</w:t>
      </w:r>
      <w:r>
        <w:t xml:space="preserve"> sa danom 31. listopada</w:t>
      </w:r>
      <w:r w:rsidR="0088667D">
        <w:t xml:space="preserve"> 2017. godine.</w:t>
      </w:r>
    </w:p>
    <w:p w:rsidRDefault="00F61C1B" w:rsidP="00A417D9" w:rsidR="00F61C1B">
      <w:pPr>
        <w:jc w:val="both"/>
      </w:pPr>
    </w:p>
    <w:p w:rsidRDefault="00F61C1B" w:rsidP="00A417D9" w:rsidR="00F61C1B">
      <w:pPr>
        <w:jc w:val="both"/>
      </w:pPr>
      <w:r>
        <w:tab/>
        <w:t>Prijedlog potrošača Brune Bage</w:t>
      </w:r>
      <w:r w:rsidR="00007893">
        <w:t>,</w:t>
      </w:r>
      <w:r w:rsidR="00007893" w:rsidRPr="00007893">
        <w:t xml:space="preserve"> </w:t>
      </w:r>
      <w:r w:rsidR="00007893">
        <w:t>OIB: 63937521822,</w:t>
      </w:r>
      <w:r>
        <w:t xml:space="preserve"> valja odbaciti kao nedopušten.</w:t>
      </w:r>
    </w:p>
    <w:p w:rsidRDefault="00F61C1B" w:rsidP="00A417D9" w:rsidR="00F61C1B">
      <w:pPr>
        <w:jc w:val="both"/>
      </w:pPr>
    </w:p>
    <w:p w:rsidRDefault="00F61C1B" w:rsidP="00F61C1B" w:rsidR="00F61C1B">
      <w:pPr>
        <w:ind w:firstLine="708"/>
        <w:jc w:val="both"/>
      </w:pPr>
      <w:r>
        <w:t xml:space="preserve">Prema odredbi čl. 44. st. 3. ZSP-a, uz prijedlog za otvaranje stečaja potrošača, potrošač je dužan priložiti potvrdu iz čl. 18. st. 3. tog Zakona, popis imovine i obveza i plan ispunjenja obveza, s tim da odredba st. 4. istog čl. ZSP-a propisuje, ukoliko potrošač uz prijedlog za otvaranje postupka stečaja potrošača ne podnese isprave iz st. 3. tog čl. ZSP-a, da će sud prijedlog odbaciti. </w:t>
      </w:r>
    </w:p>
    <w:p w:rsidRDefault="00A417D9" w:rsidP="007C1029" w:rsidR="00A417D9" w:rsidRPr="007C1029"/>
    <w:p w:rsidRDefault="00007893" w:rsidP="00A52935" w:rsidR="00A52935">
      <w:pPr>
        <w:jc w:val="both"/>
      </w:pPr>
      <w:r>
        <w:tab/>
        <w:t>Odredba čl. 17. st. 1. ZSP-a, propisuje da se plan ispunjena obveza podnosi na propisanom obrascu</w:t>
      </w:r>
      <w:r w:rsidR="0088667D">
        <w:t>,</w:t>
      </w:r>
      <w:r>
        <w:t xml:space="preserve"> te sadržava iznos potrošačevih obveza, postotak umanjenja obveza, iznos za isplatu, rokove isplate i način ispunjenja obveza prema svakom od vjerovnika. </w:t>
      </w:r>
    </w:p>
    <w:p w:rsidRDefault="00007893" w:rsidP="00A52935" w:rsidR="00007893">
      <w:pPr>
        <w:jc w:val="both"/>
      </w:pPr>
    </w:p>
    <w:p w:rsidRDefault="00007893" w:rsidP="00A52935" w:rsidR="00007893">
      <w:pPr>
        <w:jc w:val="both"/>
      </w:pPr>
      <w:r>
        <w:lastRenderedPageBreak/>
        <w:tab/>
        <w:t>Slijedom činjenice da je potrošač Bruno Bago, OIB: 63937521822, uz prijedlog za otvaranje postupka stečaja potrošača priložio samo potvrdu koju ima u vidu odredba čl. 18. st. 3. ZSP-a (list 2 spisa), te popis imovine i obveza (list 3-8 spisa)</w:t>
      </w:r>
      <w:r w:rsidR="0088667D">
        <w:t>,</w:t>
      </w:r>
      <w:r>
        <w:t xml:space="preserve"> ali nije priložio plan ispunjenja obveza, ispravu koju kao nužnu propisuje odredba čl. 44. st. 3. ZSP-a, to je u smislu odredbe čl. 44. st. 4. ZSP-a, prijedlog za otvaranje postupka stečaja potrošača Brune Bage, OIB: 63937521822, valjalo odbaciti i riješiti kao u izreci. </w:t>
      </w:r>
    </w:p>
    <w:p w:rsidRDefault="00007893" w:rsidP="00A52935" w:rsidR="00007893">
      <w:pPr>
        <w:jc w:val="both"/>
      </w:pPr>
    </w:p>
    <w:p w:rsidRDefault="00526F06" w:rsidP="00DB5E6A" w:rsidR="00D52155" w:rsidRPr="00526F06">
      <w:pPr>
        <w:jc w:val="center"/>
        <w:rPr>
          <w:bCs/>
        </w:rPr>
      </w:pPr>
      <w:r w:rsidRPr="00526F06">
        <w:rPr>
          <w:bCs/>
        </w:rPr>
        <w:t xml:space="preserve">U </w:t>
      </w:r>
      <w:r w:rsidR="002B7F05">
        <w:rPr>
          <w:bCs/>
        </w:rPr>
        <w:t>Splitu</w:t>
      </w:r>
      <w:r w:rsidR="004D285A" w:rsidRPr="00526F06">
        <w:rPr>
          <w:bCs/>
        </w:rPr>
        <w:t>,</w:t>
      </w:r>
      <w:r w:rsidR="00CC2447" w:rsidRPr="00526F06">
        <w:rPr>
          <w:bCs/>
        </w:rPr>
        <w:t xml:space="preserve"> </w:t>
      </w:r>
      <w:r w:rsidR="00007893">
        <w:rPr>
          <w:bCs/>
        </w:rPr>
        <w:t>13</w:t>
      </w:r>
      <w:r w:rsidR="00AA6DEC">
        <w:rPr>
          <w:bCs/>
        </w:rPr>
        <w:t xml:space="preserve">. </w:t>
      </w:r>
      <w:r w:rsidR="00007893">
        <w:rPr>
          <w:bCs/>
        </w:rPr>
        <w:t>travnja</w:t>
      </w:r>
      <w:r w:rsidR="00D52155" w:rsidRPr="00526F06">
        <w:rPr>
          <w:bCs/>
        </w:rPr>
        <w:t xml:space="preserve"> 20</w:t>
      </w:r>
      <w:r w:rsidR="00950722" w:rsidRPr="00526F06">
        <w:rPr>
          <w:bCs/>
        </w:rPr>
        <w:t>1</w:t>
      </w:r>
      <w:r w:rsidR="00AE0A7C">
        <w:rPr>
          <w:bCs/>
        </w:rPr>
        <w:t>8</w:t>
      </w:r>
      <w:r w:rsidR="00D52155" w:rsidRPr="00526F06">
        <w:rPr>
          <w:bCs/>
        </w:rPr>
        <w:t>.</w:t>
      </w:r>
      <w:r w:rsidR="002B7F05">
        <w:rPr>
          <w:bCs/>
        </w:rPr>
        <w:t xml:space="preserve"> godine</w:t>
      </w:r>
    </w:p>
    <w:p w:rsidRDefault="00D52155" w:rsidP="00486B9B" w:rsidR="00D52155" w:rsidRPr="00526F06">
      <w:pPr>
        <w:jc w:val="right"/>
        <w:rPr>
          <w:bCs/>
        </w:rPr>
      </w:pPr>
      <w:r w:rsidRPr="00526F06">
        <w:rPr>
          <w:bCs/>
        </w:rPr>
        <w:t>S u d a c :</w:t>
      </w:r>
    </w:p>
    <w:p w:rsidRDefault="00D52155" w:rsidP="000533C6" w:rsidR="00D52155" w:rsidRPr="00526F06">
      <w:pPr>
        <w:ind w:left="705"/>
        <w:jc w:val="both"/>
        <w:rPr>
          <w:bCs/>
        </w:rPr>
      </w:pPr>
    </w:p>
    <w:p w:rsidRDefault="00B920D0" w:rsidP="00486B9B" w:rsidR="00D52155" w:rsidRPr="00526F06">
      <w:pPr>
        <w:ind w:left="705"/>
        <w:jc w:val="right"/>
        <w:rPr>
          <w:bCs/>
        </w:rPr>
      </w:pP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="005C5C85" w:rsidRPr="00526F06">
        <w:rPr>
          <w:bCs/>
        </w:rPr>
        <w:t xml:space="preserve">        </w:t>
      </w:r>
      <w:r w:rsidRPr="00526F06">
        <w:rPr>
          <w:bCs/>
        </w:rPr>
        <w:t>Jermina Dujmović-Živković</w:t>
      </w:r>
    </w:p>
    <w:p w:rsidRDefault="00486B9B" w:rsidP="00486B9B" w:rsidR="00486B9B" w:rsidRPr="00526F06">
      <w:pPr>
        <w:ind w:left="705"/>
        <w:jc w:val="right"/>
        <w:rPr>
          <w:bCs/>
        </w:rPr>
      </w:pPr>
    </w:p>
    <w:p w:rsidRDefault="008D6384" w:rsidP="008D6384" w:rsidR="008D6384">
      <w:pPr>
        <w:jc w:val="both"/>
      </w:pPr>
      <w:r w:rsidRPr="00526F06">
        <w:rPr>
          <w:bCs/>
        </w:rPr>
        <w:t>PRAVNA POUKA:</w:t>
      </w:r>
      <w:r>
        <w:rPr>
          <w:b/>
          <w:bCs/>
        </w:rPr>
        <w:t xml:space="preserve"> </w:t>
      </w:r>
      <w:r>
        <w:t>Protiv ovog rješenja može se izjaviti žalba u roku od 8 dana od dana prijama pisanog otpravka istog. Žalba se podnosi putem ovog suda za Županijski sud u Splitu u 3 istovjetna primjerka.</w:t>
      </w:r>
    </w:p>
    <w:p w:rsidRDefault="008D6384" w:rsidP="008D6384" w:rsidR="008D6384">
      <w:pPr>
        <w:jc w:val="both"/>
        <w:rPr>
          <w:b/>
          <w:bCs/>
        </w:rPr>
      </w:pPr>
    </w:p>
    <w:p w:rsidRDefault="00A417D9" w:rsidP="00A417D9" w:rsidR="00A417D9">
      <w:pPr>
        <w:jc w:val="both"/>
      </w:pPr>
      <w:r>
        <w:t>DNA:</w:t>
      </w:r>
      <w:r w:rsidR="00562B5A">
        <w:t xml:space="preserve"> </w:t>
      </w:r>
    </w:p>
    <w:p w:rsidRDefault="00562B5A" w:rsidP="00562B5A" w:rsidR="00562B5A">
      <w:pPr>
        <w:pStyle w:val="Odlomakpopisa"/>
        <w:numPr>
          <w:ilvl w:val="0"/>
          <w:numId w:val="11"/>
        </w:numPr>
        <w:jc w:val="both"/>
      </w:pPr>
      <w:r>
        <w:t>e-oglasna ploča (čl. 25. st. 1. ZSP-a)</w:t>
      </w:r>
    </w:p>
    <w:p w:rsidRDefault="00A417D9" w:rsidP="00A417D9" w:rsidR="00A417D9">
      <w:pPr>
        <w:jc w:val="both"/>
      </w:pPr>
    </w:p>
    <w:p w:rsidRDefault="006F0DCB" w:rsidP="00B06CC8" w:rsidR="006F0DCB">
      <w:pPr>
        <w:ind w:left="708"/>
        <w:jc w:val="both"/>
      </w:pPr>
    </w:p>
    <w:p w:rsidRDefault="006F0DCB" w:rsidP="006F0DCB" w:rsidR="006F0DCB">
      <w:pPr>
        <w:jc w:val="both"/>
      </w:pPr>
    </w:p>
    <w:p w:rsidRDefault="0062617E" w:rsidR="00276227">
      <w:pPr>
        <w:jc w:val="both"/>
      </w:pPr>
      <w:r w:rsidRPr="006745EA">
        <w:t xml:space="preserve">                                                                      </w:t>
      </w:r>
      <w:r w:rsidR="008E2646">
        <w:t xml:space="preserve">               </w:t>
      </w:r>
    </w:p>
    <w:p w:rsidRDefault="00D52155" w:rsidP="00276227" w:rsidR="00D52155">
      <w:pPr>
        <w:ind w:left="4956"/>
        <w:jc w:val="both"/>
      </w:pPr>
    </w:p>
    <w:p w:rsidRDefault="00A417D9" w:rsidP="00276227" w:rsidR="00A417D9">
      <w:pPr>
        <w:ind w:left="4956"/>
        <w:jc w:val="both"/>
      </w:pPr>
    </w:p>
    <w:p w:rsidRDefault="00A417D9" w:rsidP="00276227" w:rsidR="00A417D9">
      <w:pPr>
        <w:ind w:left="4956"/>
        <w:jc w:val="both"/>
      </w:pPr>
    </w:p>
    <w:p w:rsidRDefault="00A417D9" w:rsidP="00276227" w:rsidR="00A417D9">
      <w:pPr>
        <w:ind w:left="4956"/>
        <w:jc w:val="both"/>
      </w:pPr>
    </w:p>
    <w:p w:rsidRDefault="00A417D9" w:rsidP="00276227" w:rsidR="00A417D9">
      <w:pPr>
        <w:ind w:left="4956"/>
        <w:jc w:val="both"/>
      </w:pPr>
    </w:p>
    <w:p w:rsidRDefault="00A417D9" w:rsidP="00276227" w:rsidR="00A417D9">
      <w:pPr>
        <w:ind w:left="4956"/>
        <w:jc w:val="both"/>
      </w:pPr>
    </w:p>
    <w:p w:rsidRDefault="00A417D9" w:rsidP="00276227" w:rsidR="00A417D9">
      <w:pPr>
        <w:ind w:left="4956"/>
        <w:jc w:val="both"/>
      </w:pPr>
    </w:p>
    <w:p w:rsidRDefault="00A417D9" w:rsidP="00276227" w:rsidR="00A417D9">
      <w:pPr>
        <w:ind w:left="4956"/>
        <w:jc w:val="both"/>
      </w:pPr>
    </w:p>
    <w:p w:rsidRDefault="00A417D9" w:rsidP="00276227" w:rsidR="00A417D9">
      <w:pPr>
        <w:ind w:left="4956"/>
        <w:jc w:val="both"/>
      </w:pPr>
    </w:p>
    <w:p w:rsidRDefault="00A417D9" w:rsidP="00276227" w:rsidR="00A417D9">
      <w:pPr>
        <w:ind w:left="4956"/>
        <w:jc w:val="both"/>
      </w:pPr>
    </w:p>
    <w:p w:rsidRDefault="00A417D9" w:rsidP="00276227" w:rsidR="00A417D9" w:rsidRPr="006745EA">
      <w:pPr>
        <w:ind w:left="4956"/>
        <w:jc w:val="both"/>
      </w:pPr>
    </w:p>
    <w:sectPr w:rsidSect="0003656C" w:rsidR="00A417D9" w:rsidRPr="006745E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0751" w:rsidP="0003656C" w:rsidR="00900751">
      <w:r>
        <w:separator/>
      </w:r>
    </w:p>
  </w:endnote>
  <w:endnote w:id="0" w:type="continuationSeparator">
    <w:p w:rsidRDefault="00900751" w:rsidP="0003656C" w:rsidR="00900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0751" w:rsidP="0003656C" w:rsidR="00900751">
      <w:r>
        <w:separator/>
      </w:r>
    </w:p>
  </w:footnote>
  <w:footnote w:id="0" w:type="continuationSeparator">
    <w:p w:rsidRDefault="00900751" w:rsidP="0003656C" w:rsidR="009007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129121"/>
      <w:docPartObj>
        <w:docPartGallery w:val="Page Numbers (Top of Page)"/>
        <w:docPartUnique/>
      </w:docPartObj>
    </w:sdtPr>
    <w:sdtEndPr/>
    <w:sdtContent>
      <w:p w:rsidRDefault="0003656C" w:rsidP="0003656C" w:rsidR="0003656C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07E">
          <w:rPr>
            <w:noProof/>
          </w:rPr>
          <w:t>2</w:t>
        </w:r>
        <w:r>
          <w:fldChar w:fldCharType="end"/>
        </w:r>
        <w:r w:rsidR="00202EEE">
          <w:t xml:space="preserve"> </w:t>
        </w:r>
        <w:r w:rsidR="00202EEE">
          <w:tab/>
        </w:r>
        <w:r w:rsidR="00202EEE">
          <w:tab/>
        </w:r>
        <w:r w:rsidR="007C1029">
          <w:t xml:space="preserve"> </w:t>
        </w:r>
        <w:r w:rsidR="00A417D9">
          <w:t>SP</w:t>
        </w:r>
        <w:r w:rsidR="002B7F05">
          <w:t>-</w:t>
        </w:r>
        <w:r w:rsidR="00A417D9">
          <w:t>4/18</w:t>
        </w:r>
      </w:p>
    </w:sdtContent>
  </w:sdt>
  <w:p w:rsidRDefault="0003656C" w:rsidR="000365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A4F"/>
    <w:multiLevelType w:val="hybridMultilevel"/>
    <w:tmpl w:val="DF60F19E"/>
    <w:lvl w:tplc="EF24C4E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5596892"/>
    <w:multiLevelType w:val="hybridMultilevel"/>
    <w:tmpl w:val="C8FE4986"/>
    <w:lvl w:tplc="D2DAA19E" w:ilvl="0">
      <w:start w:val="1"/>
      <w:numFmt w:val="decimal"/>
      <w:lvlText w:val="%1."/>
      <w:lvlJc w:val="left"/>
      <w:pPr>
        <w:ind w:hanging="360" w:left="4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520"/>
      </w:pPr>
    </w:lvl>
    <w:lvl w:tentative="true" w:tplc="041A001B" w:ilvl="2">
      <w:start w:val="1"/>
      <w:numFmt w:val="lowerRoman"/>
      <w:lvlText w:val="%3."/>
      <w:lvlJc w:val="right"/>
      <w:pPr>
        <w:ind w:hanging="180" w:left="6240"/>
      </w:pPr>
    </w:lvl>
    <w:lvl w:tentative="true" w:tplc="041A000F" w:ilvl="3">
      <w:start w:val="1"/>
      <w:numFmt w:val="decimal"/>
      <w:lvlText w:val="%4."/>
      <w:lvlJc w:val="left"/>
      <w:pPr>
        <w:ind w:hanging="360" w:left="6960"/>
      </w:pPr>
    </w:lvl>
    <w:lvl w:tentative="true" w:tplc="041A0019" w:ilvl="4">
      <w:start w:val="1"/>
      <w:numFmt w:val="lowerLetter"/>
      <w:lvlText w:val="%5."/>
      <w:lvlJc w:val="left"/>
      <w:pPr>
        <w:ind w:hanging="360" w:left="7680"/>
      </w:pPr>
    </w:lvl>
    <w:lvl w:tentative="true" w:tplc="041A001B" w:ilvl="5">
      <w:start w:val="1"/>
      <w:numFmt w:val="lowerRoman"/>
      <w:lvlText w:val="%6."/>
      <w:lvlJc w:val="right"/>
      <w:pPr>
        <w:ind w:hanging="180" w:left="8400"/>
      </w:pPr>
    </w:lvl>
    <w:lvl w:tentative="true" w:tplc="041A000F" w:ilvl="6">
      <w:start w:val="1"/>
      <w:numFmt w:val="decimal"/>
      <w:lvlText w:val="%7."/>
      <w:lvlJc w:val="left"/>
      <w:pPr>
        <w:ind w:hanging="360" w:left="9120"/>
      </w:pPr>
    </w:lvl>
    <w:lvl w:tentative="true" w:tplc="041A0019" w:ilvl="7">
      <w:start w:val="1"/>
      <w:numFmt w:val="lowerLetter"/>
      <w:lvlText w:val="%8."/>
      <w:lvlJc w:val="left"/>
      <w:pPr>
        <w:ind w:hanging="360" w:left="9840"/>
      </w:pPr>
    </w:lvl>
    <w:lvl w:tentative="true" w:tplc="041A001B" w:ilvl="8">
      <w:start w:val="1"/>
      <w:numFmt w:val="lowerRoman"/>
      <w:lvlText w:val="%9."/>
      <w:lvlJc w:val="right"/>
      <w:pPr>
        <w:ind w:hanging="180" w:left="10560"/>
      </w:pPr>
    </w:lvl>
  </w:abstractNum>
  <w:abstractNum w:abstractNumId="2">
    <w:nsid w:val="06342354"/>
    <w:multiLevelType w:val="hybridMultilevel"/>
    <w:tmpl w:val="229AC3CC"/>
    <w:lvl w:tplc="47A4AE10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09D14AFA"/>
    <w:multiLevelType w:val="hybridMultilevel"/>
    <w:tmpl w:val="18DC0094"/>
    <w:lvl w:tplc="DD88477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0BA73B38"/>
    <w:multiLevelType w:val="hybridMultilevel"/>
    <w:tmpl w:val="3F7A92CC"/>
    <w:lvl w:tplc="3760E29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68A62D4"/>
    <w:multiLevelType w:val="hybridMultilevel"/>
    <w:tmpl w:val="439ABA16"/>
    <w:lvl w:tplc="43F6A7E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5A7B45"/>
    <w:multiLevelType w:val="hybridMultilevel"/>
    <w:tmpl w:val="5D528930"/>
    <w:lvl w:tplc="4A02A5A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27EF485E"/>
    <w:multiLevelType w:val="hybridMultilevel"/>
    <w:tmpl w:val="095E95CA"/>
    <w:lvl w:tplc="32FA024A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74B64D14"/>
    <w:multiLevelType w:val="hybridMultilevel"/>
    <w:tmpl w:val="266439E4"/>
    <w:lvl w:tplc="131C64D8" w:ilvl="0">
      <w:start w:val="1"/>
      <w:numFmt w:val="decimal"/>
      <w:lvlText w:val="%1."/>
      <w:lvlJc w:val="left"/>
      <w:pPr>
        <w:ind w:hanging="360" w:left="4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520"/>
      </w:pPr>
    </w:lvl>
    <w:lvl w:tentative="true" w:tplc="041A001B" w:ilvl="2">
      <w:start w:val="1"/>
      <w:numFmt w:val="lowerRoman"/>
      <w:lvlText w:val="%3."/>
      <w:lvlJc w:val="right"/>
      <w:pPr>
        <w:ind w:hanging="180" w:left="6240"/>
      </w:pPr>
    </w:lvl>
    <w:lvl w:tentative="true" w:tplc="041A000F" w:ilvl="3">
      <w:start w:val="1"/>
      <w:numFmt w:val="decimal"/>
      <w:lvlText w:val="%4."/>
      <w:lvlJc w:val="left"/>
      <w:pPr>
        <w:ind w:hanging="360" w:left="6960"/>
      </w:pPr>
    </w:lvl>
    <w:lvl w:tentative="true" w:tplc="041A0019" w:ilvl="4">
      <w:start w:val="1"/>
      <w:numFmt w:val="lowerLetter"/>
      <w:lvlText w:val="%5."/>
      <w:lvlJc w:val="left"/>
      <w:pPr>
        <w:ind w:hanging="360" w:left="7680"/>
      </w:pPr>
    </w:lvl>
    <w:lvl w:tentative="true" w:tplc="041A001B" w:ilvl="5">
      <w:start w:val="1"/>
      <w:numFmt w:val="lowerRoman"/>
      <w:lvlText w:val="%6."/>
      <w:lvlJc w:val="right"/>
      <w:pPr>
        <w:ind w:hanging="180" w:left="8400"/>
      </w:pPr>
    </w:lvl>
    <w:lvl w:tentative="true" w:tplc="041A000F" w:ilvl="6">
      <w:start w:val="1"/>
      <w:numFmt w:val="decimal"/>
      <w:lvlText w:val="%7."/>
      <w:lvlJc w:val="left"/>
      <w:pPr>
        <w:ind w:hanging="360" w:left="9120"/>
      </w:pPr>
    </w:lvl>
    <w:lvl w:tentative="true" w:tplc="041A0019" w:ilvl="7">
      <w:start w:val="1"/>
      <w:numFmt w:val="lowerLetter"/>
      <w:lvlText w:val="%8."/>
      <w:lvlJc w:val="left"/>
      <w:pPr>
        <w:ind w:hanging="360" w:left="9840"/>
      </w:pPr>
    </w:lvl>
    <w:lvl w:tentative="true" w:tplc="041A001B" w:ilvl="8">
      <w:start w:val="1"/>
      <w:numFmt w:val="lowerRoman"/>
      <w:lvlText w:val="%9."/>
      <w:lvlJc w:val="right"/>
      <w:pPr>
        <w:ind w:hanging="180" w:left="10560"/>
      </w:pPr>
    </w:lvl>
  </w:abstractNum>
  <w:abstractNum w:abstractNumId="9">
    <w:nsid w:val="759D468C"/>
    <w:multiLevelType w:val="hybridMultilevel"/>
    <w:tmpl w:val="8E5E3D18"/>
    <w:lvl w:tplc="B7AE3EA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7C2443B4"/>
    <w:multiLevelType w:val="hybridMultilevel"/>
    <w:tmpl w:val="095E95CA"/>
    <w:lvl w:tplc="32FA024A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8"/>
  </w:num>
  <w:num w:numId="9">
    <w:abstractNumId w:val="7"/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722"/>
    <w:rsid w:val="00007893"/>
    <w:rsid w:val="0001189B"/>
    <w:rsid w:val="00031CA3"/>
    <w:rsid w:val="00034A10"/>
    <w:rsid w:val="0003656C"/>
    <w:rsid w:val="000533C6"/>
    <w:rsid w:val="00072F1D"/>
    <w:rsid w:val="000957C2"/>
    <w:rsid w:val="000A00CB"/>
    <w:rsid w:val="000B0B78"/>
    <w:rsid w:val="000C590E"/>
    <w:rsid w:val="000F4408"/>
    <w:rsid w:val="00146891"/>
    <w:rsid w:val="00152214"/>
    <w:rsid w:val="00153B67"/>
    <w:rsid w:val="00174177"/>
    <w:rsid w:val="0018692F"/>
    <w:rsid w:val="0019415B"/>
    <w:rsid w:val="001B16D3"/>
    <w:rsid w:val="001C088A"/>
    <w:rsid w:val="001D1837"/>
    <w:rsid w:val="001F60EA"/>
    <w:rsid w:val="00202EEE"/>
    <w:rsid w:val="00206906"/>
    <w:rsid w:val="002103AF"/>
    <w:rsid w:val="002136E0"/>
    <w:rsid w:val="00226D18"/>
    <w:rsid w:val="00242BA2"/>
    <w:rsid w:val="002650EB"/>
    <w:rsid w:val="00276227"/>
    <w:rsid w:val="002A4D88"/>
    <w:rsid w:val="002B7F05"/>
    <w:rsid w:val="002D6607"/>
    <w:rsid w:val="002E1634"/>
    <w:rsid w:val="00305D9E"/>
    <w:rsid w:val="00372AA1"/>
    <w:rsid w:val="0038446D"/>
    <w:rsid w:val="003E3EB1"/>
    <w:rsid w:val="003F1F3B"/>
    <w:rsid w:val="004161A5"/>
    <w:rsid w:val="00431256"/>
    <w:rsid w:val="0044408A"/>
    <w:rsid w:val="00486B9B"/>
    <w:rsid w:val="004A3262"/>
    <w:rsid w:val="004A4983"/>
    <w:rsid w:val="004D285A"/>
    <w:rsid w:val="00526F06"/>
    <w:rsid w:val="00562B5A"/>
    <w:rsid w:val="00587F23"/>
    <w:rsid w:val="0059057F"/>
    <w:rsid w:val="005B0FD9"/>
    <w:rsid w:val="005B7169"/>
    <w:rsid w:val="005C5C85"/>
    <w:rsid w:val="005E3DE6"/>
    <w:rsid w:val="005F5B7C"/>
    <w:rsid w:val="0062617E"/>
    <w:rsid w:val="00627DA3"/>
    <w:rsid w:val="006745EA"/>
    <w:rsid w:val="00676836"/>
    <w:rsid w:val="006877E4"/>
    <w:rsid w:val="006968EE"/>
    <w:rsid w:val="006A0281"/>
    <w:rsid w:val="006A27F3"/>
    <w:rsid w:val="006A7A91"/>
    <w:rsid w:val="006C2948"/>
    <w:rsid w:val="006F0DCB"/>
    <w:rsid w:val="006F3CA7"/>
    <w:rsid w:val="00702C32"/>
    <w:rsid w:val="00711218"/>
    <w:rsid w:val="007176C3"/>
    <w:rsid w:val="007206D0"/>
    <w:rsid w:val="00741600"/>
    <w:rsid w:val="007A5146"/>
    <w:rsid w:val="007C1029"/>
    <w:rsid w:val="007C6689"/>
    <w:rsid w:val="007D5267"/>
    <w:rsid w:val="00806223"/>
    <w:rsid w:val="00815FD6"/>
    <w:rsid w:val="0085077B"/>
    <w:rsid w:val="008562B0"/>
    <w:rsid w:val="00856CA5"/>
    <w:rsid w:val="00866CEC"/>
    <w:rsid w:val="00877965"/>
    <w:rsid w:val="0088667D"/>
    <w:rsid w:val="008B0E8F"/>
    <w:rsid w:val="008D3C7A"/>
    <w:rsid w:val="008D6384"/>
    <w:rsid w:val="008E2646"/>
    <w:rsid w:val="00900751"/>
    <w:rsid w:val="00926A44"/>
    <w:rsid w:val="00936D1E"/>
    <w:rsid w:val="00942C94"/>
    <w:rsid w:val="00950722"/>
    <w:rsid w:val="0097501D"/>
    <w:rsid w:val="009916EA"/>
    <w:rsid w:val="00994DC9"/>
    <w:rsid w:val="009A4D62"/>
    <w:rsid w:val="009B415C"/>
    <w:rsid w:val="009C0780"/>
    <w:rsid w:val="009C17F4"/>
    <w:rsid w:val="00A3154E"/>
    <w:rsid w:val="00A417D9"/>
    <w:rsid w:val="00A52935"/>
    <w:rsid w:val="00A529F3"/>
    <w:rsid w:val="00A633E8"/>
    <w:rsid w:val="00A6544F"/>
    <w:rsid w:val="00A75EF5"/>
    <w:rsid w:val="00A76FDB"/>
    <w:rsid w:val="00AA6DEC"/>
    <w:rsid w:val="00AE0A7C"/>
    <w:rsid w:val="00AE7B4C"/>
    <w:rsid w:val="00AF6CEF"/>
    <w:rsid w:val="00B06CC8"/>
    <w:rsid w:val="00B1314D"/>
    <w:rsid w:val="00B227FD"/>
    <w:rsid w:val="00B70C7E"/>
    <w:rsid w:val="00B74A28"/>
    <w:rsid w:val="00B815C0"/>
    <w:rsid w:val="00B920D0"/>
    <w:rsid w:val="00BA7872"/>
    <w:rsid w:val="00BB24F2"/>
    <w:rsid w:val="00BB49AD"/>
    <w:rsid w:val="00BC250B"/>
    <w:rsid w:val="00BC685C"/>
    <w:rsid w:val="00C06CE3"/>
    <w:rsid w:val="00C56219"/>
    <w:rsid w:val="00C6666B"/>
    <w:rsid w:val="00C74838"/>
    <w:rsid w:val="00CB4793"/>
    <w:rsid w:val="00CC2447"/>
    <w:rsid w:val="00D10834"/>
    <w:rsid w:val="00D30087"/>
    <w:rsid w:val="00D44E5F"/>
    <w:rsid w:val="00D5140C"/>
    <w:rsid w:val="00D52155"/>
    <w:rsid w:val="00D874FE"/>
    <w:rsid w:val="00D9484A"/>
    <w:rsid w:val="00DA6912"/>
    <w:rsid w:val="00DB5E6A"/>
    <w:rsid w:val="00DC6644"/>
    <w:rsid w:val="00DD7D81"/>
    <w:rsid w:val="00DE0055"/>
    <w:rsid w:val="00DE7195"/>
    <w:rsid w:val="00E77859"/>
    <w:rsid w:val="00E90D8C"/>
    <w:rsid w:val="00EB1FC1"/>
    <w:rsid w:val="00EE703B"/>
    <w:rsid w:val="00F1707E"/>
    <w:rsid w:val="00F61C1B"/>
    <w:rsid w:val="00F940BD"/>
    <w:rsid w:val="00FB23E8"/>
    <w:rsid w:val="00FB56C5"/>
    <w:rsid w:val="00FD6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left="705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05"/>
      <w:jc w:val="both"/>
    </w:pPr>
  </w:style>
  <w:style w:styleId="Tijeloteksta" w:type="paragraph">
    <w:name w:val="Body Text"/>
    <w:basedOn w:val="Normal"/>
    <w:rsid w:val="0062617E"/>
    <w:pPr>
      <w:spacing w:after="1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92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B920D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2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4F2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4F2"/>
    <w:rPr>
      <w:rFonts w:hAnsi="Verdana" w:ascii="Verdana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4F2"/>
    <w:rPr>
      <w:rFonts w:cs="Times New Roman" w:hAnsi="Verdana" w:ascii="Verdana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4F2"/>
    <w:rPr>
      <w:rFonts w:cs="Times New Roman" w:hAnsi="Verdana" w:ascii="Verdana"/>
      <w:sz w:val="20"/>
      <w:szCs w:val="20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656C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656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3CA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left="705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05"/>
      <w:jc w:val="both"/>
    </w:pPr>
  </w:style>
  <w:style w:styleId="Tijeloteksta" w:type="paragraph">
    <w:name w:val="Body Text"/>
    <w:basedOn w:val="Normal"/>
    <w:rsid w:val="0062617E"/>
    <w:pPr>
      <w:spacing w:after="1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92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B920D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2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4F2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4F2"/>
    <w:rPr>
      <w:rFonts w:ascii="Verdana" w:hAnsi="Verdana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4F2"/>
    <w:rPr>
      <w:rFonts w:ascii="Verdana" w:cs="Times New Roman" w:hAnsi="Verdana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4F2"/>
    <w:rPr>
      <w:rFonts w:ascii="Verdana" w:cs="Times New Roman" w:hAnsi="Verdana"/>
      <w:sz w:val="20"/>
      <w:szCs w:val="20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656C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656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3C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Sp-4/2018-2</izvorni_sadrzaj>
    <derivirana_varijabla naziv="DomainObject.Oznaka_1">Sp-4/2018-2</derivirana_varijabla>
  </DomainObject.Oznaka>
  <DomainObject.DonositeljOdluke.Ime>
    <izvorni_sadrzaj>Jermina</izvorni_sadrzaj>
    <derivirana_varijabla naziv="DomainObject.DonositeljOdluke.Ime_1">Jermina</derivirana_varijabla>
  </DomainObject.DonositeljOdluke.Ime>
  <DomainObject.DonositeljOdluke.Prezime>
    <izvorni_sadrzaj>Dujmović Živković</izvorni_sadrzaj>
    <derivirana_varijabla naziv="DomainObject.DonositeljOdluke.Prezime_1">Dujmović Živković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Sp-4/2018</izvorni_sadrzaj>
    <derivirana_varijabla naziv="DomainObject.Predmet.OznakaBroj_1">Sp-4/2018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 Ovr -  Dujmović Živković Jermina</izvorni_sadrzaj>
    <derivirana_varijabla naziv="DomainObject.Predmet.Referada.Naziv_1">2 Ovr -  Dujmović Živković Jermina</derivirana_varijabla>
  </DomainObject.Predmet.Referada.Naziv>
  <DomainObject.Predmet.Referada.Oznaka>
    <izvorni_sadrzaj>Ref 2 Ovr</izvorni_sadrzaj>
    <derivirana_varijabla naziv="DomainObject.Predmet.Referada.Oznaka_1">Ref 2 Ovr</derivirana_varijabla>
  </DomainObject.Predmet.Referada.Oznaka>
  <DomainObject.Predmet.Referada.Prostorija.Naziv>
    <izvorni_sadrzaj>Soba 59/II</izvorni_sadrzaj>
    <derivirana_varijabla naziv="DomainObject.Predmet.Referada.Prostorija.Naziv_1">Soba 59/II</derivirana_varijabla>
  </DomainObject.Predmet.Referada.Prostorija.Naziv>
  <DomainObject.Predmet.Referada.Prostorija.Oznaka>
    <izvorni_sadrzaj>Soba 59/II</izvorni_sadrzaj>
    <derivirana_varijabla naziv="DomainObject.Predmet.Referada.Prostorija.Oznaka_1">Soba 59/II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Jermina Dujmović Živković</izvorni_sadrzaj>
    <derivirana_varijabla naziv="DomainObject.Predmet.Referada.Sudac_1">Jermina Dujmović Živković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Bruno Bago</izvorni_sadrzaj>
    <derivirana_varijabla naziv="DomainObject.Predmet.StrankaFormated_1">  Bruno Bago</derivirana_varijabla>
  </DomainObject.Predmet.StrankaFormated>
  <DomainObject.Predmet.StrankaFormatedOIB>
    <izvorni_sadrzaj>  Bruno Bago, OIB 63937521822</izvorni_sadrzaj>
    <derivirana_varijabla naziv="DomainObject.Predmet.StrankaFormatedOIB_1">  Bruno Bago, OIB 63937521822</derivirana_varijabla>
  </DomainObject.Predmet.StrankaFormatedOIB>
  <DomainObject.Predmet.StrankaFormatedWithAdress>
    <izvorni_sadrzaj> Bruno Bago, Hajduka Andrije Šimića 20, 21260 Imotski</izvorni_sadrzaj>
    <derivirana_varijabla naziv="DomainObject.Predmet.StrankaFormatedWithAdress_1"> Bruno Bago, Hajduka Andrije Šimića 20, 21260 Imotski</derivirana_varijabla>
  </DomainObject.Predmet.StrankaFormatedWithAdress>
  <DomainObject.Predmet.StrankaFormatedWithAdressOIB>
    <izvorni_sadrzaj> Bruno Bago, OIB 63937521822, Hajduka Andrije Šimića 20, 21260 Imotski</izvorni_sadrzaj>
    <derivirana_varijabla naziv="DomainObject.Predmet.StrankaFormatedWithAdressOIB_1"> Bruno Bago, OIB 63937521822, Hajduka Andrije Šimića 20, 21260 Imotski</derivirana_varijabla>
  </DomainObject.Predmet.StrankaFormatedWithAdressOIB>
  <DomainObject.Predmet.StrankaWithAdress>
    <izvorni_sadrzaj>Bruno Bago Hajduka Andrije Šimića 20,21260 Imotski</izvorni_sadrzaj>
    <derivirana_varijabla naziv="DomainObject.Predmet.StrankaWithAdress_1">Bruno Bago Hajduka Andrije Šimića 20,21260 Imotski</derivirana_varijabla>
  </DomainObject.Predmet.StrankaWithAdress>
  <DomainObject.Predmet.StrankaWithAdressOIB>
    <izvorni_sadrzaj>Bruno Bago, OIB 63937521822, Hajduka Andrije Šimića 20,21260 Imotski</izvorni_sadrzaj>
    <derivirana_varijabla naziv="DomainObject.Predmet.StrankaWithAdressOIB_1">Bruno Bago, OIB 63937521822, Hajduka Andrije Šimića 20,21260 Imotski</derivirana_varijabla>
  </DomainObject.Predmet.StrankaWithAdressOIB>
  <DomainObject.Predmet.StrankaNazivFormated>
    <izvorni_sadrzaj>Bruno Bago</izvorni_sadrzaj>
    <derivirana_varijabla naziv="DomainObject.Predmet.StrankaNazivFormated_1">Bruno Bago</derivirana_varijabla>
  </DomainObject.Predmet.StrankaNazivFormated>
  <DomainObject.Predmet.StrankaNazivFormatedOIB>
    <izvorni_sadrzaj>Bruno Bago, OIB 63937521822</izvorni_sadrzaj>
    <derivirana_varijabla naziv="DomainObject.Predmet.StrankaNazivFormatedOIB_1">Bruno Bago, OIB 63937521822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 Ovr -  Dujmović Živković Jermina</izvorni_sadrzaj>
    <derivirana_varijabla naziv="DomainObject.Predmet.TrenutnaLokacijaSpisa.Naziv_1">2 Ovr -  Dujmović Živković Jermina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Božinović</izvorni_sadrzaj>
    <derivirana_varijabla naziv="DomainObject.Predmet.Zapisnicar_1">Ivana Božinović</derivirana_varijabla>
  </DomainObject.Predmet.Zapisnicar>
  <DomainObject.Predmet.StrankaListFormated>
    <izvorni_sadrzaj>
      <item>Bruno Bago</item>
    </izvorni_sadrzaj>
    <derivirana_varijabla naziv="DomainObject.Predmet.StrankaListFormated_1">
      <item>Bruno Bago</item>
    </derivirana_varijabla>
  </DomainObject.Predmet.StrankaListFormated>
  <DomainObject.Predmet.StrankaListFormatedOIB>
    <izvorni_sadrzaj>
      <item>Bruno Bago, OIB 63937521822</item>
    </izvorni_sadrzaj>
    <derivirana_varijabla naziv="DomainObject.Predmet.StrankaListFormatedOIB_1">
      <item>Bruno Bago, OIB 63937521822</item>
    </derivirana_varijabla>
  </DomainObject.Predmet.StrankaListFormatedOIB>
  <DomainObject.Predmet.StrankaListFormatedWithAdress>
    <izvorni_sadrzaj>
      <item>Bruno Bago, Hajduka Andrije Šimića 20, 21260 Imotski</item>
    </izvorni_sadrzaj>
    <derivirana_varijabla naziv="DomainObject.Predmet.StrankaListFormatedWithAdress_1">
      <item>Bruno Bago, Hajduka Andrije Šimića 20, 21260 Imotski</item>
    </derivirana_varijabla>
  </DomainObject.Predmet.StrankaListFormatedWithAdress>
  <DomainObject.Predmet.StrankaListFormatedWithAdressOIB>
    <izvorni_sadrzaj>
      <item>Bruno Bago, OIB 63937521822, Hajduka Andrije Šimića 20, 21260 Imotski</item>
    </izvorni_sadrzaj>
    <derivirana_varijabla naziv="DomainObject.Predmet.StrankaListFormatedWithAdressOIB_1">
      <item>Bruno Bago, OIB 63937521822, Hajduka Andrije Šimića 20, 21260 Imotski</item>
    </derivirana_varijabla>
  </DomainObject.Predmet.StrankaListFormatedWithAdressOIB>
  <DomainObject.Predmet.StrankaListNazivFormated>
    <izvorni_sadrzaj>
      <item>Bruno Bago</item>
    </izvorni_sadrzaj>
    <derivirana_varijabla naziv="DomainObject.Predmet.StrankaListNazivFormated_1">
      <item>Bruno Bago</item>
    </derivirana_varijabla>
  </DomainObject.Predmet.StrankaListNazivFormated>
  <DomainObject.Predmet.StrankaListNazivFormatedOIB>
    <izvorni_sadrzaj>
      <item>Bruno Bago, OIB 63937521822</item>
    </izvorni_sadrzaj>
    <derivirana_varijabla naziv="DomainObject.Predmet.StrankaListNazivFormatedOIB_1">
      <item>Bruno Bago, OIB 63937521822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OTP banka Hrvatska dioničko društvo</item>
      <item>ODMAH d.o.o. za savjetovanje i usluge</item>
      <item>MOBITEL PROIZVODI d.o.o. za trgovinu i usluge</item>
      <item>Hrvatski Telekom d.d.</item>
      <item>EOS MATRIX d.o.o. za poslovne usluge</item>
      <item>SVEA EKONOMI društvo s ograničenom odgovornošću za savjetovanje i usluge</item>
      <item>B2  KAPITAL d.o.o. za poslovne usluge</item>
      <item>Kreditna unija MARJAN</item>
      <item>GRAD IMOTSKI</item>
      <item>ZA TEBE društvo s ograničenom odgovornošću za telekomunikacije, trgovinu i usluge</item>
      <item>HEP ELEKTRA d.o.o. za opskrbu električnom energijom</item>
      <item>Financijska agencija</item>
    </izvorni_sadrzaj>
    <derivirana_varijabla naziv="DomainObject.Predmet.OstaliListFormated_1">
      <item>OTP banka Hrvatska dioničko društvo</item>
      <item>ODMAH d.o.o. za savjetovanje i usluge</item>
      <item>MOBITEL PROIZVODI d.o.o. za trgovinu i usluge</item>
      <item>Hrvatski Telekom d.d.</item>
      <item>EOS MATRIX d.o.o. za poslovne usluge</item>
      <item>SVEA EKONOMI društvo s ograničenom odgovornošću za savjetovanje i usluge</item>
      <item>B2  KAPITAL d.o.o. za poslovne usluge</item>
      <item>Kreditna unija MARJAN</item>
      <item>GRAD IMOTSKI</item>
      <item>ZA TEBE društvo s ograničenom odgovornošću za telekomunikacije, trgovinu i usluge</item>
      <item>HEP ELEKTRA d.o.o. za opskrbu električnom energijom</item>
      <item>Financijska agencija</item>
    </derivirana_varijabla>
  </DomainObject.Predmet.OstaliListFormated>
  <DomainObject.Predmet.OstaliListFormatedOIB>
    <izvorni_sadrzaj>
      <item>OTP banka Hrvatska dioničko društvo, OIB 52508873833</item>
      <item>ODMAH d.o.o. za savjetovanje i usluge, OIB 05671840007</item>
      <item>MOBITEL PROIZVODI d.o.o. za trgovinu i usluge, OIB 98118442026</item>
      <item>Hrvatski Telekom d.d., OIB 81793146560</item>
      <item>EOS MATRIX d.o.o. za poslovne usluge, OIB 76674680107</item>
      <item>SVEA EKONOMI društvo s ograničenom odgovornošću za savjetovanje i usluge, OIB 17863542417</item>
      <item>B2  KAPITAL d.o.o. za poslovne usluge, OIB 57509775367</item>
      <item>Kreditna unija MARJAN, OIB 51436853760</item>
      <item>GRAD IMOTSKI, OIB 18919978758</item>
      <item>ZA TEBE društvo s ograničenom odgovornošću za telekomunikacije, trgovinu i usluge, OIB 21352201746</item>
      <item>HEP ELEKTRA d.o.o. za opskrbu električnom energijom, OIB 43965974818</item>
      <item>Financijska agencija, OIB 85821130368</item>
    </izvorni_sadrzaj>
    <derivirana_varijabla naziv="DomainObject.Predmet.OstaliListFormatedOIB_1">
      <item>OTP banka Hrvatska dioničko društvo, OIB 52508873833</item>
      <item>ODMAH d.o.o. za savjetovanje i usluge, OIB 05671840007</item>
      <item>MOBITEL PROIZVODI d.o.o. za trgovinu i usluge, OIB 98118442026</item>
      <item>Hrvatski Telekom d.d., OIB 81793146560</item>
      <item>EOS MATRIX d.o.o. za poslovne usluge, OIB 76674680107</item>
      <item>SVEA EKONOMI društvo s ograničenom odgovornošću za savjetovanje i usluge, OIB 17863542417</item>
      <item>B2  KAPITAL d.o.o. za poslovne usluge, OIB 57509775367</item>
      <item>Kreditna unija MARJAN, OIB 51436853760</item>
      <item>GRAD IMOTSKI, OIB 18919978758</item>
      <item>ZA TEBE društvo s ograničenom odgovornošću za telekomunikacije, trgovinu i usluge, OIB 21352201746</item>
      <item>HEP ELEKTRA d.o.o. za opskrbu električnom energijom, OIB 43965974818</item>
      <item>Financijska agencija, OIB 85821130368</item>
    </derivirana_varijabla>
  </DomainObject.Predmet.OstaliListFormatedOIB>
  <DomainObject.Predmet.OstaliListFormatedWithAdress>
    <izvorni_sadrzaj>
      <item>OTP banka Hrvatska dioničko društvo, Ulica Domovinskog rata 3, 23000 Zadar</item>
      <item>ODMAH d.o.o. za savjetovanje i usluge, Pavla Radića 44, 10000 Zagreb</item>
      <item>MOBITEL PROIZVODI d.o.o. za trgovinu i usluge, Grada Vukovara 269/D, 10000 Zagreb</item>
      <item>Hrvatski Telekom d.d., Roberta Frangeša Mihanovića 9, 10000 Zagreb</item>
      <item>EOS MATRIX d.o.o. za poslovne usluge, Horvatova 82, 10000 Zagreb</item>
      <item>SVEA EKONOMI društvo s ograničenom odgovornošću za savjetovanje i usluge, Ulica Damira Tomljanovića Gavrana 11, 10000 Zagreb</item>
      <item>B2  KAPITAL d.o.o. za poslovne usluge, Radnička cesta 41, 10000 Zagreb</item>
      <item>Kreditna unija MARJAN, Ruđera Boškovića 15, 21000 Split</item>
      <item>GRAD IMOTSKI, Starčevića 23, 21260 Imotski</item>
      <item>ZA TEBE društvo s ograničenom odgovornošću za telekomunikacije, trgovinu i usluge, Derenčinova 18, 10000 Zagreb</item>
      <item>HEP ELEKTRA d.o.o. za opskrbu električnom energijom, Ulica grada Vukovara 37, 10000 Zagreb</item>
      <item>Financijska agencija, Ulica grada Vukovara 70, 10000 Zagreb</item>
    </izvorni_sadrzaj>
    <derivirana_varijabla naziv="DomainObject.Predmet.OstaliListFormatedWithAdress_1">
      <item>OTP banka Hrvatska dioničko društvo, Ulica Domovinskog rata 3, 23000 Zadar</item>
      <item>ODMAH d.o.o. za savjetovanje i usluge, Pavla Radića 44, 10000 Zagreb</item>
      <item>MOBITEL PROIZVODI d.o.o. za trgovinu i usluge, Grada Vukovara 269/D, 10000 Zagreb</item>
      <item>Hrvatski Telekom d.d., Roberta Frangeša Mihanovića 9, 10000 Zagreb</item>
      <item>EOS MATRIX d.o.o. za poslovne usluge, Horvatova 82, 10000 Zagreb</item>
      <item>SVEA EKONOMI društvo s ograničenom odgovornošću za savjetovanje i usluge, Ulica Damira Tomljanovića Gavrana 11, 10000 Zagreb</item>
      <item>B2  KAPITAL d.o.o. za poslovne usluge, Radnička cesta 41, 10000 Zagreb</item>
      <item>Kreditna unija MARJAN, Ruđera Boškovića 15, 21000 Split</item>
      <item>GRAD IMOTSKI, Starčevića 23, 21260 Imotski</item>
      <item>ZA TEBE društvo s ograničenom odgovornošću za telekomunikacije, trgovinu i usluge, Derenčinova 18, 10000 Zagreb</item>
      <item>HEP ELEKTRA d.o.o. za opskrbu električnom energijom, Ulica grada Vukovara 37, 10000 Zagreb</item>
      <item>Financijska agencija, Ulica grada Vukovara 70, 10000 Zagreb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  <item>ODMAH d.o.o. za savjetovanje i usluge, OIB 05671840007, Pavla Radića 44, 10000 Zagreb</item>
      <item>MOBITEL PROIZVODI d.o.o. za trgovinu i usluge, OIB 98118442026, Grada Vukovara 269/D, 10000 Zagreb</item>
      <item>Hrvatski Telekom d.d., OIB 81793146560, Roberta Frangeša Mihanovića 9, 10000 Zagreb</item>
      <item>EOS MATRIX d.o.o. za poslovne usluge, OIB 76674680107, Horvatova 82,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Kreditna unija MARJAN, OIB 51436853760, Ruđera Boškovića 15, 21000 Split</item>
      <item>GRAD IMOTSKI, OIB 18919978758, Starčevića 23, 21260 Imotski</item>
      <item>ZA TEBE društvo s ograničenom odgovornošću za telekomunikacije, trgovinu i usluge, OIB 21352201746, Derenčinova 18, 10000 Zagreb</item>
      <item>HEP ELEKTRA d.o.o. za opskrbu električnom energijom, OIB 43965974818, Ulica grada Vukovara 37, 10000 Zagreb</item>
      <item>Financijska agencija, OIB 85821130368, Ulica grada Vukovara 70, 10000 Zagreb</item>
    </izvorni_sadrzaj>
    <derivirana_varijabla naziv="DomainObject.Predmet.OstaliListFormatedWithAdressOIB_1">
      <item>OTP banka Hrvatska dioničko društvo, OIB 52508873833, Ulica Domovinskog rata 3, 23000 Zadar</item>
      <item>ODMAH d.o.o. za savjetovanje i usluge, OIB 05671840007, Pavla Radića 44, 10000 Zagreb</item>
      <item>MOBITEL PROIZVODI d.o.o. za trgovinu i usluge, OIB 98118442026, Grada Vukovara 269/D, 10000 Zagreb</item>
      <item>Hrvatski Telekom d.d., OIB 81793146560, Roberta Frangeša Mihanovića 9, 10000 Zagreb</item>
      <item>EOS MATRIX d.o.o. za poslovne usluge, OIB 76674680107, Horvatova 82,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Kreditna unija MARJAN, OIB 51436853760, Ruđera Boškovića 15, 21000 Split</item>
      <item>GRAD IMOTSKI, OIB 18919978758, Starčevića 23, 21260 Imotski</item>
      <item>ZA TEBE društvo s ograničenom odgovornošću za telekomunikacije, trgovinu i usluge, OIB 21352201746, Derenčinova 18, 10000 Zagreb</item>
      <item>HEP ELEKTRA d.o.o. za opskrbu električnom energijom, OIB 43965974818, Ulica grada Vukovara 37,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OTP banka Hrvatska dioničko društvo</item>
      <item>ODMAH d.o.o. za savjetovanje i usluge</item>
      <item>MOBITEL PROIZVODI d.o.o. za trgovinu i usluge</item>
      <item>Hrvatski Telekom d.d.</item>
      <item>EOS MATRIX d.o.o. za poslovne usluge</item>
      <item>SVEA EKONOMI društvo s ograničenom odgovornošću za savjetovanje i usluge</item>
      <item>B2  KAPITAL d.o.o. za poslovne usluge</item>
      <item>Kreditna unija MARJAN</item>
      <item>GRAD IMOTSKI</item>
      <item>ZA TEBE društvo s ograničenom odgovornošću za telekomunikacije, trgovinu i usluge</item>
      <item>HEP ELEKTRA d.o.o. za opskrbu električnom energijom</item>
      <item>Financijska agencija</item>
    </izvorni_sadrzaj>
    <derivirana_varijabla naziv="DomainObject.Predmet.OstaliListNazivFormated_1">
      <item>OTP banka Hrvatska dioničko društvo</item>
      <item>ODMAH d.o.o. za savjetovanje i usluge</item>
      <item>MOBITEL PROIZVODI d.o.o. za trgovinu i usluge</item>
      <item>Hrvatski Telekom d.d.</item>
      <item>EOS MATRIX d.o.o. za poslovne usluge</item>
      <item>SVEA EKONOMI društvo s ograničenom odgovornošću za savjetovanje i usluge</item>
      <item>B2  KAPITAL d.o.o. za poslovne usluge</item>
      <item>Kreditna unija MARJAN</item>
      <item>GRAD IMOTSKI</item>
      <item>ZA TEBE društvo s ograničenom odgovornošću za telekomunikacije, trgovinu i usluge</item>
      <item>HEP ELEKTRA d.o.o. za opskrbu električnom energijom</item>
      <item>Financijska agencija</item>
    </derivirana_varijabla>
  </DomainObject.Predmet.OstaliListNazivFormated>
  <DomainObject.Predmet.OstaliListNazivFormatedOIB>
    <izvorni_sadrzaj>
      <item>OTP banka Hrvatska dioničko društvo, OIB 52508873833</item>
      <item>ODMAH d.o.o. za savjetovanje i usluge, OIB 05671840007</item>
      <item>MOBITEL PROIZVODI d.o.o. za trgovinu i usluge, OIB 98118442026</item>
      <item>Hrvatski Telekom d.d., OIB 81793146560</item>
      <item>EOS MATRIX d.o.o. za poslovne usluge, OIB 76674680107</item>
      <item>SVEA EKONOMI društvo s ograničenom odgovornošću za savjetovanje i usluge, OIB 17863542417</item>
      <item>B2  KAPITAL d.o.o. za poslovne usluge, OIB 57509775367</item>
      <item>Kreditna unija MARJAN, OIB 51436853760</item>
      <item>GRAD IMOTSKI, OIB 18919978758</item>
      <item>ZA TEBE društvo s ograničenom odgovornošću za telekomunikacije, trgovinu i usluge, OIB 21352201746</item>
      <item>HEP ELEKTRA d.o.o. za opskrbu električnom energijom, OIB 43965974818</item>
      <item>Financijska agencija, OIB 85821130368</item>
    </izvorni_sadrzaj>
    <derivirana_varijabla naziv="DomainObject.Predmet.OstaliListNazivFormatedOIB_1">
      <item>OTP banka Hrvatska dioničko društvo, OIB 52508873833</item>
      <item>ODMAH d.o.o. za savjetovanje i usluge, OIB 05671840007</item>
      <item>MOBITEL PROIZVODI d.o.o. za trgovinu i usluge, OIB 98118442026</item>
      <item>Hrvatski Telekom d.d., OIB 81793146560</item>
      <item>EOS MATRIX d.o.o. za poslovne usluge, OIB 76674680107</item>
      <item>SVEA EKONOMI društvo s ograničenom odgovornošću za savjetovanje i usluge, OIB 17863542417</item>
      <item>B2  KAPITAL d.o.o. za poslovne usluge, OIB 57509775367</item>
      <item>Kreditna unija MARJAN, OIB 51436853760</item>
      <item>GRAD IMOTSKI, OIB 18919978758</item>
      <item>ZA TEBE društvo s ograničenom odgovornošću za telekomunikacije, trgovinu i usluge, OIB 21352201746</item>
      <item>HEP ELEKTRA d.o.o. za opskrbu električnom energijom, OIB 43965974818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>Sp-4/2018-2</izvorni_sadrzaj>
    <derivirana_varijabla naziv="DomainObject.PoslovniBrojDokumenta_1">Sp-4/2018-2</derivirana_varijabla>
  </DomainObject.PoslovniBrojDokumenta>
  <DomainObject.Predmet.StrankaIDrugi>
    <izvorni_sadrzaj>Bruno Bago</izvorni_sadrzaj>
    <derivirana_varijabla naziv="DomainObject.Predmet.StrankaIDrugi_1">Bruno Bago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Bruno Bago, OIB 63937521822, Hajduka Andrije Šimića 20, 21260 Imotski</izvorni_sadrzaj>
    <derivirana_varijabla naziv="DomainObject.Predmet.StrankaIDrugiAdressOIB_1">Bruno Bago, OIB 63937521822, Hajduka Andrije Šimića 20,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 Bago</item>
      <item>OTP banka Hrvatska dioničko društvo</item>
      <item>ODMAH d.o.o. za savjetovanje i usluge</item>
      <item>MOBITEL PROIZVODI d.o.o. za trgovinu i usluge</item>
      <item>Hrvatski Telekom d.d.</item>
      <item>EOS MATRIX d.o.o. za poslovne usluge</item>
      <item>SVEA EKONOMI društvo s ograničenom odgovornošću za savjetovanje i usluge</item>
      <item>B2  KAPITAL d.o.o. za poslovne usluge</item>
      <item>Kreditna unija MARJAN</item>
      <item>GRAD IMOTSKI</item>
      <item>ZA TEBE društvo s ograničenom odgovornošću za telekomunikacije, trgovinu i usluge</item>
      <item>HEP ELEKTRA d.o.o. za opskrbu električnom energijom</item>
      <item>Financijska agencija</item>
    </izvorni_sadrzaj>
    <derivirana_varijabla naziv="DomainObject.Predmet.SudioniciListNaziv_1">
      <item>Bruno Bago</item>
      <item>OTP banka Hrvatska dioničko društvo</item>
      <item>ODMAH d.o.o. za savjetovanje i usluge</item>
      <item>MOBITEL PROIZVODI d.o.o. za trgovinu i usluge</item>
      <item>Hrvatski Telekom d.d.</item>
      <item>EOS MATRIX d.o.o. za poslovne usluge</item>
      <item>SVEA EKONOMI društvo s ograničenom odgovornošću za savjetovanje i usluge</item>
      <item>B2  KAPITAL d.o.o. za poslovne usluge</item>
      <item>Kreditna unija MARJAN</item>
      <item>GRAD IMOTSKI</item>
      <item>ZA TEBE društvo s ograničenom odgovornošću za telekomunikacije, trgovinu i usluge</item>
      <item>HEP ELEKTRA d.o.o. za opskrbu električnom energijom</item>
      <item>Financijska agencija</item>
    </derivirana_varijabla>
  </DomainObject.Predmet.SudioniciListNaziv>
  <DomainObject.Predmet.SudioniciListAdressOIB>
    <izvorni_sadrzaj>
      <item>Bruno Bago, OIB 63937521822, Hajduka Andrije Šimića 20,21260 Imotski</item>
      <item>OTP banka Hrvatska dioničko društvo, OIB 52508873833, Ulica Domovinskog rata 3,23000 Zadar</item>
      <item>ODMAH d.o.o. za savjetovanje i usluge, OIB 05671840007, Pavla Radića 44,10000 Zagreb</item>
      <item>MOBITEL PROIZVODI d.o.o. za trgovinu i usluge, OIB 98118442026, Grada Vukovara 269/D,10000 Zagreb</item>
      <item>Hrvatski Telekom d.d., OIB 81793146560, Roberta Frangeša Mihanovića 9,10000 Zagreb</item>
      <item>EOS MATRIX d.o.o. za poslovne usluge, OIB 76674680107, Horvatova 82,10000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Kreditna unija MARJAN, OIB 51436853760, Ruđera Boškovića 15,21000 Split</item>
      <item>GRAD IMOTSKI, OIB 18919978758, Starčevića 23,21260 Imotski</item>
      <item>ZA TEBE društvo s ograničenom odgovornošću za telekomunikacije, trgovinu i usluge, OIB 21352201746, Derenčinova 18,10000 Zagreb</item>
      <item>HEP ELEKTRA d.o.o. za opskrbu električnom energijom, OIB 43965974818, Ulica grada Vukovara 37,10000 Zagreb</item>
      <item>Financijska agencija, OIB 85821130368, Ulica grada Vukovara 70,10000 Zagreb</item>
    </izvorni_sadrzaj>
    <derivirana_varijabla naziv="DomainObject.Predmet.SudioniciListAdressOIB_1">
      <item>Bruno Bago, OIB 63937521822, Hajduka Andrije Šimića 20,21260 Imotski</item>
      <item>OTP banka Hrvatska dioničko društvo, OIB 52508873833, Ulica Domovinskog rata 3,23000 Zadar</item>
      <item>ODMAH d.o.o. za savjetovanje i usluge, OIB 05671840007, Pavla Radića 44,10000 Zagreb</item>
      <item>MOBITEL PROIZVODI d.o.o. za trgovinu i usluge, OIB 98118442026, Grada Vukovara 269/D,10000 Zagreb</item>
      <item>Hrvatski Telekom d.d., OIB 81793146560, Roberta Frangeša Mihanovića 9,10000 Zagreb</item>
      <item>EOS MATRIX d.o.o. za poslovne usluge, OIB 76674680107, Horvatova 82,10000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Kreditna unija MARJAN, OIB 51436853760, Ruđera Boškovića 15,21000 Split</item>
      <item>GRAD IMOTSKI, OIB 18919978758, Starčevića 23,21260 Imotski</item>
      <item>ZA TEBE društvo s ograničenom odgovornošću za telekomunikacije, trgovinu i usluge, OIB 21352201746, Derenčinova 18,10000 Zagreb</item>
      <item>HEP ELEKTRA d.o.o. za opskrbu električnom energijom, OIB 43965974818, Ulica grada Vukovara 37,10000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63937521822</item>
      <item>, OIB 52508873833</item>
      <item>, OIB 05671840007</item>
      <item>, OIB 98118442026</item>
      <item>, OIB 81793146560</item>
      <item>, OIB 76674680107</item>
      <item>, OIB 17863542417</item>
      <item>, OIB 57509775367</item>
      <item>, OIB 51436853760</item>
      <item>, OIB 18919978758</item>
      <item>, OIB 21352201746</item>
      <item>, OIB 43965974818</item>
      <item>, OIB 85821130368</item>
    </izvorni_sadrzaj>
    <derivirana_varijabla naziv="DomainObject.Predmet.SudioniciListNazivOIB_1">
      <item>, OIB 63937521822</item>
      <item>, OIB 52508873833</item>
      <item>, OIB 05671840007</item>
      <item>, OIB 98118442026</item>
      <item>, OIB 81793146560</item>
      <item>, OIB 76674680107</item>
      <item>, OIB 17863542417</item>
      <item>, OIB 57509775367</item>
      <item>, OIB 51436853760</item>
      <item>, OIB 18919978758</item>
      <item>, OIB 21352201746</item>
      <item>, OIB 43965974818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48E8A6-8292-4DDC-9E7D-352D7585FC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Općinski sud - Split</properties:Company>
  <properties:Pages>2</properties:Pages>
  <properties:Words>512</properties:Words>
  <properties:Characters>2621</properties:Characters>
  <properties:Lines>79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2018-04-13T10:16:00Z</dcterms:created>
  <dc:creator>Ivana Žunić</dc:creator>
  <cp:lastModifiedBy>Jermina Dujmović Živković</cp:lastModifiedBy>
  <cp:lastPrinted>2015-01-14T06:20:00Z</cp:lastPrinted>
  <dcterms:modified xmlns:xsi="http://www.w3.org/2001/XMLSchema-instance" xsi:type="dcterms:W3CDTF">2018-04-13T10:19:00Z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Sp-4/2018-2 / Odluka - Rješenje - odbačen zahtjev/prijedlog (Rješenje SP-4-2018 odbačaj nedostaje isprava.docx)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