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eba6" w14:paraId="8b7eba6" w:rsidRDefault="00204136" w:rsidR="0080594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Default="00221942" w:rsidP="00672D48" w:rsidR="00672D48" w:rsidRPr="000D7E7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A533C"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="001C0F06" w:rsidRPr="000D7E78">
        <w:rPr>
          <w:sz w:val="24"/>
          <w:szCs w:val="24"/>
        </w:rPr>
        <w:t xml:space="preserve"> </w:t>
      </w:r>
    </w:p>
    <w:p w:rsidRDefault="00EA533C" w:rsidP="00EA533C" w:rsidR="00EA533C" w:rsidRPr="000D7E78">
      <w:pPr>
        <w:jc w:val="center"/>
        <w:rPr>
          <w:b/>
          <w:sz w:val="24"/>
          <w:szCs w:val="24"/>
        </w:rPr>
      </w:pPr>
    </w:p>
    <w:p w:rsidRDefault="00B046B0" w:rsidP="00221942" w:rsidR="00B046B0">
      <w:pPr>
        <w:jc w:val="both"/>
        <w:rPr>
          <w:sz w:val="24"/>
          <w:szCs w:val="24"/>
        </w:rPr>
      </w:pPr>
    </w:p>
    <w:p w:rsidRDefault="0090184B" w:rsidP="00221942" w:rsidR="00694C1B" w:rsidRPr="000C1E35">
      <w:pPr>
        <w:jc w:val="both"/>
        <w:rPr>
          <w:sz w:val="24"/>
          <w:szCs w:val="24"/>
        </w:rPr>
      </w:pPr>
      <w:r w:rsidRPr="0090184B">
        <w:rPr>
          <w:sz w:val="24"/>
          <w:szCs w:val="24"/>
        </w:rPr>
        <w:t>Trgovački sud u Zagrebu, po sucu Nikoli Ribariću, u stečajnom predmetu nad dužnikom RIMLJAN TUJ d.o.o.</w:t>
      </w:r>
      <w:r>
        <w:rPr>
          <w:sz w:val="24"/>
          <w:szCs w:val="24"/>
        </w:rPr>
        <w:t xml:space="preserve"> u stečaju,</w:t>
      </w:r>
      <w:r w:rsidRPr="0090184B">
        <w:rPr>
          <w:sz w:val="24"/>
          <w:szCs w:val="24"/>
        </w:rPr>
        <w:t xml:space="preserve"> Đurmanec, Hromec 10, OIB: 45590286880,</w:t>
      </w:r>
      <w:r w:rsidR="000727CB" w:rsidRPr="000727CB">
        <w:rPr>
          <w:sz w:val="24"/>
          <w:szCs w:val="24"/>
        </w:rPr>
        <w:t xml:space="preserve"> nakon održanog ispitnog ročišta dana 2</w:t>
      </w:r>
      <w:r>
        <w:rPr>
          <w:sz w:val="24"/>
          <w:szCs w:val="24"/>
        </w:rPr>
        <w:t>1</w:t>
      </w:r>
      <w:r w:rsidR="000727CB" w:rsidRPr="000727CB">
        <w:rPr>
          <w:sz w:val="24"/>
          <w:szCs w:val="24"/>
        </w:rPr>
        <w:t xml:space="preserve">. svibnja 2019. godine, dana </w:t>
      </w:r>
      <w:r>
        <w:rPr>
          <w:sz w:val="24"/>
          <w:szCs w:val="24"/>
        </w:rPr>
        <w:t>21</w:t>
      </w:r>
      <w:r w:rsidR="000727CB" w:rsidRPr="000727CB">
        <w:rPr>
          <w:sz w:val="24"/>
          <w:szCs w:val="24"/>
        </w:rPr>
        <w:t>. svibnja 2019. godine</w:t>
      </w:r>
    </w:p>
    <w:p w:rsidRDefault="00A03DB0" w:rsidP="00A2587B" w:rsidR="00A03DB0">
      <w:pPr>
        <w:jc w:val="both"/>
        <w:rPr>
          <w:sz w:val="24"/>
          <w:szCs w:val="24"/>
        </w:rPr>
      </w:pPr>
    </w:p>
    <w:p w:rsidRDefault="00B046B0" w:rsidP="00A2587B" w:rsidR="00B046B0" w:rsidRPr="000D7E78">
      <w:pPr>
        <w:jc w:val="both"/>
        <w:rPr>
          <w:sz w:val="24"/>
          <w:szCs w:val="24"/>
        </w:rPr>
      </w:pPr>
    </w:p>
    <w:p w:rsidRDefault="00A03DB0" w:rsidP="00170E7C" w:rsidR="0087705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Default="00B046B0" w:rsidP="00672D48" w:rsidR="00B046B0" w:rsidRPr="000D7E78">
      <w:pPr>
        <w:jc w:val="both"/>
        <w:rPr>
          <w:sz w:val="24"/>
          <w:szCs w:val="24"/>
        </w:rPr>
      </w:pPr>
    </w:p>
    <w:p w:rsidRDefault="000727CB" w:rsidP="000727CB" w:rsidR="000727CB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0727CB" w:rsidP="000727CB" w:rsidR="000727CB" w:rsidRPr="00D3523C">
      <w:pPr>
        <w:ind w:left="720"/>
        <w:jc w:val="both"/>
        <w:rPr>
          <w:b/>
          <w:sz w:val="24"/>
          <w:szCs w:val="24"/>
        </w:rPr>
      </w:pPr>
    </w:p>
    <w:p w:rsidRDefault="000727CB" w:rsidP="000727CB" w:rsidR="000727CB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0727CB" w:rsidP="000727CB" w:rsidR="000727CB">
      <w:pPr>
        <w:pStyle w:val="TableContents"/>
        <w:ind w:left="708"/>
        <w:rPr>
          <w:rFonts w:cs="Times New Roman"/>
          <w:b/>
          <w:bCs/>
        </w:rPr>
      </w:pPr>
    </w:p>
    <w:p w:rsidRDefault="000727CB" w:rsidP="000727CB" w:rsidR="000727CB" w:rsidRPr="00203488">
      <w:pPr>
        <w:jc w:val="both"/>
        <w:rPr>
          <w:sz w:val="24"/>
          <w:szCs w:val="24"/>
          <w:u w:val="single"/>
        </w:rPr>
      </w:pPr>
    </w:p>
    <w:tbl>
      <w:tblPr>
        <w:tblW w:type="dxa" w:w="8275"/>
        <w:jc w:val="center"/>
        <w:tblLayout w:type="fixed"/>
        <w:tblLook w:val="0000" w:noVBand="0" w:noHBand="0" w:lastColumn="0" w:firstColumn="0" w:lastRow="0" w:firstRow="0"/>
      </w:tblPr>
      <w:tblGrid>
        <w:gridCol w:w="1129"/>
        <w:gridCol w:w="1701"/>
        <w:gridCol w:w="1418"/>
        <w:gridCol w:w="1417"/>
        <w:gridCol w:w="1276"/>
        <w:gridCol w:w="1334"/>
      </w:tblGrid>
      <w:tr w:rsidTr="00DB3A88" w:rsidR="0090184B" w:rsidRPr="0090184B">
        <w:trPr>
          <w:trHeight w:val="1445"/>
          <w:jc w:val="center"/>
        </w:trPr>
        <w:tc>
          <w:tcPr>
            <w:tcW w:type="dxa" w:w="11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Iznos prijavljene tražbine (kn)</w:t>
            </w:r>
            <w:r w:rsidRPr="0090184B">
              <w:rPr>
                <w:rFonts w:eastAsiaTheme="minorEastAsia" w:hAnsi="Calibri" w:ascii="Calibri"/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dxa" w:w="13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Iznos priznate tražbine</w:t>
            </w:r>
          </w:p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(kn)</w:t>
            </w:r>
          </w:p>
        </w:tc>
      </w:tr>
      <w:tr w:rsidTr="00DB3A88" w:rsidR="0090184B" w:rsidRPr="0090184B">
        <w:trPr>
          <w:trHeight w:val="1977"/>
          <w:jc w:val="center"/>
        </w:trPr>
        <w:tc>
          <w:tcPr>
            <w:tcW w:type="dxa" w:w="11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2.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HETA ASSET RESOLUTION d.o.o., zastupana po odvjetniku Zoranu Krajinović iz OD Krajinović i partneri iz Zagreba, Boškovićeva 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46272505048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 xml:space="preserve">Dunajska cesta 167, Ljubljana, </w:t>
            </w:r>
          </w:p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Slovenija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4.714 007,53</w:t>
            </w:r>
          </w:p>
        </w:tc>
        <w:tc>
          <w:tcPr>
            <w:tcW w:type="dxa" w:w="13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4.714 007,53</w:t>
            </w:r>
          </w:p>
        </w:tc>
      </w:tr>
    </w:tbl>
    <w:p w:rsidRDefault="000727CB" w:rsidP="000727CB" w:rsidR="000727CB" w:rsidRPr="008357C9">
      <w:pPr>
        <w:jc w:val="both"/>
        <w:rPr>
          <w:sz w:val="24"/>
          <w:szCs w:val="24"/>
        </w:rPr>
      </w:pPr>
    </w:p>
    <w:p w:rsidRDefault="000727CB" w:rsidP="000727CB" w:rsidR="000727CB">
      <w:pPr>
        <w:jc w:val="both"/>
        <w:rPr>
          <w:sz w:val="24"/>
          <w:szCs w:val="24"/>
        </w:rPr>
      </w:pPr>
    </w:p>
    <w:p w:rsidRDefault="00B046B0" w:rsidP="000727CB" w:rsidR="00B046B0">
      <w:pPr>
        <w:jc w:val="both"/>
        <w:rPr>
          <w:sz w:val="24"/>
          <w:szCs w:val="24"/>
        </w:rPr>
      </w:pPr>
    </w:p>
    <w:p w:rsidRDefault="00B046B0" w:rsidP="000727CB" w:rsidR="00B046B0">
      <w:pPr>
        <w:jc w:val="both"/>
        <w:rPr>
          <w:sz w:val="24"/>
          <w:szCs w:val="24"/>
        </w:rPr>
      </w:pPr>
    </w:p>
    <w:p w:rsidRDefault="00B046B0" w:rsidP="000727CB" w:rsidR="00B046B0">
      <w:pPr>
        <w:jc w:val="both"/>
        <w:rPr>
          <w:sz w:val="24"/>
          <w:szCs w:val="24"/>
        </w:rPr>
      </w:pPr>
    </w:p>
    <w:p w:rsidRDefault="00B046B0" w:rsidP="000727CB" w:rsidR="00B046B0">
      <w:pPr>
        <w:jc w:val="both"/>
        <w:rPr>
          <w:sz w:val="24"/>
          <w:szCs w:val="24"/>
        </w:rPr>
      </w:pPr>
    </w:p>
    <w:p w:rsidRDefault="00B046B0" w:rsidP="000727CB" w:rsidR="00B046B0">
      <w:pPr>
        <w:jc w:val="both"/>
        <w:rPr>
          <w:sz w:val="24"/>
          <w:szCs w:val="24"/>
        </w:rPr>
      </w:pPr>
    </w:p>
    <w:p w:rsidRDefault="00B046B0" w:rsidP="000727CB" w:rsidR="00B046B0">
      <w:pPr>
        <w:jc w:val="both"/>
        <w:rPr>
          <w:sz w:val="24"/>
          <w:szCs w:val="24"/>
        </w:rPr>
      </w:pPr>
    </w:p>
    <w:p w:rsidRDefault="00B046B0" w:rsidP="000727CB" w:rsidR="00B046B0" w:rsidRPr="008357C9">
      <w:pPr>
        <w:jc w:val="both"/>
        <w:rPr>
          <w:sz w:val="24"/>
          <w:szCs w:val="24"/>
        </w:rPr>
      </w:pPr>
    </w:p>
    <w:p w:rsidRDefault="000727CB" w:rsidP="000727CB" w:rsidR="000727CB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0727CB" w:rsidP="000727CB" w:rsidR="000727CB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0727CB" w:rsidP="000727CB" w:rsidR="000727CB">
      <w:pPr>
        <w:pStyle w:val="TableContents"/>
        <w:ind w:left="708"/>
        <w:rPr>
          <w:rFonts w:cs="Times New Roman"/>
          <w:b/>
          <w:bCs/>
        </w:rPr>
      </w:pPr>
    </w:p>
    <w:p w:rsidRDefault="000727CB" w:rsidP="000727CB" w:rsidR="000727CB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0727CB" w:rsidP="000727CB" w:rsidR="000727CB">
      <w:pPr>
        <w:pStyle w:val="TableContents"/>
        <w:ind w:left="708"/>
        <w:rPr>
          <w:rFonts w:cs="Times New Roman"/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37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2086"/>
        <w:gridCol w:w="1425"/>
        <w:gridCol w:w="1219"/>
        <w:gridCol w:w="1012"/>
        <w:gridCol w:w="2111"/>
        <w:gridCol w:w="1139"/>
      </w:tblGrid>
      <w:tr w:rsidTr="0090184B" w:rsidR="0090184B" w:rsidRPr="0090184B">
        <w:trPr>
          <w:jc w:val="center"/>
        </w:trPr>
        <w:tc>
          <w:tcPr>
            <w:tcW w:type="pct" w:w="280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R</w:t>
            </w:r>
            <w:r>
              <w:rPr>
                <w:rFonts w:eastAsiaTheme="minorEastAsia"/>
                <w:sz w:val="22"/>
                <w:szCs w:val="22"/>
                <w:lang w:eastAsia="en-US"/>
              </w:rPr>
              <w:t>b.:</w:t>
            </w:r>
          </w:p>
        </w:tc>
        <w:tc>
          <w:tcPr>
            <w:tcW w:type="pct" w:w="1095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748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type="pct" w:w="640"/>
            <w:shd w:themeFill="background1" w:fill="FFFFFF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531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Iznos osporene tražbine</w:t>
            </w:r>
          </w:p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(kn)</w:t>
            </w:r>
          </w:p>
        </w:tc>
        <w:tc>
          <w:tcPr>
            <w:tcW w:type="pct" w:w="1108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Razlog osporavanja tražbine</w:t>
            </w:r>
          </w:p>
        </w:tc>
        <w:tc>
          <w:tcPr>
            <w:tcW w:type="pct" w:w="598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Oznaka ovršne isprave ako se tražbine zasniva na ovršnoj ispravi</w:t>
            </w:r>
          </w:p>
        </w:tc>
      </w:tr>
      <w:tr w:rsidTr="0090184B" w:rsidR="0090184B" w:rsidRPr="0090184B">
        <w:trPr>
          <w:trHeight w:val="1819"/>
          <w:jc w:val="center"/>
        </w:trPr>
        <w:tc>
          <w:tcPr>
            <w:tcW w:type="pct" w:w="280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095"/>
            <w:shd w:themeFill="background1" w:fill="FFFFFF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DUBRAVKA ČIKEŠ</w:t>
            </w:r>
          </w:p>
        </w:tc>
        <w:tc>
          <w:tcPr>
            <w:tcW w:type="pct" w:w="748"/>
            <w:shd w:themeFill="background1" w:fill="FFFFFF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97018526083</w:t>
            </w:r>
          </w:p>
        </w:tc>
        <w:tc>
          <w:tcPr>
            <w:tcW w:type="pct" w:w="640"/>
            <w:shd w:themeFill="background1" w:fill="FFFFFF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Biogradska 4, 21000 Split</w:t>
            </w:r>
          </w:p>
        </w:tc>
        <w:tc>
          <w:tcPr>
            <w:tcW w:type="pct" w:w="531"/>
            <w:shd w:themeFill="background1" w:fill="FFFFFF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8.027 117,83</w:t>
            </w:r>
          </w:p>
        </w:tc>
        <w:tc>
          <w:tcPr>
            <w:tcW w:type="pct" w:w="1108"/>
            <w:shd w:themeFill="background1" w:fill="FFFFFF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 xml:space="preserve">Stečajni vjerovnik prijavio je potraživanje temeljem  Ugovor o ustupanju potraživanja od dana 24.07.2017. god. sklopljen  između Miroslav Lorbek iz Dornave, Slovenija i Dubravke Čikeš iz Splita, Biogradska 4, u formi javnobilježničkog akta ovjerenog od strane javnog bilježnika Boris Kosi, Maribor, Partizanska cesta 13A, broj SV-428/17 od dana 06.09.2017. s ovjerenim prijevodom sa slovenskog na hrvatski jezik po stalnom sudskom tumaču za hrvatski jezik Deana Urih iz Ptuja, a koji ugovorom se na temelju pravomoćnog rješenja o konačnoj podjeli Okružnog suda u Ptuju posla. br.: St-1825/2016 od dana 12.06.2017. god. prema </w:t>
            </w: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lastRenderedPageBreak/>
              <w:t xml:space="preserve">dužnicima RIMLJAN d.o.o. u stečaju Vegova ulica 4, Ptuj prenosi novčano potraživanje prema RIMLJAN TUJ d.o.o. Đurmanec u iznosu od 1.089.000,31 EUR-a., sve prema Planu podjele imovine koja se ne može unovčiti odn. s njezinim novčenjem bi bili povezani nesrazmjerni troškovi. </w:t>
            </w:r>
          </w:p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Iz dokumentacije koja je predana uz prijavu potraživanja i to VJERODOSTOJNIH ISPRAVA u odnosu na stečajnog dužnika osporava se potraživanje u iznosu od 8.027.117,83 kn u cijelosti. Za potraživanje u iznosu od 6.845.010,00 kn budući je za isto nastupila zastara te za iznos od 1.182.107,83 kn  budući za prijavljeni iznos nema uporišta u dokumentaciji iz spisa kao niti u dokumentaciji priloženoj uz prijavu potraživanja.</w:t>
            </w:r>
          </w:p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type="pct" w:w="598"/>
            <w:shd w:themeFill="background1" w:fill="FFFFFF" w:color="auto" w:val="clear"/>
            <w:vAlign w:val="center"/>
          </w:tcPr>
          <w:p w:rsidRDefault="0090184B" w:rsidP="0090184B" w:rsidR="0090184B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lastRenderedPageBreak/>
              <w:t>Nema ovršne isprave</w:t>
            </w:r>
          </w:p>
        </w:tc>
      </w:tr>
    </w:tbl>
    <w:p w:rsidRDefault="000727CB" w:rsidP="000727CB" w:rsidR="000727CB">
      <w:pPr>
        <w:jc w:val="both"/>
        <w:rPr>
          <w:bCs/>
          <w:sz w:val="24"/>
        </w:rPr>
      </w:pPr>
    </w:p>
    <w:p w:rsidRDefault="000727CB" w:rsidP="000727CB" w:rsidR="000727CB">
      <w:pPr>
        <w:jc w:val="both"/>
        <w:rPr>
          <w:sz w:val="24"/>
        </w:rPr>
      </w:pPr>
      <w:r w:rsidRPr="00121185">
        <w:rPr>
          <w:bCs/>
          <w:sz w:val="24"/>
        </w:rPr>
        <w:t xml:space="preserve">Upućuje se </w:t>
      </w:r>
      <w:r w:rsidRPr="00121185">
        <w:rPr>
          <w:sz w:val="24"/>
        </w:rPr>
        <w:t>u parnicu</w:t>
      </w:r>
      <w:r w:rsidRPr="00121185">
        <w:rPr>
          <w:bCs/>
          <w:sz w:val="24"/>
        </w:rPr>
        <w:t xml:space="preserve"> stečajni vjerovnik odnosno na nastavak već pokrenute parnice, </w:t>
      </w:r>
      <w:r w:rsidRPr="00121185">
        <w:rPr>
          <w:sz w:val="24"/>
        </w:rPr>
        <w:t>u roku od 8 dana od dana od pravomoćnosti rješenja o upućivanju u parnicu - odnosno na nastavak parnice, odnosno primitka drugostupanjske odluke, radi dokazivanja osnovanosti svojega osporavanja.</w:t>
      </w:r>
    </w:p>
    <w:p w:rsidRDefault="000727CB" w:rsidP="000727CB" w:rsidR="000727CB">
      <w:pPr>
        <w:jc w:val="both"/>
        <w:rPr>
          <w:sz w:val="24"/>
        </w:rPr>
      </w:pPr>
    </w:p>
    <w:p w:rsidRDefault="000727CB" w:rsidP="000727CB" w:rsidR="000727CB" w:rsidRPr="00121185">
      <w:pPr>
        <w:jc w:val="both"/>
        <w:rPr>
          <w:sz w:val="24"/>
        </w:rPr>
      </w:pPr>
      <w:r>
        <w:rPr>
          <w:sz w:val="24"/>
        </w:rPr>
        <w:lastRenderedPageBreak/>
        <w:t>A</w:t>
      </w:r>
      <w:r w:rsidRPr="00121185">
        <w:rPr>
          <w:sz w:val="24"/>
        </w:rPr>
        <w:t xml:space="preserve">ko stečajni vjerovnik koji je upućen u parnicu, odnosno nastavak parnice, ne pokrene parnicu odnosno ne nastavi već pokrenutu parnicu u dodijeljenom roku, smatrat će se da je odustao od prava na vođenje parnice. </w:t>
      </w:r>
    </w:p>
    <w:p w:rsidRDefault="000727CB" w:rsidP="00B046B0" w:rsidR="007F7595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</w:t>
      </w:r>
    </w:p>
    <w:p w:rsidRDefault="000727CB" w:rsidP="000727CB" w:rsidR="000727CB">
      <w:pPr>
        <w:ind w:firstLine="708"/>
        <w:jc w:val="both"/>
        <w:rPr>
          <w:sz w:val="24"/>
        </w:rPr>
      </w:pPr>
    </w:p>
    <w:p w:rsidRDefault="00170E7C" w:rsidP="00170E7C" w:rsidR="00170E7C" w:rsidRPr="000D7E78">
      <w:pPr>
        <w:jc w:val="center"/>
        <w:rPr>
          <w:sz w:val="24"/>
          <w:szCs w:val="24"/>
        </w:rPr>
      </w:pPr>
      <w:r w:rsidRPr="000D7E78">
        <w:rPr>
          <w:sz w:val="24"/>
          <w:szCs w:val="24"/>
        </w:rPr>
        <w:t>U Z</w:t>
      </w:r>
      <w:r w:rsidR="00DD5CAF" w:rsidRPr="000D7E78">
        <w:rPr>
          <w:sz w:val="24"/>
          <w:szCs w:val="24"/>
        </w:rPr>
        <w:t>agre</w:t>
      </w:r>
      <w:r w:rsidR="0050607C" w:rsidRPr="000D7E78">
        <w:rPr>
          <w:sz w:val="24"/>
          <w:szCs w:val="24"/>
        </w:rPr>
        <w:t xml:space="preserve">bu </w:t>
      </w:r>
      <w:r w:rsidR="000727CB">
        <w:rPr>
          <w:sz w:val="24"/>
          <w:szCs w:val="24"/>
        </w:rPr>
        <w:t>2</w:t>
      </w:r>
      <w:r w:rsidR="006C7CF4">
        <w:rPr>
          <w:sz w:val="24"/>
          <w:szCs w:val="24"/>
        </w:rPr>
        <w:t>1</w:t>
      </w:r>
      <w:r w:rsidRPr="000D7E78">
        <w:rPr>
          <w:sz w:val="24"/>
          <w:szCs w:val="24"/>
        </w:rPr>
        <w:t>.</w:t>
      </w:r>
      <w:r w:rsidR="000727CB">
        <w:rPr>
          <w:sz w:val="24"/>
          <w:szCs w:val="24"/>
        </w:rPr>
        <w:t xml:space="preserve"> svibnja</w:t>
      </w:r>
      <w:r w:rsidRPr="000D7E78">
        <w:rPr>
          <w:sz w:val="24"/>
          <w:szCs w:val="24"/>
        </w:rPr>
        <w:t xml:space="preserve"> 2</w:t>
      </w:r>
      <w:r w:rsidR="00DD5CAF" w:rsidRPr="000D7E78">
        <w:rPr>
          <w:sz w:val="24"/>
          <w:szCs w:val="24"/>
        </w:rPr>
        <w:t>01</w:t>
      </w:r>
      <w:r w:rsidR="000727CB">
        <w:rPr>
          <w:sz w:val="24"/>
          <w:szCs w:val="24"/>
        </w:rPr>
        <w:t>9.</w:t>
      </w:r>
      <w:r w:rsidRPr="000D7E78">
        <w:rPr>
          <w:sz w:val="24"/>
          <w:szCs w:val="24"/>
        </w:rPr>
        <w:t xml:space="preserve"> </w:t>
      </w:r>
    </w:p>
    <w:p w:rsidRDefault="00170E7C" w:rsidP="00170E7C" w:rsidR="00170E7C" w:rsidRPr="000D7E78">
      <w:pPr>
        <w:jc w:val="center"/>
        <w:rPr>
          <w:sz w:val="24"/>
          <w:szCs w:val="24"/>
        </w:rPr>
      </w:pPr>
    </w:p>
    <w:p w:rsidRDefault="00696502" w:rsidP="00BF4F27" w:rsidR="006965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A2874" w:rsidP="003A2874" w:rsidR="0080594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A2874" w:rsidP="003A2874" w:rsidR="0080594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Nikola Ribarić, v.r.</w:t>
      </w:r>
    </w:p>
    <w:p w:rsidRDefault="003A2874" w:rsidP="00B046B0" w:rsidR="003A287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3A2874" w:rsidP="003A2874" w:rsidR="003A2874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3A2874" w:rsidP="003A2874" w:rsidR="003A2874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sectPr w:rsidSect="00C032B4" w:rsidR="003A2874" w:rsidRPr="00FC1355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B97" w:rsidR="00A32B97">
      <w:r>
        <w:separator/>
      </w:r>
    </w:p>
  </w:endnote>
  <w:endnote w:id="0" w:type="continuationSeparator">
    <w:p w:rsidRDefault="00A32B97" w:rsidR="00A3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B97" w:rsidR="00A32B97">
      <w:r>
        <w:separator/>
      </w:r>
    </w:p>
  </w:footnote>
  <w:footnote w:id="0" w:type="continuationSeparator">
    <w:p w:rsidRDefault="00A32B97" w:rsidR="00A32B97">
      <w:r>
        <w:continuationSeparator/>
      </w:r>
    </w:p>
  </w:footnote>
  <w:footnote w:id="1">
    <w:p w:rsidRDefault="0090184B" w:rsidP="0090184B" w:rsidR="0090184B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653" w:rsidR="00EE1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87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25376" w:rsidP="00B046B0" w:rsidR="00B046B0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B046B0" w:rsidRPr="000D7E78">
      <w:rPr>
        <w:sz w:val="24"/>
        <w:szCs w:val="24"/>
      </w:rPr>
      <w:t>72</w:t>
    </w:r>
    <w:r w:rsidR="00B046B0">
      <w:rPr>
        <w:sz w:val="24"/>
        <w:szCs w:val="24"/>
      </w:rPr>
      <w:t>. St</w:t>
    </w:r>
    <w:r w:rsidR="00B046B0" w:rsidRPr="000D7E78">
      <w:rPr>
        <w:sz w:val="24"/>
        <w:szCs w:val="24"/>
      </w:rPr>
      <w:t>-</w:t>
    </w:r>
    <w:r w:rsidR="00B046B0">
      <w:rPr>
        <w:sz w:val="24"/>
        <w:szCs w:val="24"/>
      </w:rPr>
      <w:t>705/2018-46</w:t>
    </w:r>
  </w:p>
  <w:p w:rsidRDefault="00221942" w:rsidP="00221942" w:rsidR="00221942">
    <w:pPr>
      <w:pStyle w:val="Zaglavlje"/>
      <w:jc w:val="right"/>
    </w:pPr>
  </w:p>
  <w:p w:rsidRDefault="00EE1653" w:rsidP="00221942" w:rsidR="00EE165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942" w:rsidP="00221942" w:rsidR="00221942">
    <w:pPr>
      <w:pStyle w:val="Zaglavlje"/>
      <w:jc w:val="right"/>
    </w:pPr>
    <w:r w:rsidRPr="000D7E78">
      <w:rPr>
        <w:sz w:val="24"/>
        <w:szCs w:val="24"/>
      </w:rPr>
      <w:t>72</w:t>
    </w:r>
    <w:r>
      <w:rPr>
        <w:sz w:val="24"/>
        <w:szCs w:val="24"/>
      </w:rPr>
      <w:t>. St</w:t>
    </w:r>
    <w:r w:rsidRPr="000D7E78">
      <w:rPr>
        <w:sz w:val="24"/>
        <w:szCs w:val="24"/>
      </w:rPr>
      <w:t>-</w:t>
    </w:r>
    <w:r w:rsidR="0090184B">
      <w:rPr>
        <w:sz w:val="24"/>
        <w:szCs w:val="24"/>
      </w:rPr>
      <w:t>705/2018</w:t>
    </w:r>
    <w:r w:rsidR="00B046B0">
      <w:rPr>
        <w:sz w:val="24"/>
        <w:szCs w:val="24"/>
      </w:rPr>
      <w:t>-46</w:t>
    </w:r>
  </w:p>
  <w:p w:rsidRDefault="007829DF" w:rsidR="007829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C8D5552"/>
    <w:multiLevelType w:val="hybridMultilevel"/>
    <w:tmpl w:val="379E321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2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8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AF1E09"/>
    <w:multiLevelType w:val="hybridMultilevel"/>
    <w:tmpl w:val="F34EC10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27"/>
  </w:num>
  <w:num w:numId="3">
    <w:abstractNumId w:val="1"/>
  </w:num>
  <w:num w:numId="4">
    <w:abstractNumId w:val="17"/>
  </w:num>
  <w:num w:numId="5">
    <w:abstractNumId w:val="4"/>
  </w:num>
  <w:num w:numId="6">
    <w:abstractNumId w:val="3"/>
  </w:num>
  <w:num w:numId="7">
    <w:abstractNumId w:val="18"/>
  </w:num>
  <w:num w:numId="8">
    <w:abstractNumId w:val="12"/>
  </w:num>
  <w:num w:numId="9">
    <w:abstractNumId w:val="22"/>
  </w:num>
  <w:num w:numId="10">
    <w:abstractNumId w:val="6"/>
  </w:num>
  <w:num w:numId="11">
    <w:abstractNumId w:val="26"/>
  </w:num>
  <w:num w:numId="12">
    <w:abstractNumId w:val="25"/>
  </w:num>
  <w:num w:numId="13">
    <w:abstractNumId w:val="11"/>
  </w:num>
  <w:num w:numId="14">
    <w:abstractNumId w:val="9"/>
  </w:num>
  <w:num w:numId="15">
    <w:abstractNumId w:val="16"/>
  </w:num>
  <w:num w:numId="16">
    <w:abstractNumId w:val="14"/>
  </w:num>
  <w:num w:numId="17">
    <w:abstractNumId w:val="20"/>
  </w:num>
  <w:num w:numId="18">
    <w:abstractNumId w:val="28"/>
  </w:num>
  <w:num w:numId="19">
    <w:abstractNumId w:val="7"/>
  </w:num>
  <w:num w:numId="20">
    <w:abstractNumId w:val="21"/>
  </w:num>
  <w:num w:numId="21">
    <w:abstractNumId w:val="15"/>
  </w:num>
  <w:num w:numId="22">
    <w:abstractNumId w:val="23"/>
  </w:num>
  <w:num w:numId="23">
    <w:abstractNumId w:val="2"/>
  </w:num>
  <w:num w:numId="24">
    <w:abstractNumId w:val="5"/>
  </w:num>
  <w:num w:numId="25">
    <w:abstractNumId w:val="8"/>
  </w:num>
  <w:num w:numId="26">
    <w:abstractNumId w:val="19"/>
  </w:num>
  <w:num w:numId="27">
    <w:abstractNumId w:val="0"/>
  </w:num>
  <w:num w:numId="28">
    <w:abstractNumId w:val="10"/>
  </w:num>
  <w:num w:numId="2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727CB"/>
    <w:rsid w:val="000A1CC7"/>
    <w:rsid w:val="000D77CE"/>
    <w:rsid w:val="000D7E78"/>
    <w:rsid w:val="000F3BDF"/>
    <w:rsid w:val="000F4395"/>
    <w:rsid w:val="000F4619"/>
    <w:rsid w:val="00170E7C"/>
    <w:rsid w:val="00191B78"/>
    <w:rsid w:val="001A0846"/>
    <w:rsid w:val="001C0F06"/>
    <w:rsid w:val="001C4864"/>
    <w:rsid w:val="00204136"/>
    <w:rsid w:val="00221942"/>
    <w:rsid w:val="00255C09"/>
    <w:rsid w:val="002C3ABA"/>
    <w:rsid w:val="002D69FF"/>
    <w:rsid w:val="002F1BF7"/>
    <w:rsid w:val="00315B36"/>
    <w:rsid w:val="00341758"/>
    <w:rsid w:val="00353C19"/>
    <w:rsid w:val="00375295"/>
    <w:rsid w:val="0039732B"/>
    <w:rsid w:val="003A2874"/>
    <w:rsid w:val="003B69FF"/>
    <w:rsid w:val="003E73EC"/>
    <w:rsid w:val="00417A01"/>
    <w:rsid w:val="00424F0F"/>
    <w:rsid w:val="00481FD3"/>
    <w:rsid w:val="00484FBF"/>
    <w:rsid w:val="004B0A10"/>
    <w:rsid w:val="004D40CA"/>
    <w:rsid w:val="0050607C"/>
    <w:rsid w:val="00515FA0"/>
    <w:rsid w:val="005217B7"/>
    <w:rsid w:val="00581457"/>
    <w:rsid w:val="00591E21"/>
    <w:rsid w:val="00595158"/>
    <w:rsid w:val="005A5753"/>
    <w:rsid w:val="005B057B"/>
    <w:rsid w:val="005E4374"/>
    <w:rsid w:val="00616153"/>
    <w:rsid w:val="00646868"/>
    <w:rsid w:val="00672D48"/>
    <w:rsid w:val="00694C1B"/>
    <w:rsid w:val="00696502"/>
    <w:rsid w:val="006C7CF4"/>
    <w:rsid w:val="00704088"/>
    <w:rsid w:val="00705ED5"/>
    <w:rsid w:val="00725376"/>
    <w:rsid w:val="00740C76"/>
    <w:rsid w:val="007829DF"/>
    <w:rsid w:val="007A41E8"/>
    <w:rsid w:val="007F7595"/>
    <w:rsid w:val="0080594B"/>
    <w:rsid w:val="00832CDE"/>
    <w:rsid w:val="00836DCB"/>
    <w:rsid w:val="00840C85"/>
    <w:rsid w:val="008524F8"/>
    <w:rsid w:val="0086684C"/>
    <w:rsid w:val="0087705A"/>
    <w:rsid w:val="008D616D"/>
    <w:rsid w:val="008E44E5"/>
    <w:rsid w:val="008F25C8"/>
    <w:rsid w:val="0090184B"/>
    <w:rsid w:val="00910EB4"/>
    <w:rsid w:val="00914926"/>
    <w:rsid w:val="0092219D"/>
    <w:rsid w:val="009302C2"/>
    <w:rsid w:val="00981FA0"/>
    <w:rsid w:val="00982443"/>
    <w:rsid w:val="0098453F"/>
    <w:rsid w:val="009967C7"/>
    <w:rsid w:val="009D350A"/>
    <w:rsid w:val="009E3827"/>
    <w:rsid w:val="009E5B66"/>
    <w:rsid w:val="009E656F"/>
    <w:rsid w:val="00A03DB0"/>
    <w:rsid w:val="00A2587B"/>
    <w:rsid w:val="00A32B97"/>
    <w:rsid w:val="00A43F42"/>
    <w:rsid w:val="00A748A4"/>
    <w:rsid w:val="00B046B0"/>
    <w:rsid w:val="00B174F1"/>
    <w:rsid w:val="00BB6B6D"/>
    <w:rsid w:val="00BC3A0B"/>
    <w:rsid w:val="00BE3E1F"/>
    <w:rsid w:val="00BF4F27"/>
    <w:rsid w:val="00C032B4"/>
    <w:rsid w:val="00C048D3"/>
    <w:rsid w:val="00C3368F"/>
    <w:rsid w:val="00C435BC"/>
    <w:rsid w:val="00C4679A"/>
    <w:rsid w:val="00C51E83"/>
    <w:rsid w:val="00C52F4E"/>
    <w:rsid w:val="00D02BBC"/>
    <w:rsid w:val="00D3017A"/>
    <w:rsid w:val="00D30C74"/>
    <w:rsid w:val="00D3523C"/>
    <w:rsid w:val="00D353EB"/>
    <w:rsid w:val="00D65695"/>
    <w:rsid w:val="00D929CD"/>
    <w:rsid w:val="00DC04AB"/>
    <w:rsid w:val="00DC0DBD"/>
    <w:rsid w:val="00DD5CAF"/>
    <w:rsid w:val="00E72095"/>
    <w:rsid w:val="00EA508E"/>
    <w:rsid w:val="00EA533C"/>
    <w:rsid w:val="00ED4A1D"/>
    <w:rsid w:val="00EE1653"/>
    <w:rsid w:val="00F73EA7"/>
    <w:rsid w:val="00F82CAE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694C1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221942"/>
  </w:style>
  <w:style w:styleId="Tekstrezerviranogmjesta" w:type="character">
    <w:name w:val="Placeholder Text"/>
    <w:basedOn w:val="Zadanifontodlomka"/>
    <w:uiPriority w:val="99"/>
    <w:semiHidden/>
    <w:rsid w:val="003A2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8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8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8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8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694C1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221942"/>
  </w:style>
  <w:style w:styleId="Tekstrezerviranogmjesta" w:type="character">
    <w:name w:val="Placeholder Text"/>
    <w:basedOn w:val="Zadanifontodlomka"/>
    <w:uiPriority w:val="99"/>
    <w:semiHidden/>
    <w:rsid w:val="003A2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8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8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8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St-705/2018</izvorni_sadrzaj>
    <derivirana_varijabla naziv="DomainObject.Predmet.OznakaBroj_1">St-705/2018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RIMLJAN TUJ d.o.o. za turizam, ugostiteljstvo i jedrenje zastupanog po punomoćniku Anton Hlupič</izvorni_sadrzaj>
    <derivirana_varijabla naziv="DomainObject.Predmet.ProtustrankaFormated_1">  RIMLJAN TUJ d.o.o. za turizam, ugostiteljstvo i jedrenje zastupanog po punomoćniku Anton Hlupič</derivirana_varijabla>
  </DomainObject.Predmet.ProtustrankaFormated>
  <DomainObject.Predmet.ProtustrankaFormatedOIB>
    <izvorni_sadrzaj>  RIMLJAN TUJ d.o.o. za turizam, ugostiteljstvo i jedrenje, OIB 45590286880 zastupanog po punomoćniku Anton Hlupič</izvorni_sadrzaj>
    <derivirana_varijabla naziv="DomainObject.Predmet.ProtustrankaFormatedOIB_1">  RIMLJAN TUJ d.o.o. za turizam, ugostiteljstvo i jedrenje, OIB 45590286880 zastupanog po punomoćniku Anton Hlupič</derivirana_varijabla>
  </DomainObject.Predmet.ProtustrankaFormatedOIB>
  <DomainObject.Predmet.ProtustrankaFormatedWithAdress>
    <izvorni_sadrzaj> RIMLJAN TUJ d.o.o. za turizam, ugostiteljstvo i jedrenje, Hromec 10, 49225 Đurmanec zastupanog po punomoćniku Anton Hlupič</izvorni_sadrzaj>
    <derivirana_varijabla naziv="DomainObject.Predmet.ProtustrankaFormatedWithAdress_1"> RIMLJAN TUJ d.o.o. za turizam, ugostiteljstvo i jedrenje, Hromec 10, 49225 Đurmanec zastupanog po punomoćniku Anton Hlupič</derivirana_varijabla>
  </DomainObject.Predmet.ProtustrankaFormatedWithAdress>
  <DomainObject.Predmet.ProtustrankaFormatedWithAdressOIB>
    <izvorni_sadrzaj> RIMLJAN TUJ d.o.o. za turizam, ugostiteljstvo i jedrenje, OIB 45590286880, Hromec 10, 49225 Đurmanec zastupanog po punomoćniku Anton Hlupič</izvorni_sadrzaj>
    <derivirana_varijabla naziv="DomainObject.Predmet.ProtustrankaFormatedWithAdressOIB_1"> RIMLJAN TUJ d.o.o. za turizam, ugostiteljstvo i jedrenje, OIB 45590286880, Hromec 10, 49225 Đurmanec zastupanog po punomoćniku Anton Hlupič</derivirana_varijabla>
  </DomainObject.Predmet.ProtustrankaFormatedWithAdressOIB>
  <DomainObject.Predmet.ProtustrankaWithAdress>
    <izvorni_sadrzaj>RIMLJAN TUJ d.o.o. za turizam, ugostiteljstvo i jedrenje Hromec 10, 49225 Đurmanec</izvorni_sadrzaj>
    <derivirana_varijabla naziv="DomainObject.Predmet.ProtustrankaWithAdress_1">RIMLJAN TUJ d.o.o. za turizam, ugostiteljstvo i jedrenje Hromec 10, 49225 Đurmanec</derivirana_varijabla>
  </DomainObject.Predmet.ProtustrankaWithAdress>
  <DomainObject.Predmet.ProtustrankaWithAdressOIB>
    <izvorni_sadrzaj>RIMLJAN TUJ d.o.o. za turizam, ugostiteljstvo i jedrenje, OIB 45590286880, Hromec 10, 49225 Đurmanec</izvorni_sadrzaj>
    <derivirana_varijabla naziv="DomainObject.Predmet.ProtustrankaWithAdressOIB_1">RIMLJAN TUJ d.o.o. za turizam, ugostiteljstvo i jedrenje, OIB 45590286880, Hromec 10, 49225 Đurmanec</derivirana_varijabla>
  </DomainObject.Predmet.ProtustrankaWithAdressOIB>
  <DomainObject.Predmet.ProtustrankaNazivFormated>
    <izvorni_sadrzaj>RIMLJAN TUJ d.o.o. za turizam, ugostiteljstvo i jedrenje</izvorni_sadrzaj>
    <derivirana_varijabla naziv="DomainObject.Predmet.ProtustrankaNazivFormated_1">RIMLJAN TUJ d.o.o. za turizam, ugostiteljstvo i jedrenje</derivirana_varijabla>
  </DomainObject.Predmet.ProtustrankaNazivFormated>
  <DomainObject.Predmet.ProtustrankaNazivFormatedOIB>
    <izvorni_sadrzaj>RIMLJAN TUJ d.o.o. za turizam, ugostiteljstvo i jedrenje, OIB 45590286880</izvorni_sadrzaj>
    <derivirana_varijabla naziv="DomainObject.Predmet.ProtustrankaNazivFormatedOIB_1">RIMLJAN TUJ d.o.o. za turizam, ugostiteljstvo i jedrenje, OIB 45590286880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RIMLJAN TUJ d.o.o.</izvorni_sadrzaj>
    <derivirana_varijabla naziv="DomainObject.Predmet.StrankaFormated_1">  RIMLJAN TUJ d.o.o.</derivirana_varijabla>
  </DomainObject.Predmet.StrankaFormated>
  <DomainObject.Predmet.StrankaFormatedOIB>
    <izvorni_sadrzaj>  RIMLJAN TUJ d.o.o., OIB 45590286880</izvorni_sadrzaj>
    <derivirana_varijabla naziv="DomainObject.Predmet.StrankaFormatedOIB_1">  RIMLJAN TUJ d.o.o., OIB 45590286880</derivirana_varijabla>
  </DomainObject.Predmet.StrankaFormatedOIB>
  <DomainObject.Predmet.StrankaFormatedWithAdress>
    <izvorni_sadrzaj> RIMLJAN TUJ d.o.o., Hromec 10, 49225 Đurmanec</izvorni_sadrzaj>
    <derivirana_varijabla naziv="DomainObject.Predmet.StrankaFormatedWithAdress_1"> RIMLJAN TUJ d.o.o., Hromec 10, 49225 Đurmanec</derivirana_varijabla>
  </DomainObject.Predmet.StrankaFormatedWithAdress>
  <DomainObject.Predmet.StrankaFormatedWithAdressOIB>
    <izvorni_sadrzaj> RIMLJAN TUJ d.o.o., OIB 45590286880, Hromec 10, 49225 Đurmanec</izvorni_sadrzaj>
    <derivirana_varijabla naziv="DomainObject.Predmet.StrankaFormatedWithAdressOIB_1"> RIMLJAN TUJ d.o.o., OIB 45590286880, Hromec 10, 49225 Đurmanec</derivirana_varijabla>
  </DomainObject.Predmet.StrankaFormatedWithAdressOIB>
  <DomainObject.Predmet.StrankaWithAdress>
    <izvorni_sadrzaj>RIMLJAN TUJ d.o.o. Hromec 10,49225 Đurmanec</izvorni_sadrzaj>
    <derivirana_varijabla naziv="DomainObject.Predmet.StrankaWithAdress_1">RIMLJAN TUJ d.o.o. Hromec 10,49225 Đurmanec</derivirana_varijabla>
  </DomainObject.Predmet.StrankaWithAdress>
  <DomainObject.Predmet.StrankaWithAdressOIB>
    <izvorni_sadrzaj>RIMLJAN TUJ d.o.o., OIB 45590286880, Hromec 10,49225 Đurmanec</izvorni_sadrzaj>
    <derivirana_varijabla naziv="DomainObject.Predmet.StrankaWithAdressOIB_1">RIMLJAN TUJ d.o.o., OIB 45590286880, Hromec 10,49225 Đurmanec</derivirana_varijabla>
  </DomainObject.Predmet.StrankaWithAdressOIB>
  <DomainObject.Predmet.StrankaNazivFormated>
    <izvorni_sadrzaj>RIMLJAN TUJ d.o.o.</izvorni_sadrzaj>
    <derivirana_varijabla naziv="DomainObject.Predmet.StrankaNazivFormated_1">RIMLJAN TUJ d.o.o.</derivirana_varijabla>
  </DomainObject.Predmet.StrankaNazivFormated>
  <DomainObject.Predmet.StrankaNazivFormatedOIB>
    <izvorni_sadrzaj>RIMLJAN TUJ d.o.o., OIB 45590286880</izvorni_sadrzaj>
    <derivirana_varijabla naziv="DomainObject.Predmet.StrankaNazivFormatedOIB_1">RIMLJAN TUJ d.o.o., OIB 45590286880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RIMLJAN TUJ d.o.o.</item>
    </izvorni_sadrzaj>
    <derivirana_varijabla naziv="DomainObject.Predmet.StrankaListFormated_1">
      <item>RIMLJAN TUJ d.o.o.</item>
    </derivirana_varijabla>
  </DomainObject.Predmet.StrankaListFormated>
  <DomainObject.Predmet.StrankaListFormatedOIB>
    <izvorni_sadrzaj>
      <item>RIMLJAN TUJ d.o.o., OIB 45590286880</item>
    </izvorni_sadrzaj>
    <derivirana_varijabla naziv="DomainObject.Predmet.StrankaListFormatedOIB_1">
      <item>RIMLJAN TUJ d.o.o., OIB 45590286880</item>
    </derivirana_varijabla>
  </DomainObject.Predmet.StrankaListFormatedOIB>
  <DomainObject.Predmet.StrankaListFormatedWithAdress>
    <izvorni_sadrzaj>
      <item>RIMLJAN TUJ d.o.o., Hromec 10, 49225 Đurmanec</item>
    </izvorni_sadrzaj>
    <derivirana_varijabla naziv="DomainObject.Predmet.StrankaListFormatedWithAdress_1">
      <item>RIMLJAN TUJ d.o.o., Hromec 10, 49225 Đurmanec</item>
    </derivirana_varijabla>
  </DomainObject.Predmet.StrankaListFormatedWithAdress>
  <DomainObject.Predmet.StrankaListFormatedWithAdressOIB>
    <izvorni_sadrzaj>
      <item>RIMLJAN TUJ d.o.o., OIB 45590286880, Hromec 10, 49225 Đurmanec</item>
    </izvorni_sadrzaj>
    <derivirana_varijabla naziv="DomainObject.Predmet.StrankaListFormatedWithAdressOIB_1">
      <item>RIMLJAN TUJ d.o.o., OIB 45590286880, Hromec 10, 49225 Đurmanec</item>
    </derivirana_varijabla>
  </DomainObject.Predmet.StrankaListFormatedWithAdressOIB>
  <DomainObject.Predmet.StrankaListNazivFormated>
    <izvorni_sadrzaj>
      <item>RIMLJAN TUJ d.o.o.</item>
    </izvorni_sadrzaj>
    <derivirana_varijabla naziv="DomainObject.Predmet.StrankaListNazivFormated_1">
      <item>RIMLJAN TUJ d.o.o.</item>
    </derivirana_varijabla>
  </DomainObject.Predmet.StrankaListNazivFormated>
  <DomainObject.Predmet.StrankaListNazivFormatedOIB>
    <izvorni_sadrzaj>
      <item>RIMLJAN TUJ d.o.o., OIB 45590286880</item>
    </izvorni_sadrzaj>
    <derivirana_varijabla naziv="DomainObject.Predmet.StrankaListNazivFormatedOIB_1">
      <item>RIMLJAN TUJ d.o.o., OIB 45590286880</item>
    </derivirana_varijabla>
  </DomainObject.Predmet.StrankaListNazivFormatedOIB>
  <DomainObject.Predmet.ProtuStrankaListFormated>
    <izvorni_sadrzaj>
      <item>RIMLJAN TUJ d.o.o. za turizam, ugostiteljstvo i jedrenje zastupanog po punomoćniku Anton Hlupič</item>
    </izvorni_sadrzaj>
    <derivirana_varijabla naziv="DomainObject.Predmet.ProtuStrankaListFormated_1">
      <item>RIMLJAN TUJ d.o.o. za turizam, ugostiteljstvo i jedrenje zastupanog po punomoćniku Anton Hlupič</item>
    </derivirana_varijabla>
  </DomainObject.Predmet.ProtuStrankaListFormated>
  <DomainObject.Predmet.ProtuStrankaListFormatedOIB>
    <izvorni_sadrzaj>
      <item>RIMLJAN TUJ d.o.o. za turizam, ugostiteljstvo i jedrenje, OIB 45590286880 zastupanog po punomoćniku Anton Hlupič</item>
    </izvorni_sadrzaj>
    <derivirana_varijabla naziv="DomainObject.Predmet.ProtuStrankaListFormatedOIB_1">
      <item>RIMLJAN TUJ d.o.o. za turizam, ugostiteljstvo i jedrenje, OIB 45590286880 zastupanog po punomoćniku Anton Hlupič</item>
    </derivirana_varijabla>
  </DomainObject.Predmet.ProtuStrankaListFormatedOIB>
  <DomainObject.Predmet.ProtuStrankaListFormatedWithAdress>
    <izvorni_sadrzaj>
      <item>RIMLJAN TUJ d.o.o. za turizam, ugostiteljstvo i jedrenje, Hromec 10, 49225 Đurmanec zastupanog po punomoćniku Anton Hlupič</item>
    </izvorni_sadrzaj>
    <derivirana_varijabla naziv="DomainObject.Predmet.ProtuStrankaListFormatedWithAdress_1">
      <item>RIMLJAN TUJ d.o.o. za turizam, ugostiteljstvo i jedrenje, Hromec 10, 49225 Đurmanec zastupanog po punomoćniku Anton Hlupič</item>
    </derivirana_varijabla>
  </DomainObject.Predmet.ProtuStrankaListFormatedWithAdress>
  <DomainObject.Predmet.ProtuStrankaListFormatedWithAdressOIB>
    <izvorni_sadrzaj>
      <item>RIMLJAN TUJ d.o.o. za turizam, ugostiteljstvo i jedrenje, OIB 45590286880, Hromec 10, 49225 Đurmanec zastupanog po punomoćniku Anton Hlupič</item>
    </izvorni_sadrzaj>
    <derivirana_varijabla naziv="DomainObject.Predmet.ProtuStrankaListFormatedWithAdressOIB_1">
      <item>RIMLJAN TUJ d.o.o. za turizam, ugostiteljstvo i jedrenje, OIB 45590286880, Hromec 10, 49225 Đurmanec zastupanog po punomoćniku Anton Hlupič</item>
    </derivirana_varijabla>
  </DomainObject.Predmet.ProtuStrankaListFormatedWithAdressOIB>
  <DomainObject.Predmet.ProtuStrankaListNazivFormated>
    <izvorni_sadrzaj>
      <item>RIMLJAN TUJ d.o.o. za turizam, ugostiteljstvo i jedrenje</item>
    </izvorni_sadrzaj>
    <derivirana_varijabla naziv="DomainObject.Predmet.ProtuStrankaListNazivFormated_1">
      <item>RIMLJAN TUJ d.o.o. za turizam, ugostiteljstvo i jedrenje</item>
    </derivirana_varijabla>
  </DomainObject.Predmet.ProtuStrankaListNazivFormated>
  <DomainObject.Predmet.ProtuStrankaListNazivFormatedOIB>
    <izvorni_sadrzaj>
      <item>RIMLJAN TUJ d.o.o. za turizam, ugostiteljstvo i jedrenje, OIB 45590286880</item>
    </izvorni_sadrzaj>
    <derivirana_varijabla naziv="DomainObject.Predmet.ProtuStrankaListNazivFormatedOIB_1">
      <item>RIMLJAN TUJ d.o.o. za turizam, ugostiteljstvo i jedrenje, OIB 45590286880</item>
    </derivirana_varijabla>
  </DomainObject.Predmet.ProtuStrankaListNazivFormatedOIB>
  <DomainObject.Predmet.OstaliListFormated>
    <izvorni_sadrzaj>
      <item>Anton Hlupič punomoćnik sudionika u postupku RIMLJAN TUJ d.o.o. za turizam, ugostiteljstvo i jedrenje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izvorni_sadrzaj>
    <derivirana_varijabla naziv="DomainObject.Predmet.OstaliListFormated_1">
      <item>Anton Hlupič punomoćnik sudionika u postupku RIMLJAN TUJ d.o.o. za turizam, ugostiteljstvo i jedrenje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derivirana_varijabla>
  </DomainObject.Predmet.OstaliListFormated>
  <DomainObject.Predmet.OstaliListFormatedOIB>
    <izvorni_sadrzaj>
      <item>Anton Hlupič punomoćnik sudionika u postupku RIMLJAN TUJ d.o.o. za turizam, ugostiteljstvo i jedrenje</item>
      <item>Miljenko Marinić, OIB 34668485052</item>
      <item>RH, Ministarstvo financija, Porezna uprava, OIB 18683136487</item>
      <item>RH, Ministarstvo pravosuđa, OIB 26635293339</item>
      <item>Lučka kapetanija Šibenik</item>
      <item>Odvjetničko društvo Krajinović i partneri društvo s ograničenom odgovornošću, OIB 69806466762</item>
      <item>KAČIĆ I BRBORA, odvjetničko društvo, OIB 71034689472</item>
    </izvorni_sadrzaj>
    <derivirana_varijabla naziv="DomainObject.Predmet.OstaliListFormatedOIB_1">
      <item>Anton Hlupič punomoćnik sudionika u postupku RIMLJAN TUJ d.o.o. za turizam, ugostiteljstvo i jedrenje</item>
      <item>Miljenko Marinić, OIB 34668485052</item>
      <item>RH, Ministarstvo financija, Porezna uprava, OIB 18683136487</item>
      <item>RH, Ministarstvo pravosuđa, OIB 26635293339</item>
      <item>Lučka kapetanija Šibenik</item>
      <item>Odvjetničko društvo Krajinović i partneri društvo s ograničenom odgovornošću, OIB 69806466762</item>
      <item>KAČIĆ I BRBORA, odvjetničko društvo, OIB 71034689472</item>
    </derivirana_varijabla>
  </DomainObject.Predmet.OstaliListFormatedOIB>
  <DomainObject.Predmet.OstaliListFormatedWithAdress>
    <izvorni_sadrzaj>
      <item>Anton Hlupič, Ob Studenčnici 5, Ptuj punomoćnik sudionika u postupku RIMLJAN TUJ d.o.o. za turizam, ugostiteljstvo i jedrenje</item>
      <item>Miljenko Marinić, Lopudska 1, 10000 Zagreb</item>
      <item>RH, Ministarstvo financija, Porezna uprava, Av. Dubrovnik 32, 10000 Zagreb</item>
      <item>RH, Ministarstvo pravosuđa, Ul. grada Vukovara 49, 10000 Zagreb</item>
      <item>Lučka kapetanija Šibenik, Obala Franje Tuđmana 8, 22000 Šibenik</item>
      <item>Odvjetničko društvo Krajinović i partneri društvo s ograničenom odgovornošću, Boškovićeva 6, 10000 Zagreb</item>
      <item>KAČIĆ I BRBORA, odvjetničko društvo, Petrova 48A, 10000 Zagreb</item>
    </izvorni_sadrzaj>
    <derivirana_varijabla naziv="DomainObject.Predmet.OstaliListFormatedWithAdress_1">
      <item>Anton Hlupič, Ob Studenčnici 5, Ptuj punomoćnik sudionika u postupku RIMLJAN TUJ d.o.o. za turizam, ugostiteljstvo i jedrenje</item>
      <item>Miljenko Marinić, Lopudska 1, 10000 Zagreb</item>
      <item>RH, Ministarstvo financija, Porezna uprava, Av. Dubrovnik 32, 10000 Zagreb</item>
      <item>RH, Ministarstvo pravosuđa, Ul. grada Vukovara 49, 10000 Zagreb</item>
      <item>Lučka kapetanija Šibenik, Obala Franje Tuđmana 8, 22000 Šibenik</item>
      <item>Odvjetničko društvo Krajinović i partneri društvo s ograničenom odgovornošću, Boškovićeva 6, 10000 Zagreb</item>
      <item>KAČIĆ I BRBORA, odvjetničko društvo, Petrova 48A, 10000 Zagreb</item>
    </derivirana_varijabla>
  </DomainObject.Predmet.OstaliListFormatedWithAdress>
  <DomainObject.Predmet.OstaliListFormatedWithAdressOIB>
    <izvorni_sadrzaj>
      <item>Anton Hlupič, Ob Studenčnici 5, Ptuj punomoćnik sudionika u postupku RIMLJAN TUJ d.o.o. za turizam, ugostiteljstvo i jedrenje</item>
      <item>Miljenko Marinić, OIB 34668485052, Lopudska 1, 10000 Zagreb</item>
      <item>RH, Ministarstvo financija, Porezna uprava, OIB 18683136487, Av. Dubrovnik 32, 10000 Zagreb</item>
      <item>RH, Ministarstvo pravosuđa, OIB 26635293339, Ul. grada Vukovara 49, 10000 Zagreb</item>
      <item>Lučka kapetanija Šibenik, Obala Franje Tuđmana 8, 22000 Šibenik</item>
      <item>Odvjetničko društvo Krajinović i partneri društvo s ograničenom odgovornošću, OIB 69806466762, Boškovićeva 6, 10000 Zagreb</item>
      <item>KAČIĆ I BRBORA, odvjetničko društvo, OIB 71034689472, Petrova 48A, 10000 Zagreb</item>
    </izvorni_sadrzaj>
    <derivirana_varijabla naziv="DomainObject.Predmet.OstaliListFormatedWithAdressOIB_1">
      <item>Anton Hlupič, Ob Studenčnici 5, Ptuj punomoćnik sudionika u postupku RIMLJAN TUJ d.o.o. za turizam, ugostiteljstvo i jedrenje</item>
      <item>Miljenko Marinić, OIB 34668485052, Lopudska 1, 10000 Zagreb</item>
      <item>RH, Ministarstvo financija, Porezna uprava, OIB 18683136487, Av. Dubrovnik 32, 10000 Zagreb</item>
      <item>RH, Ministarstvo pravosuđa, OIB 26635293339, Ul. grada Vukovara 49, 10000 Zagreb</item>
      <item>Lučka kapetanija Šibenik, Obala Franje Tuđmana 8, 22000 Šibenik</item>
      <item>Odvjetničko društvo Krajinović i partneri društvo s ograničenom odgovornošću, OIB 69806466762, Boškovićeva 6, 10000 Zagreb</item>
      <item>KAČIĆ I BRBORA, odvjetničko društvo, OIB 71034689472, Petrova 48A, 10000 Zagreb</item>
    </derivirana_varijabla>
  </DomainObject.Predmet.OstaliListFormatedWithAdressOIB>
  <DomainObject.Predmet.OstaliListNazivFormated>
    <izvorni_sadrzaj>
      <item>Anton Hlupič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izvorni_sadrzaj>
    <derivirana_varijabla naziv="DomainObject.Predmet.OstaliListNazivFormated_1">
      <item>Anton Hlupič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derivirana_varijabla>
  </DomainObject.Predmet.OstaliListNazivFormated>
  <DomainObject.Predmet.OstaliListNazivFormatedOIB>
    <izvorni_sadrzaj>
      <item>Anton Hlupič</item>
      <item>Miljenko Marinić, OIB 34668485052</item>
      <item>RH, Ministarstvo financija, Porezna uprava, OIB 18683136487</item>
      <item>RH, Ministarstvo pravosuđa, OIB 26635293339</item>
      <item>Lučka kapetanija Šibenik</item>
      <item>Odvjetničko društvo Krajinović i partneri društvo s ograničenom odgovornošću, OIB 69806466762</item>
      <item>KAČIĆ I BRBORA, odvjetničko društvo, OIB 71034689472</item>
    </izvorni_sadrzaj>
    <derivirana_varijabla naziv="DomainObject.Predmet.OstaliListNazivFormatedOIB_1">
      <item>Anton Hlupič</item>
      <item>Miljenko Marinić, OIB 34668485052</item>
      <item>RH, Ministarstvo financija, Porezna uprava, OIB 18683136487</item>
      <item>RH, Ministarstvo pravosuđa, OIB 26635293339</item>
      <item>Lučka kapetanija Šibenik</item>
      <item>Odvjetničko društvo Krajinović i partneri društvo s ograničenom odgovornošću, OIB 69806466762</item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RIMLJAN TUJ d.o.o.</izvorni_sadrzaj>
    <derivirana_varijabla naziv="DomainObject.Predmet.StrankaIDrugi_1">RIMLJAN TUJ d.o.o.</derivirana_varijabla>
  </DomainObject.Predmet.StrankaIDrugi>
  <DomainObject.Predmet.ProtustrankaIDrugi>
    <izvorni_sadrzaj>RIMLJAN TUJ d.o.o. za turizam, ugostiteljstvo i jedrenje</izvorni_sadrzaj>
    <derivirana_varijabla naziv="DomainObject.Predmet.ProtustrankaIDrugi_1">RIMLJAN TUJ d.o.o. za turizam, ugostiteljstvo i jedrenje</derivirana_varijabla>
  </DomainObject.Predmet.ProtustrankaIDrugi>
  <DomainObject.Predmet.StrankaIDrugiAdressOIB>
    <izvorni_sadrzaj>RIMLJAN TUJ d.o.o., OIB 45590286880, Hromec 10, 49225 Đurmanec</izvorni_sadrzaj>
    <derivirana_varijabla naziv="DomainObject.Predmet.StrankaIDrugiAdressOIB_1">RIMLJAN TUJ d.o.o., OIB 45590286880, Hromec 10, 49225 Đurmanec</derivirana_varijabla>
  </DomainObject.Predmet.StrankaIDrugiAdressOIB>
  <DomainObject.Predmet.ProtustrankaIDrugiAdressOIB>
    <izvorni_sadrzaj>RIMLJAN TUJ d.o.o. za turizam, ugostiteljstvo i jedrenje, OIB 45590286880, Hromec 10, 49225 Đurmanec</izvorni_sadrzaj>
    <derivirana_varijabla naziv="DomainObject.Predmet.ProtustrankaIDrugiAdressOIB_1">RIMLJAN TUJ d.o.o. za turizam, ugostiteljstvo i jedrenje, OIB 45590286880, Hromec 10, 49225 Đurmanec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RIMLJAN TUJ d.o.o.</item>
      <item>RIMLJAN TUJ d.o.o. za turizam, ugostiteljstvo i jedrenje</item>
      <item>Anton Hlupič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izvorni_sadrzaj>
    <derivirana_varijabla naziv="DomainObject.Predmet.SudioniciListNaziv_1">
      <item>RIMLJAN TUJ d.o.o.</item>
      <item>RIMLJAN TUJ d.o.o. za turizam, ugostiteljstvo i jedrenje</item>
      <item>Anton Hlupič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derivirana_varijabla>
  </DomainObject.Predmet.SudioniciListNaziv>
  <DomainObject.Predmet.SudioniciListAdressOIB>
    <izvorni_sadrzaj>
      <item>RIMLJAN TUJ d.o.o., OIB 45590286880, Hromec 10,49225 Đurmanec</item>
      <item>RIMLJAN TUJ d.o.o. za turizam, ugostiteljstvo i jedrenje, OIB 45590286880, Hromec 10,49225 Đurmanec</item>
      <item>Anton Hlupič, Ob Studenčnici 5,Ptuj</item>
      <item>Miljenko Marinić, OIB 34668485052, Lopudska 1,10000 Zagreb</item>
      <item>RH, Ministarstvo financija, Porezna uprava, OIB 18683136487, Av. Dubrovnik 32,10000 Zagreb</item>
      <item>RH, Ministarstvo pravosuđa, OIB 26635293339, Ul. grada Vukovara 49,10000 Zagreb</item>
      <item>Lučka kapetanija Šibenik, Obala Franje Tuđmana 8,22000 Šibenik</item>
      <item>Odvjetničko društvo Krajinović i partneri društvo s ograničenom odgovornošću, OIB 69806466762, Boškovićeva 6,10000 Zagreb</item>
      <item>KAČIĆ I BRBORA, odvjetničko društvo, OIB 71034689472, Petrova 48A,10000 Zagreb</item>
    </izvorni_sadrzaj>
    <derivirana_varijabla naziv="DomainObject.Predmet.SudioniciListAdressOIB_1">
      <item>RIMLJAN TUJ d.o.o., OIB 45590286880, Hromec 10,49225 Đurmanec</item>
      <item>RIMLJAN TUJ d.o.o. za turizam, ugostiteljstvo i jedrenje, OIB 45590286880, Hromec 10,49225 Đurmanec</item>
      <item>Anton Hlupič, Ob Studenčnici 5,Ptuj</item>
      <item>Miljenko Marinić, OIB 34668485052, Lopudska 1,10000 Zagreb</item>
      <item>RH, Ministarstvo financija, Porezna uprava, OIB 18683136487, Av. Dubrovnik 32,10000 Zagreb</item>
      <item>RH, Ministarstvo pravosuđa, OIB 26635293339, Ul. grada Vukovara 49,10000 Zagreb</item>
      <item>Lučka kapetanija Šibenik, Obala Franje Tuđmana 8,22000 Šibenik</item>
      <item>Odvjetničko društvo Krajinović i partneri društvo s ograničenom odgovornošću, OIB 69806466762, Boškovićeva 6,10000 Zagreb</item>
      <item>KAČIĆ I BRBORA, odvjetničko društvo, OIB 71034689472, Petrova 48A,10000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45590286880</item>
      <item>, OIB 45590286880</item>
      <item>, OIB null</item>
      <item>, OIB 34668485052</item>
      <item>, OIB 18683136487</item>
      <item>, OIB 26635293339</item>
      <item>, OIB null</item>
      <item>, OIB 69806466762</item>
      <item>, OIB 71034689472</item>
    </izvorni_sadrzaj>
    <derivirana_varijabla naziv="DomainObject.Predmet.SudioniciListNazivOIB_1">
      <item>, OIB 45590286880</item>
      <item>, OIB 45590286880</item>
      <item>, OIB null</item>
      <item>, OIB 34668485052</item>
      <item>, OIB 18683136487</item>
      <item>, OIB 26635293339</item>
      <item>, OIB null</item>
      <item>, OIB 69806466762</item>
      <item>, OIB 71034689472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St-705/2018-31</izvorni_sadrzaj>
    <derivirana_varijabla naziv="DomainObject.PredzadnjaOdlukaIzPredmeta.Oznaka_1">St-705/2018-31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455</properties:Words>
  <properties:Characters>2642</properties:Characters>
  <properties:Lines>206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2019-05-21T09:24:00Z</dcterms:created>
  <dc:creator>nribaric</dc:creator>
  <cp:lastModifiedBy>Maja Hajtek</cp:lastModifiedBy>
  <cp:lastPrinted>2017-02-08T13:29:00Z</cp:lastPrinted>
  <dcterms:modified xmlns:xsi="http://www.w3.org/2001/XMLSchema-instance" xsi:type="dcterms:W3CDTF">2019-05-21T10:42:00Z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STEČAJNOG SUCA RIMLJAN TUI 21.5.2019. - 46.docx)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