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54e2" w14:paraId="07554e2" w:rsidRDefault="000F6701" w:rsidP="00732EEF" w:rsidR="00B63E65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65" w:rsidP="00732EEF" w:rsidR="00B63E65" w:rsidRPr="00B22BBD">
      <w:pPr>
        <w:ind w:firstLine="708" w:left="708"/>
        <w:rPr>
          <w:color w:val="000000"/>
          <w:sz w:val="22"/>
          <w:szCs w:val="22"/>
        </w:rPr>
      </w:pP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B63E65" w:rsidR="00B63E65" w:rsidRPr="00D9256D">
      <w:pPr>
        <w:pStyle w:val="Naslov1"/>
        <w:rPr>
          <w:b w:val="false"/>
          <w:sz w:val="22"/>
          <w:szCs w:val="22"/>
        </w:rPr>
      </w:pPr>
      <w:r w:rsidRPr="00D9256D">
        <w:rPr>
          <w:sz w:val="22"/>
          <w:szCs w:val="22"/>
        </w:rPr>
        <w:t>Posl.br. 6-St.</w:t>
      </w:r>
      <w:r>
        <w:rPr>
          <w:sz w:val="22"/>
          <w:szCs w:val="22"/>
        </w:rPr>
        <w:t>2</w:t>
      </w:r>
      <w:r w:rsidRPr="00D9256D">
        <w:rPr>
          <w:sz w:val="22"/>
          <w:szCs w:val="22"/>
        </w:rPr>
        <w:t>/</w:t>
      </w:r>
      <w:r w:rsidR="005D7D53">
        <w:rPr>
          <w:sz w:val="22"/>
          <w:szCs w:val="22"/>
        </w:rPr>
        <w:t>20</w:t>
      </w:r>
      <w:r w:rsidRPr="00D9256D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D9256D">
        <w:rPr>
          <w:sz w:val="22"/>
          <w:szCs w:val="22"/>
        </w:rPr>
        <w:t>-</w:t>
      </w:r>
      <w:r w:rsidR="00865156">
        <w:rPr>
          <w:sz w:val="22"/>
          <w:szCs w:val="22"/>
        </w:rPr>
        <w:t>5</w:t>
      </w:r>
      <w:r w:rsidR="00D13F68">
        <w:rPr>
          <w:sz w:val="22"/>
          <w:szCs w:val="22"/>
        </w:rPr>
        <w:t>74</w:t>
      </w:r>
    </w:p>
    <w:p w:rsidRDefault="00B63E65" w:rsidR="00B63E65" w:rsidRPr="00D9256D">
      <w:pPr>
        <w:rPr>
          <w:sz w:val="22"/>
          <w:szCs w:val="22"/>
        </w:rPr>
      </w:pPr>
    </w:p>
    <w:p w:rsidRDefault="00B63E65" w:rsidR="00B63E65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E P U B L I K A    H R V A T S K A</w:t>
      </w:r>
    </w:p>
    <w:p w:rsidRDefault="00B63E65" w:rsidP="00B22769" w:rsidR="00B63E65" w:rsidRPr="00B22769"/>
    <w:p w:rsidRDefault="00B63E65" w:rsidR="00B63E65" w:rsidRPr="00D9256D">
      <w:pPr>
        <w:pStyle w:val="Naslov2"/>
        <w:rPr>
          <w:sz w:val="22"/>
          <w:szCs w:val="22"/>
        </w:rPr>
      </w:pPr>
      <w:r w:rsidRPr="00D9256D">
        <w:rPr>
          <w:sz w:val="22"/>
          <w:szCs w:val="22"/>
        </w:rPr>
        <w:t>Z A K L J U Č A K</w:t>
      </w:r>
    </w:p>
    <w:p w:rsidRDefault="00B63E65" w:rsidR="00B63E65" w:rsidRPr="00D9256D">
      <w:pPr>
        <w:jc w:val="center"/>
        <w:rPr>
          <w:b/>
          <w:sz w:val="22"/>
          <w:szCs w:val="22"/>
        </w:rPr>
      </w:pPr>
    </w:p>
    <w:p w:rsidRDefault="00B63E65" w:rsidP="00B22BBD" w:rsidR="00B63E65" w:rsidRPr="00D9256D">
      <w:pPr>
        <w:ind w:firstLine="720"/>
        <w:jc w:val="both"/>
        <w:rPr>
          <w:sz w:val="22"/>
          <w:szCs w:val="22"/>
        </w:rPr>
      </w:pPr>
      <w:r w:rsidRPr="00D9256D">
        <w:rPr>
          <w:sz w:val="22"/>
          <w:szCs w:val="22"/>
        </w:rPr>
        <w:t>Trgovački sud u Splitu, Stalna služba u Dubrovniku,  po stečajnom sucu tog suda Srđanu Gavraniću, kao sucu pojedincu, u stečajno</w:t>
      </w:r>
      <w:r>
        <w:rPr>
          <w:sz w:val="22"/>
          <w:szCs w:val="22"/>
        </w:rPr>
        <w:t>m p</w:t>
      </w:r>
      <w:r w:rsidRPr="00D9256D">
        <w:rPr>
          <w:sz w:val="22"/>
          <w:szCs w:val="22"/>
        </w:rPr>
        <w:t>ostupk</w:t>
      </w:r>
      <w:r>
        <w:rPr>
          <w:sz w:val="22"/>
          <w:szCs w:val="22"/>
        </w:rPr>
        <w:t>u</w:t>
      </w:r>
      <w:r w:rsidRPr="00D9256D">
        <w:rPr>
          <w:sz w:val="22"/>
          <w:szCs w:val="22"/>
        </w:rPr>
        <w:t xml:space="preserve"> nad dužnikom </w:t>
      </w:r>
      <w:r>
        <w:rPr>
          <w:sz w:val="22"/>
          <w:szCs w:val="22"/>
        </w:rPr>
        <w:t>RECTUS društvo s ograničenom odgovornošću za graditeljstvo i turizam "u stečaju", Metković, Mostarska 14/c, MBS 060150699 OIB: 74357404899</w:t>
      </w:r>
      <w:r w:rsidRPr="00D9256D">
        <w:rPr>
          <w:sz w:val="22"/>
          <w:szCs w:val="22"/>
        </w:rPr>
        <w:t>,</w:t>
      </w:r>
      <w:r>
        <w:rPr>
          <w:sz w:val="22"/>
          <w:szCs w:val="22"/>
        </w:rPr>
        <w:t xml:space="preserve"> zastupano po stečajnom upravitelju Jozu Bagariću iz Ploča, </w:t>
      </w:r>
      <w:r w:rsidR="00D13F68">
        <w:rPr>
          <w:sz w:val="22"/>
          <w:szCs w:val="22"/>
        </w:rPr>
        <w:t xml:space="preserve">izvan ročišta, </w:t>
      </w:r>
      <w:r>
        <w:rPr>
          <w:sz w:val="22"/>
          <w:szCs w:val="22"/>
        </w:rPr>
        <w:t xml:space="preserve">dana </w:t>
      </w:r>
      <w:r w:rsidR="00D13F68">
        <w:rPr>
          <w:sz w:val="22"/>
          <w:szCs w:val="22"/>
        </w:rPr>
        <w:t>12</w:t>
      </w:r>
      <w:r w:rsidR="00865156">
        <w:rPr>
          <w:sz w:val="22"/>
          <w:szCs w:val="22"/>
        </w:rPr>
        <w:t xml:space="preserve">. </w:t>
      </w:r>
      <w:r w:rsidR="00D13F68">
        <w:rPr>
          <w:sz w:val="22"/>
          <w:szCs w:val="22"/>
        </w:rPr>
        <w:t>travnja</w:t>
      </w:r>
      <w:r w:rsidRPr="00D9256D">
        <w:rPr>
          <w:sz w:val="22"/>
          <w:szCs w:val="22"/>
        </w:rPr>
        <w:t xml:space="preserve"> 201</w:t>
      </w:r>
      <w:r w:rsidR="005D7D53">
        <w:rPr>
          <w:sz w:val="22"/>
          <w:szCs w:val="22"/>
        </w:rPr>
        <w:t>7</w:t>
      </w:r>
      <w:r w:rsidRPr="00D9256D">
        <w:rPr>
          <w:sz w:val="22"/>
          <w:szCs w:val="22"/>
        </w:rPr>
        <w:t>. godine</w:t>
      </w:r>
    </w:p>
    <w:p w:rsidRDefault="00B63E65" w:rsidP="00B22BBD" w:rsidR="00B63E65" w:rsidRPr="000736E5">
      <w:pPr>
        <w:jc w:val="both"/>
        <w:rPr>
          <w:sz w:val="16"/>
          <w:szCs w:val="16"/>
        </w:rPr>
      </w:pPr>
    </w:p>
    <w:p w:rsidRDefault="00B63E65" w:rsidP="00B22BBD" w:rsidR="00B63E65" w:rsidRPr="000736E5">
      <w:pPr>
        <w:jc w:val="both"/>
        <w:rPr>
          <w:sz w:val="16"/>
          <w:szCs w:val="16"/>
        </w:rPr>
      </w:pP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</w:p>
    <w:p w:rsidRDefault="00B63E65" w:rsidP="00B77288" w:rsidR="00B63E65" w:rsidRPr="00923F4E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23F4E">
        <w:rPr>
          <w:sz w:val="22"/>
          <w:szCs w:val="22"/>
        </w:rPr>
        <w:t>Ročište za diobu kupovnine ostvarene prodajom imovine vlasništvo stečajnog dužnika i to:</w:t>
      </w:r>
    </w:p>
    <w:p w:rsidRDefault="007366B8" w:rsidP="00D13F68" w:rsidR="00B63E65" w:rsidRPr="00E120BA">
      <w:pPr>
        <w:jc w:val="both"/>
        <w:rPr>
          <w:szCs w:val="24"/>
        </w:rPr>
      </w:pPr>
      <w:r>
        <w:rPr>
          <w:sz w:val="22"/>
          <w:szCs w:val="22"/>
        </w:rPr>
        <w:t>-</w:t>
      </w:r>
      <w:r w:rsidR="00D13F68" w:rsidRPr="00D13F68">
        <w:rPr>
          <w:sz w:val="22"/>
          <w:szCs w:val="22"/>
        </w:rPr>
        <w:t xml:space="preserve"> kat. čestica </w:t>
      </w:r>
      <w:r w:rsidR="00D13F68" w:rsidRPr="00D13F68">
        <w:rPr>
          <w:b/>
          <w:sz w:val="22"/>
          <w:szCs w:val="22"/>
        </w:rPr>
        <w:t>5787/1</w:t>
      </w:r>
      <w:r w:rsidR="00D13F68" w:rsidRPr="00D13F68"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5.476 m2" w:name="ProductID"/>
        </w:smartTagPr>
        <w:r w:rsidR="00D13F68" w:rsidRPr="00D13F68">
          <w:rPr>
            <w:sz w:val="22"/>
            <w:szCs w:val="22"/>
          </w:rPr>
          <w:t>5.476 m2</w:t>
        </w:r>
      </w:smartTag>
      <w:r w:rsidR="00D13F68" w:rsidRPr="00D13F68">
        <w:rPr>
          <w:sz w:val="22"/>
          <w:szCs w:val="22"/>
        </w:rPr>
        <w:t xml:space="preserve">, </w:t>
      </w:r>
      <w:r w:rsidR="00D13F68" w:rsidRPr="00D13F68">
        <w:rPr>
          <w:b/>
          <w:sz w:val="22"/>
          <w:szCs w:val="22"/>
        </w:rPr>
        <w:t>5787/4</w:t>
      </w:r>
      <w:r w:rsidR="00D13F68" w:rsidRPr="00D13F68">
        <w:rPr>
          <w:sz w:val="22"/>
          <w:szCs w:val="22"/>
        </w:rPr>
        <w:t xml:space="preserve"> zgrada </w:t>
      </w:r>
      <w:smartTag w:element="metricconverter" w:uri="urn:schemas-microsoft-com:office:smarttags">
        <w:smartTagPr>
          <w:attr w:val="2.508 m2" w:name="ProductID"/>
        </w:smartTagPr>
        <w:r w:rsidR="00D13F68" w:rsidRPr="00D13F68">
          <w:rPr>
            <w:sz w:val="22"/>
            <w:szCs w:val="22"/>
          </w:rPr>
          <w:t>2.508 m2</w:t>
        </w:r>
      </w:smartTag>
      <w:r w:rsidR="00D13F68" w:rsidRPr="00D13F68">
        <w:rPr>
          <w:sz w:val="22"/>
          <w:szCs w:val="22"/>
        </w:rPr>
        <w:t xml:space="preserve">, </w:t>
      </w:r>
      <w:r w:rsidR="00D13F68" w:rsidRPr="00D13F68">
        <w:rPr>
          <w:b/>
          <w:sz w:val="22"/>
          <w:szCs w:val="22"/>
        </w:rPr>
        <w:t>5787/5</w:t>
      </w:r>
      <w:r w:rsidR="00D13F68" w:rsidRPr="00D13F68">
        <w:rPr>
          <w:sz w:val="22"/>
          <w:szCs w:val="22"/>
        </w:rPr>
        <w:t xml:space="preserve"> zgrada </w:t>
      </w:r>
      <w:smartTag w:element="metricconverter" w:uri="urn:schemas-microsoft-com:office:smarttags">
        <w:smartTagPr>
          <w:attr w:val="257 m2" w:name="ProductID"/>
        </w:smartTagPr>
        <w:r w:rsidR="00D13F68" w:rsidRPr="00D13F68">
          <w:rPr>
            <w:sz w:val="22"/>
            <w:szCs w:val="22"/>
          </w:rPr>
          <w:t>257 m2</w:t>
        </w:r>
      </w:smartTag>
      <w:r w:rsidR="00D13F68" w:rsidRPr="00D13F68">
        <w:rPr>
          <w:sz w:val="22"/>
          <w:szCs w:val="22"/>
        </w:rPr>
        <w:t xml:space="preserve">, </w:t>
      </w:r>
      <w:r w:rsidR="00D13F68" w:rsidRPr="00D13F68">
        <w:rPr>
          <w:b/>
          <w:sz w:val="22"/>
          <w:szCs w:val="22"/>
        </w:rPr>
        <w:t>5787/8</w:t>
      </w:r>
      <w:r w:rsidR="00D13F68" w:rsidRPr="00D13F68"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487 m2" w:name="ProductID"/>
        </w:smartTagPr>
        <w:r w:rsidR="00D13F68" w:rsidRPr="00D13F68">
          <w:rPr>
            <w:sz w:val="22"/>
            <w:szCs w:val="22"/>
          </w:rPr>
          <w:t>487 m2</w:t>
        </w:r>
      </w:smartTag>
      <w:r w:rsidR="00D13F68" w:rsidRPr="00D13F68">
        <w:rPr>
          <w:sz w:val="22"/>
          <w:szCs w:val="22"/>
        </w:rPr>
        <w:t xml:space="preserve"> i </w:t>
      </w:r>
      <w:r w:rsidR="00D13F68" w:rsidRPr="00D13F68">
        <w:rPr>
          <w:b/>
          <w:sz w:val="22"/>
          <w:szCs w:val="22"/>
        </w:rPr>
        <w:t>5787/10</w:t>
      </w:r>
      <w:r w:rsidR="00D13F68" w:rsidRPr="00D13F68"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817 m2" w:name="ProductID"/>
        </w:smartTagPr>
        <w:r w:rsidR="00D13F68" w:rsidRPr="00D13F68">
          <w:rPr>
            <w:sz w:val="22"/>
            <w:szCs w:val="22"/>
          </w:rPr>
          <w:t>817 m2</w:t>
        </w:r>
      </w:smartTag>
      <w:r w:rsidR="00D13F68" w:rsidRPr="00D13F68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.545 m2" w:name="ProductID"/>
        </w:smartTagPr>
        <w:r w:rsidR="00D13F68" w:rsidRPr="00D13F68">
          <w:rPr>
            <w:sz w:val="22"/>
            <w:szCs w:val="22"/>
          </w:rPr>
          <w:t>9.545 m2</w:t>
        </w:r>
      </w:smartTag>
      <w:r w:rsidR="00D13F68" w:rsidRPr="00D13F68">
        <w:rPr>
          <w:sz w:val="22"/>
          <w:szCs w:val="22"/>
        </w:rPr>
        <w:t>, sve z.ul. 5577 k.o. Metković</w:t>
      </w:r>
      <w:r w:rsidR="00B63E65">
        <w:rPr>
          <w:sz w:val="22"/>
          <w:szCs w:val="22"/>
        </w:rPr>
        <w:t>,</w:t>
      </w:r>
    </w:p>
    <w:p w:rsidRDefault="00B63E65" w:rsidP="00B77288" w:rsidR="00B63E65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 xml:space="preserve">održat će se pred stečajnim sucem dana </w:t>
      </w:r>
    </w:p>
    <w:p w:rsidRDefault="00B63E65" w:rsidP="00B77288" w:rsidR="00B63E65" w:rsidRPr="00923F4E">
      <w:pPr>
        <w:pStyle w:val="Tijeloteksta"/>
        <w:rPr>
          <w:sz w:val="16"/>
          <w:szCs w:val="16"/>
        </w:rPr>
      </w:pPr>
    </w:p>
    <w:p w:rsidRDefault="00553946" w:rsidP="00B77288" w:rsidR="00B63E65" w:rsidRPr="00865156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4</w:t>
      </w:r>
      <w:r w:rsidR="00B63E65" w:rsidRPr="00865156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svibnja</w:t>
      </w:r>
      <w:r w:rsidR="00B63E65" w:rsidRPr="00865156">
        <w:rPr>
          <w:b/>
          <w:sz w:val="22"/>
          <w:szCs w:val="22"/>
          <w:u w:val="single"/>
        </w:rPr>
        <w:t xml:space="preserve"> 201</w:t>
      </w:r>
      <w:r w:rsidR="00865156" w:rsidRPr="00865156">
        <w:rPr>
          <w:b/>
          <w:sz w:val="22"/>
          <w:szCs w:val="22"/>
          <w:u w:val="single"/>
        </w:rPr>
        <w:t>7</w:t>
      </w:r>
      <w:r w:rsidR="00B63E65" w:rsidRPr="00865156">
        <w:rPr>
          <w:b/>
          <w:sz w:val="22"/>
          <w:szCs w:val="22"/>
          <w:u w:val="single"/>
        </w:rPr>
        <w:t>. godine u 1</w:t>
      </w:r>
      <w:r>
        <w:rPr>
          <w:b/>
          <w:sz w:val="22"/>
          <w:szCs w:val="22"/>
          <w:u w:val="single"/>
        </w:rPr>
        <w:t>1</w:t>
      </w:r>
      <w:r w:rsidR="00B63E65" w:rsidRPr="00865156">
        <w:rPr>
          <w:b/>
          <w:sz w:val="22"/>
          <w:szCs w:val="22"/>
          <w:u w:val="single"/>
        </w:rPr>
        <w:t>,</w:t>
      </w:r>
      <w:r>
        <w:rPr>
          <w:b/>
          <w:sz w:val="22"/>
          <w:szCs w:val="22"/>
          <w:u w:val="single"/>
        </w:rPr>
        <w:t>0</w:t>
      </w:r>
      <w:r w:rsidR="00B63E65" w:rsidRPr="00865156">
        <w:rPr>
          <w:b/>
          <w:sz w:val="22"/>
          <w:szCs w:val="22"/>
          <w:u w:val="single"/>
        </w:rPr>
        <w:t xml:space="preserve">0 sati </w:t>
      </w:r>
    </w:p>
    <w:p w:rsidRDefault="00B63E65" w:rsidP="00B77288" w:rsidR="00B63E65" w:rsidRPr="00865156">
      <w:pPr>
        <w:pStyle w:val="Tijeloteksta"/>
        <w:jc w:val="center"/>
        <w:rPr>
          <w:sz w:val="16"/>
          <w:szCs w:val="16"/>
        </w:rPr>
      </w:pPr>
    </w:p>
    <w:p w:rsidRDefault="00B63E65" w:rsidP="00B77288" w:rsidR="00B63E65" w:rsidRPr="00865156">
      <w:pPr>
        <w:pStyle w:val="Tijeloteksta"/>
        <w:rPr>
          <w:sz w:val="22"/>
          <w:szCs w:val="22"/>
        </w:rPr>
      </w:pPr>
      <w:r w:rsidRPr="00865156">
        <w:rPr>
          <w:sz w:val="22"/>
          <w:szCs w:val="22"/>
        </w:rPr>
        <w:t>u sudnici 2 ovoga suda, Dubrovnik, Dr. A. Starčevića 23.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>
        <w:rPr>
          <w:sz w:val="22"/>
          <w:szCs w:val="22"/>
        </w:rPr>
        <w:t>menovati punomoćnika (čl. 89. Zakona o parničnom postupku</w:t>
      </w:r>
      <w:r w:rsidRPr="00F260DC">
        <w:rPr>
          <w:sz w:val="22"/>
          <w:szCs w:val="22"/>
        </w:rPr>
        <w:t>).</w:t>
      </w:r>
    </w:p>
    <w:p w:rsidRDefault="00B63E65" w:rsidP="00B77288" w:rsidR="00B63E65">
      <w:pPr>
        <w:jc w:val="both"/>
        <w:rPr>
          <w:sz w:val="16"/>
          <w:szCs w:val="16"/>
        </w:rPr>
      </w:pP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B63E65" w:rsidP="00B77288" w:rsidR="00B63E65" w:rsidRPr="000D66D4">
      <w:pPr>
        <w:jc w:val="both"/>
        <w:rPr>
          <w:sz w:val="16"/>
          <w:szCs w:val="16"/>
        </w:rPr>
      </w:pP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216EB9">
          <w:rPr>
            <w:sz w:val="22"/>
            <w:szCs w:val="22"/>
          </w:rPr>
          <w:t>117. st</w:t>
        </w:r>
      </w:smartTag>
      <w:r w:rsidRPr="00216EB9">
        <w:rPr>
          <w:sz w:val="22"/>
          <w:szCs w:val="22"/>
        </w:rPr>
        <w:t>.3. Ovršnog zakona).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Prijedlozi, izjave i prigovori ne mogu se davati, odnosno podnositi ako se propusti rok, odnosno izostane s ročišta na kojem ih je trebalo dati ili podnijeti (članak 11. Stečajnog zakona).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pStyle w:val="Naslov2"/>
        <w:rPr>
          <w:sz w:val="22"/>
          <w:szCs w:val="22"/>
        </w:rPr>
      </w:pPr>
      <w:r w:rsidRPr="00F260DC">
        <w:rPr>
          <w:sz w:val="22"/>
          <w:szCs w:val="22"/>
        </w:rPr>
        <w:t xml:space="preserve">U Dubrovniku, </w:t>
      </w:r>
      <w:r w:rsidR="00553946">
        <w:rPr>
          <w:sz w:val="22"/>
          <w:szCs w:val="22"/>
        </w:rPr>
        <w:t>12</w:t>
      </w:r>
      <w:r w:rsidR="00122CE0">
        <w:rPr>
          <w:sz w:val="22"/>
          <w:szCs w:val="22"/>
        </w:rPr>
        <w:t xml:space="preserve">. </w:t>
      </w:r>
      <w:r w:rsidR="00553946">
        <w:rPr>
          <w:sz w:val="22"/>
          <w:szCs w:val="22"/>
        </w:rPr>
        <w:t>travnja</w:t>
      </w:r>
      <w:r w:rsidRPr="00F260DC">
        <w:rPr>
          <w:sz w:val="22"/>
          <w:szCs w:val="22"/>
        </w:rPr>
        <w:t xml:space="preserve"> 201</w:t>
      </w:r>
      <w:r w:rsidR="00216EB9">
        <w:rPr>
          <w:sz w:val="22"/>
          <w:szCs w:val="22"/>
        </w:rPr>
        <w:t>7</w:t>
      </w:r>
      <w:r w:rsidRPr="00F260DC">
        <w:rPr>
          <w:sz w:val="22"/>
          <w:szCs w:val="22"/>
        </w:rPr>
        <w:t>. godine</w:t>
      </w:r>
    </w:p>
    <w:p w:rsidRDefault="00B63E65" w:rsidP="00B77288" w:rsidR="00B63E65">
      <w:pPr>
        <w:jc w:val="both"/>
        <w:rPr>
          <w:b/>
          <w:sz w:val="16"/>
          <w:szCs w:val="16"/>
        </w:rPr>
      </w:pPr>
    </w:p>
    <w:p w:rsidRDefault="00B63E65" w:rsidP="00B77288" w:rsidR="00B63E65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Stečajni sudac: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Srđan Gavranić</w:t>
      </w: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553946" w:rsidP="00B77288" w:rsidR="00553946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PRAVNA POUKA:</w:t>
      </w:r>
    </w:p>
    <w:p w:rsidRDefault="00B63E65" w:rsidP="00B77288" w:rsidR="00B63E65" w:rsidRPr="000D66D4">
      <w:pPr>
        <w:jc w:val="both"/>
        <w:rPr>
          <w:sz w:val="22"/>
          <w:szCs w:val="22"/>
        </w:rPr>
      </w:pPr>
      <w:r w:rsidRPr="000D66D4">
        <w:rPr>
          <w:sz w:val="22"/>
          <w:szCs w:val="22"/>
        </w:rPr>
        <w:t>Protiv ovog zaključka žalba nije dopuštena.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216EB9" w:rsidP="00B77288" w:rsidR="00216EB9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  <w:r w:rsidRPr="00896C3F">
        <w:rPr>
          <w:b/>
          <w:sz w:val="22"/>
          <w:szCs w:val="22"/>
        </w:rPr>
        <w:t>DN-</w:t>
      </w:r>
      <w:r w:rsidRPr="003B46D8">
        <w:rPr>
          <w:b/>
          <w:sz w:val="22"/>
          <w:szCs w:val="22"/>
        </w:rPr>
        <w:t xml:space="preserve">a </w:t>
      </w:r>
      <w:r>
        <w:rPr>
          <w:sz w:val="22"/>
          <w:szCs w:val="22"/>
        </w:rPr>
        <w:t>(</w:t>
      </w:r>
      <w:r w:rsidR="00553946">
        <w:rPr>
          <w:sz w:val="22"/>
          <w:szCs w:val="22"/>
        </w:rPr>
        <w:t>12</w:t>
      </w:r>
      <w:r w:rsidR="00D006EA">
        <w:rPr>
          <w:sz w:val="22"/>
          <w:szCs w:val="22"/>
        </w:rPr>
        <w:t>.0</w:t>
      </w:r>
      <w:r w:rsidR="00553946">
        <w:rPr>
          <w:sz w:val="22"/>
          <w:szCs w:val="22"/>
        </w:rPr>
        <w:t>4</w:t>
      </w:r>
      <w:r w:rsidRPr="003B46D8">
        <w:rPr>
          <w:sz w:val="22"/>
          <w:szCs w:val="22"/>
        </w:rPr>
        <w:t>.201</w:t>
      </w:r>
      <w:r w:rsidR="00216EB9">
        <w:rPr>
          <w:sz w:val="22"/>
          <w:szCs w:val="22"/>
        </w:rPr>
        <w:t>7</w:t>
      </w:r>
      <w:r w:rsidRPr="003B46D8">
        <w:rPr>
          <w:sz w:val="22"/>
          <w:szCs w:val="22"/>
        </w:rPr>
        <w:t>.g.)</w:t>
      </w:r>
      <w:r w:rsidRPr="003B46D8">
        <w:rPr>
          <w:b/>
          <w:sz w:val="22"/>
          <w:szCs w:val="22"/>
        </w:rPr>
        <w:t>:</w:t>
      </w:r>
    </w:p>
    <w:p w:rsidRDefault="00B63E65" w:rsidP="000D5A79" w:rsidR="00B63E65">
      <w:pPr>
        <w:numPr>
          <w:ilvl w:val="0"/>
          <w:numId w:val="10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0D5A79">
        <w:rPr>
          <w:sz w:val="22"/>
          <w:szCs w:val="22"/>
        </w:rPr>
        <w:t xml:space="preserve">, </w:t>
      </w:r>
    </w:p>
    <w:p w:rsidRDefault="00122CE0" w:rsidP="000D5A79" w:rsidR="000D5A79" w:rsidRPr="00216EB9">
      <w:pPr>
        <w:numPr>
          <w:ilvl w:val="0"/>
          <w:numId w:val="10"/>
        </w:numPr>
        <w:jc w:val="both"/>
        <w:rPr>
          <w:sz w:val="22"/>
          <w:szCs w:val="22"/>
        </w:rPr>
      </w:pPr>
      <w:r w:rsidRPr="00122CE0">
        <w:rPr>
          <w:sz w:val="22"/>
          <w:szCs w:val="22"/>
        </w:rPr>
        <w:t xml:space="preserve">H-ABDUCO d.o.o., Zagreb </w:t>
      </w:r>
      <w:r w:rsidR="000D5A79" w:rsidRPr="00216EB9">
        <w:rPr>
          <w:sz w:val="22"/>
          <w:szCs w:val="22"/>
        </w:rPr>
        <w:t>d.o.o., putem e oglasne ploče</w:t>
      </w:r>
      <w:r w:rsidR="000D5A79">
        <w:rPr>
          <w:sz w:val="22"/>
          <w:szCs w:val="22"/>
        </w:rPr>
        <w:t>,</w:t>
      </w:r>
    </w:p>
    <w:p w:rsidRDefault="00216EB9" w:rsidP="00216EB9" w:rsidR="00216EB9" w:rsidRPr="00216EB9">
      <w:pPr>
        <w:numPr>
          <w:ilvl w:val="0"/>
          <w:numId w:val="10"/>
        </w:numPr>
        <w:jc w:val="both"/>
        <w:rPr>
          <w:sz w:val="22"/>
          <w:szCs w:val="22"/>
        </w:rPr>
      </w:pPr>
      <w:r w:rsidRPr="00216EB9">
        <w:rPr>
          <w:sz w:val="22"/>
          <w:szCs w:val="22"/>
        </w:rPr>
        <w:t xml:space="preserve">e oglasna ploča.  </w:t>
      </w:r>
    </w:p>
    <w:p w:rsidRDefault="00B63E65" w:rsidP="00214D23" w:rsidR="00B63E65" w:rsidRPr="00D9256D">
      <w:pPr>
        <w:jc w:val="both"/>
        <w:rPr>
          <w:sz w:val="22"/>
          <w:szCs w:val="22"/>
        </w:rPr>
      </w:pPr>
    </w:p>
    <w:sectPr w:rsidSect="003B46D8" w:rsidR="00B63E65" w:rsidRPr="00D9256D">
      <w:headerReference w:type="even" r:id="rId11"/>
      <w:headerReference w:type="default" r:id="rId12"/>
      <w:pgSz w:h="16838" w:w="11906"/>
      <w:pgMar w:gutter="0" w:footer="720" w:header="720" w:left="1843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E65" w:rsidR="00B63E65">
      <w:r>
        <w:separator/>
      </w:r>
    </w:p>
  </w:endnote>
  <w:endnote w:id="0" w:type="continuationSeparator">
    <w:p w:rsidRDefault="00B63E65" w:rsidR="00B6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E65" w:rsidR="00B63E65">
      <w:r>
        <w:separator/>
      </w:r>
    </w:p>
  </w:footnote>
  <w:footnote w:id="0" w:type="continuationSeparator">
    <w:p w:rsidRDefault="00B63E65" w:rsidR="00B63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E65" w:rsidR="00B63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6A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3E65" w:rsidR="00B63E65" w:rsidRPr="003B46D8">
    <w:pPr>
      <w:pStyle w:val="Zaglavlje"/>
      <w:rPr>
        <w:b/>
      </w:rPr>
    </w:pPr>
    <w:r>
      <w:tab/>
      <w:t xml:space="preserve">                                                                            </w:t>
    </w:r>
    <w:r w:rsidRPr="003B46D8">
      <w:rPr>
        <w:b/>
      </w:rPr>
      <w:t>Posl. br. 6- St.2/2012-</w:t>
    </w:r>
    <w:r w:rsidR="00122CE0">
      <w:rPr>
        <w:b/>
      </w:rPr>
      <w:t>5</w:t>
    </w:r>
    <w:r w:rsidR="00553946">
      <w:rPr>
        <w:b/>
      </w:rPr>
      <w:t>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31F11"/>
    <w:rsid w:val="000405BF"/>
    <w:rsid w:val="00050E64"/>
    <w:rsid w:val="000608B2"/>
    <w:rsid w:val="00072B9A"/>
    <w:rsid w:val="000736E5"/>
    <w:rsid w:val="00083F95"/>
    <w:rsid w:val="000D5A79"/>
    <w:rsid w:val="000D66D4"/>
    <w:rsid w:val="000F6701"/>
    <w:rsid w:val="0011282D"/>
    <w:rsid w:val="00122CE0"/>
    <w:rsid w:val="001261EB"/>
    <w:rsid w:val="001611B3"/>
    <w:rsid w:val="00171C49"/>
    <w:rsid w:val="00181A48"/>
    <w:rsid w:val="001B6C77"/>
    <w:rsid w:val="00214D23"/>
    <w:rsid w:val="00216EB9"/>
    <w:rsid w:val="00226054"/>
    <w:rsid w:val="002A68BA"/>
    <w:rsid w:val="002D35A8"/>
    <w:rsid w:val="00300B25"/>
    <w:rsid w:val="00312A40"/>
    <w:rsid w:val="00316D3B"/>
    <w:rsid w:val="003745DA"/>
    <w:rsid w:val="003A486E"/>
    <w:rsid w:val="003B1E1C"/>
    <w:rsid w:val="003B46D8"/>
    <w:rsid w:val="003C2522"/>
    <w:rsid w:val="003E33E4"/>
    <w:rsid w:val="003E3949"/>
    <w:rsid w:val="004208B0"/>
    <w:rsid w:val="00420CF4"/>
    <w:rsid w:val="00472494"/>
    <w:rsid w:val="004C7DBB"/>
    <w:rsid w:val="004D568E"/>
    <w:rsid w:val="00553946"/>
    <w:rsid w:val="00560F79"/>
    <w:rsid w:val="005707D5"/>
    <w:rsid w:val="00582217"/>
    <w:rsid w:val="005A296D"/>
    <w:rsid w:val="005A4EC4"/>
    <w:rsid w:val="005C12D8"/>
    <w:rsid w:val="005C3F89"/>
    <w:rsid w:val="005D7D53"/>
    <w:rsid w:val="005F322B"/>
    <w:rsid w:val="00615124"/>
    <w:rsid w:val="006478D2"/>
    <w:rsid w:val="006535A3"/>
    <w:rsid w:val="006A4C93"/>
    <w:rsid w:val="006B3CCE"/>
    <w:rsid w:val="006F47D5"/>
    <w:rsid w:val="0071205D"/>
    <w:rsid w:val="00732EEF"/>
    <w:rsid w:val="007366B8"/>
    <w:rsid w:val="00746ACD"/>
    <w:rsid w:val="007564B0"/>
    <w:rsid w:val="00764E34"/>
    <w:rsid w:val="007667EC"/>
    <w:rsid w:val="007939A1"/>
    <w:rsid w:val="007D7485"/>
    <w:rsid w:val="007E73EC"/>
    <w:rsid w:val="007F7B7D"/>
    <w:rsid w:val="00821053"/>
    <w:rsid w:val="00860EA0"/>
    <w:rsid w:val="00865156"/>
    <w:rsid w:val="00891D4D"/>
    <w:rsid w:val="0089626D"/>
    <w:rsid w:val="00896C3F"/>
    <w:rsid w:val="008F43F1"/>
    <w:rsid w:val="0091044D"/>
    <w:rsid w:val="00923F4E"/>
    <w:rsid w:val="009439F4"/>
    <w:rsid w:val="009442FA"/>
    <w:rsid w:val="00967B51"/>
    <w:rsid w:val="00991921"/>
    <w:rsid w:val="009F0B0D"/>
    <w:rsid w:val="00A13BAB"/>
    <w:rsid w:val="00A209F0"/>
    <w:rsid w:val="00A248D7"/>
    <w:rsid w:val="00A55B54"/>
    <w:rsid w:val="00A64641"/>
    <w:rsid w:val="00A96A9F"/>
    <w:rsid w:val="00AA6998"/>
    <w:rsid w:val="00AE094B"/>
    <w:rsid w:val="00B22769"/>
    <w:rsid w:val="00B22BBD"/>
    <w:rsid w:val="00B31F2A"/>
    <w:rsid w:val="00B45C53"/>
    <w:rsid w:val="00B63B13"/>
    <w:rsid w:val="00B63E65"/>
    <w:rsid w:val="00B77288"/>
    <w:rsid w:val="00B82203"/>
    <w:rsid w:val="00BB7993"/>
    <w:rsid w:val="00BD273A"/>
    <w:rsid w:val="00BE2E59"/>
    <w:rsid w:val="00BF0ABB"/>
    <w:rsid w:val="00C0646A"/>
    <w:rsid w:val="00C07ECE"/>
    <w:rsid w:val="00C44BF4"/>
    <w:rsid w:val="00C94C51"/>
    <w:rsid w:val="00CA6A50"/>
    <w:rsid w:val="00CF1126"/>
    <w:rsid w:val="00CF3714"/>
    <w:rsid w:val="00D006EA"/>
    <w:rsid w:val="00D13F68"/>
    <w:rsid w:val="00D26050"/>
    <w:rsid w:val="00D9256D"/>
    <w:rsid w:val="00D95D71"/>
    <w:rsid w:val="00DA3F12"/>
    <w:rsid w:val="00DA7019"/>
    <w:rsid w:val="00DC064C"/>
    <w:rsid w:val="00DF107A"/>
    <w:rsid w:val="00DF23F7"/>
    <w:rsid w:val="00E11618"/>
    <w:rsid w:val="00E120BA"/>
    <w:rsid w:val="00E2262F"/>
    <w:rsid w:val="00E422AE"/>
    <w:rsid w:val="00E42D4B"/>
    <w:rsid w:val="00EA0442"/>
    <w:rsid w:val="00EB308D"/>
    <w:rsid w:val="00EB3BE9"/>
    <w:rsid w:val="00EE5E8F"/>
    <w:rsid w:val="00EF611B"/>
    <w:rsid w:val="00EF661F"/>
    <w:rsid w:val="00F260DC"/>
    <w:rsid w:val="00F449BE"/>
    <w:rsid w:val="00F46663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A7019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746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AC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AC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AC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AC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A7019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746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AC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AC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AC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AC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St-2/2012</izvorni_sadrzaj>
    <derivirana_varijabla naziv="DomainObject.Predmet.OznakaBroj_1">St-2/2012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RECTUS, društvo s ograničenom odgovornošću za graditeljstvo i trgovinu</izvorni_sadrzaj>
    <derivirana_varijabla naziv="DomainObject.Predmet.ProtustrankaFormated_1">  RECTUS, društvo s ograničenom odgovornošću za graditeljstvo i trgovinu</derivirana_varijabla>
  </DomainObject.Predmet.ProtustrankaFormated>
  <DomainObject.Predmet.ProtustrankaFormatedOIB>
    <izvorni_sadrzaj>  RECTUS, društvo s ograničenom odgovornošću za graditeljstvo i trgovinu, OIB 74357404899</izvorni_sadrzaj>
    <derivirana_varijabla naziv="DomainObject.Predmet.ProtustrankaFormatedOIB_1">  RECTUS, društvo s ograničenom odgovornošću za graditeljstvo i trgovinu, OIB 74357404899</derivirana_varijabla>
  </DomainObject.Predmet.ProtustrankaFormatedOIB>
  <DomainObject.Predmet.ProtustrankaFormatedWithAdress>
    <izvorni_sadrzaj> RECTUS, društvo s ograničenom odgovornošću za graditeljstvo i trgovinu, Mostarska 14/C, 20350 Metković</izvorni_sadrzaj>
    <derivirana_varijabla naziv="DomainObject.Predmet.ProtustrankaFormatedWithAdress_1"> RECTUS, društvo s ograničenom odgovornošću za graditeljstvo i trgovinu, Mostarska 14/C, 20350 Metković</derivirana_varijabla>
  </DomainObject.Predmet.ProtustrankaFormatedWithAdress>
  <DomainObject.Predmet.ProtustrankaFormatedWithAdressOIB>
    <izvorni_sadrzaj> RECTUS, društvo s ograničenom odgovornošću za graditeljstvo i trgovinu, OIB 74357404899, Mostarska 14/C, 20350 Metković</izvorni_sadrzaj>
    <derivirana_varijabla naziv="DomainObject.Predmet.ProtustrankaFormatedWithAdressOIB_1"> RECTUS, društvo s ograničenom odgovornošću za graditeljstvo i trgovinu, OIB 74357404899, Mostarska 14/C, 20350 Metković</derivirana_varijabla>
  </DomainObject.Predmet.ProtustrankaFormatedWithAdressOIB>
  <DomainObject.Predmet.ProtustrankaWithAdress>
    <izvorni_sadrzaj>RECTUS, društvo s ograničenom odgovornošću za graditeljstvo i trgovinu Mostarska 14/C, 20350 Metković</izvorni_sadrzaj>
    <derivirana_varijabla naziv="DomainObject.Predmet.ProtustrankaWithAdress_1">RECTUS, društvo s ograničenom odgovornošću za graditeljstvo i trgovinu Mostarska 14/C, 20350 Metković</derivirana_varijabla>
  </DomainObject.Predmet.ProtustrankaWithAdress>
  <DomainObject.Predmet.ProtustrankaWithAdressOIB>
    <izvorni_sadrzaj>RECTUS, društvo s ograničenom odgovornošću za graditeljstvo i trgovinu, OIB 74357404899, Mostarska 14/C, 20350 Metković</izvorni_sadrzaj>
    <derivirana_varijabla naziv="DomainObject.Predmet.ProtustrankaWithAdressOIB_1">RECTUS, društvo s ograničenom odgovornošću za graditeljstvo i trgovinu, OIB 74357404899, Mostarska 14/C, 20350 Metković</derivirana_varijabla>
  </DomainObject.Predmet.ProtustrankaWithAdressOIB>
  <DomainObject.Predmet.ProtustrankaNazivFormated>
    <izvorni_sadrzaj>RECTUS, društvo s ograničenom odgovornošću za graditeljstvo i trgovinu</izvorni_sadrzaj>
    <derivirana_varijabla naziv="DomainObject.Predmet.ProtustrankaNazivFormated_1">RECTUS, društvo s ograničenom odgovornošću za graditeljstvo i trgovinu</derivirana_varijabla>
  </DomainObject.Predmet.ProtustrankaNazivFormated>
  <DomainObject.Predmet.ProtustrankaNazivFormatedOIB>
    <izvorni_sadrzaj>RECTUS, društvo s ograničenom odgovornošću za graditeljstvo i trgovinu, OIB 74357404899</izvorni_sadrzaj>
    <derivirana_varijabla naziv="DomainObject.Predmet.ProtustrankaNazivFormatedOIB_1">RECTUS, društvo s ograničenom odgovornošću za graditeljstvo i trgovinu, OIB 74357404899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H-ABDUCO društvo s ograničenom odgovornošću za usluge</izvorni_sadrzaj>
    <derivirana_varijabla naziv="DomainObject.Predmet.StrankaFormated_1">  RH,MINISTARSTVO FINANCIJA-POREZNA UPRAVA,PODRUČNI URED DUBROVNIK zastupanog po punomoćniku Županijsko državno odvjetništvo u Dubrovniku; H-ABDUCO društvo s ograničenom odgovornošću za usluge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Dubrovniku; H-ABDUCO društvo s ograničenom odgovornošću za usluge, OIB 13667298928</izvorni_sadrzaj>
    <derivirana_varijabla naziv="DomainObject.Predmet.StrankaFormatedOIB_1">  RH,MINISTARSTVO FINANCIJA-POREZNA UPRAVA,PODRUČNI URED DUBROVNIK, OIB 18683136487 zastupanog po punomoćniku Županijsko državno odvjetništvo u Dubrovniku; H-ABDUCO društvo s ograničenom odgovornošću za usluge, OIB 13667298928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Dubrovniku; H-ABDUCO društvo s ograničenom odgovornošću za usluge, Slavonska avenija 6A, Zagreb</izvorni_sadrzaj>
    <derivirana_varijabla naziv="DomainObject.Predmet.StrankaFormatedWithAdress_1"> RH,MINISTARSTVO FINANCIJA-POREZNA UPRAVA,PODRUČNI URED DUBROVNIK zastupanog po punomoćniku Županijsko državno odvjetništvo u Dubrovniku; H-ABDUCO društvo s ograničenom odgovornošću za usluge, Slavonska avenija 6A, Zagreb</derivirana_varijabla>
  </DomainObject.Predmet.StrankaFormatedWithAdress>
  <DomainObject.Predmet.StrankaFormatedWithAdressOIB>
    <izvorni_sadrzaj> RH,MINISTARSTVO FINANCIJA-POREZNA UPRAVA,PODRUČNI URED DUBROVNIK, OIB 18683136487 zastupanog po punomoćniku Županijsko državno odvjetništvo u Dubrovniku; H-ABDUCO društvo s ograničenom odgovornošću za usluge, OIB 13667298928, Slavonska avenija 6A, Zagreb</izvorni_sadrzaj>
    <derivirana_varijabla naziv="DomainObject.Predmet.StrankaFormatedWithAdressOIB_1"> RH,MINISTARSTVO FINANCIJA-POREZNA UPRAVA,PODRUČNI URED DUBROVNIK, OIB 18683136487 zastupanog po punomoćniku Županijsko državno odvjetništvo u Dubrovniku; H-ABDUCO društvo s ograničenom odgovornošću za usluge, OIB 13667298928, Slavonska avenija 6A, Zagreb</derivirana_varijabla>
  </DomainObject.Predmet.StrankaFormatedWithAdressOIB>
  <DomainObject.Predmet.StrankaWithAdress>
    <izvorni_sadrzaj>RH,MINISTARSTVO FINANCIJA-POREZNA UPRAVA,PODRUČNI URED DUBROVNIK ,H-ABDUCO društvo s ograničenom odgovornošću za usluge Slavonska avenija 6A,Zagreb</izvorni_sadrzaj>
    <derivirana_varijabla naziv="DomainObject.Predmet.StrankaWithAdress_1">RH,MINISTARSTVO FINANCIJA-POREZNA UPRAVA,PODRUČNI URED DUBROVNIK ,H-ABDUCO društvo s ograničenom odgovornošću za usluge Slavonska avenija 6A,Zagreb</derivirana_varijabla>
  </DomainObject.Predmet.StrankaWithAdress>
  <DomainObject.Predmet.StrankaWithAdressOIB>
    <izvorni_sadrzaj>RH,MINISTARSTVO FINANCIJA-POREZNA UPRAVA,PODRUČNI URED DUBROVNIK, OIB 18683136487,H-ABDUCO društvo s ograničenom odgovornošću za usluge, OIB 13667298928, Slavonska avenija 6A,Zagreb</izvorni_sadrzaj>
    <derivirana_varijabla naziv="DomainObject.Predmet.StrankaWithAdressOIB_1">RH,MINISTARSTVO FINANCIJA-POREZNA UPRAVA,PODRUČNI URED DUBROVNIK, OIB 18683136487,H-ABDUCO društvo s ograničenom odgovornošću za usluge, OIB 13667298928, Slavonska avenija 6A,Zagreb</derivirana_varijabla>
  </DomainObject.Predmet.StrankaWithAdressOIB>
  <DomainObject.Predmet.StrankaNazivFormated>
    <izvorni_sadrzaj>RH,MINISTARSTVO FINANCIJA-POREZNA UPRAVA,PODRUČNI URED DUBROVNIK,H-ABDUCO društvo s ograničenom odgovornošću za usluge</izvorni_sadrzaj>
    <derivirana_varijabla naziv="DomainObject.Predmet.StrankaNazivFormated_1">RH,MINISTARSTVO FINANCIJA-POREZNA UPRAVA,PODRUČNI URED DUBROVNIK,H-ABDUCO društvo s ograničenom odgovornošću za usluge</derivirana_varijabla>
  </DomainObject.Predmet.StrankaNazivFormated>
  <DomainObject.Predmet.StrankaNazivFormatedOIB>
    <izvorni_sadrzaj>RH,MINISTARSTVO FINANCIJA-POREZNA UPRAVA,PODRUČNI URED DUBROVNIK, OIB 18683136487,H-ABDUCO društvo s ograničenom odgovornošću za usluge, OIB 13667298928</izvorni_sadrzaj>
    <derivirana_varijabla naziv="DomainObject.Predmet.StrankaNazivFormatedOIB_1">RH,MINISTARSTVO FINANCIJA-POREZNA UPRAVA,PODRUČNI URED DUBROVNIK, OIB 18683136487,H-ABDUCO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585635.17</izvorni_sadrzaj>
    <derivirana_varijabla naziv="DomainObject.Predmet.TrenutnaVrijednost_1">585635.17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H-ABDUCO društvo s ograničenom odgovornošću za usluge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H-ABDUCO društvo s ograničenom odgovornošću za usluge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  <item>H-ABDUCO društvo s ograničenom odgovornošću za usluge, OIB 13667298928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  <item>H-ABDUCO društvo s ograničenom odgovornošću za usluge, Slavonska avenija 6A, Zagreb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  <item>H-ABDUCO društvo s ograničenom odgovornošću za usluge, Slavonska avenija 6A, Zagreb</item>
    </derivirana_varijabla>
  </DomainObject.Predmet.StrankaListFormatedWithAdress>
  <DomainObject.Predmet.StrankaListFormatedWithAdress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izvorni_sadrzaj>
    <derivirana_varijabla naziv="DomainObject.Predmet.StrankaListFormatedWithAdressOIB_1"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derivirana_varijabla>
  </DomainObject.Predmet.StrankaListFormatedWithAdressOIB>
  <DomainObject.Predmet.StrankaListNazivFormated>
    <izvorni_sadrzaj>
      <item>RH,MINISTARSTVO FINANCIJA-POREZNA UPRAVA,PODRUČNI URED DUBROVNIK</item>
      <item>H-ABDUCO društvo s ograničenom odgovornošću za usluge</item>
    </izvorni_sadrzaj>
    <derivirana_varijabla naziv="DomainObject.Predmet.StrankaListNazivFormated_1">
      <item>RH,MINISTARSTVO FINANCIJA-POREZNA UPRAVA,PODRUČNI URED DUBROVNIK</item>
      <item>H-ABDUCO društvo s ograničenom odgovornošću za usluge</item>
    </derivirana_varijabla>
  </DomainObject.Predmet.StrankaListNazivFormated>
  <DomainObject.Predmet.StrankaListNazivFormatedOIB>
    <izvorni_sadrzaj>
      <item>RH,MINISTARSTVO FINANCIJA-POREZNA UPRAVA,PODRUČNI URED DUBROVNIK, OIB 18683136487</item>
      <item>H-ABDUCO društvo s ograničenom odgovornošću za usluge, OIB 13667298928</item>
    </izvorni_sadrzaj>
    <derivirana_varijabla naziv="DomainObject.Predmet.StrankaListNazivFormatedOIB_1">
      <item>RH,MINISTARSTVO FINANCIJA-POREZNA UPRAVA,PODRUČNI URED DUBROVNIK,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RECTUS, društvo s ograničenom odgovornošću za graditeljstvo i trgovinu</item>
    </izvorni_sadrzaj>
    <derivirana_varijabla naziv="DomainObject.Predmet.ProtuStrankaListFormated_1">
      <item>RECTUS, društvo s ograničenom odgovornošću za graditeljstvo i trgovinu</item>
    </derivirana_varijabla>
  </DomainObject.Predmet.ProtuStrankaListFormated>
  <DomainObject.Predmet.ProtuStrankaListFormatedOIB>
    <izvorni_sadrzaj>
      <item>RECTUS, društvo s ograničenom odgovornošću za graditeljstvo i trgovinu, OIB 74357404899</item>
    </izvorni_sadrzaj>
    <derivirana_varijabla naziv="DomainObject.Predmet.ProtuStrankaListFormatedOIB_1">
      <item>RECTUS, društvo s ograničenom odgovornošću za graditeljstvo i trgovinu, OIB 74357404899</item>
    </derivirana_varijabla>
  </DomainObject.Predmet.ProtuStrankaListFormatedOIB>
  <DomainObject.Predmet.ProtuStrankaListFormatedWithAdress>
    <izvorni_sadrzaj>
      <item>RECTUS, društvo s ograničenom odgovornošću za graditeljstvo i trgovinu, Mostarska 14/C, 20350 Metković</item>
    </izvorni_sadrzaj>
    <derivirana_varijabla naziv="DomainObject.Predmet.ProtuStrankaListFormatedWithAdress_1">
      <item>RECTUS, društvo s ograničenom odgovornošću za graditeljstvo i trgovinu, Mostarska 14/C, 20350 Metković</item>
    </derivirana_varijabla>
  </DomainObject.Predmet.ProtuStrankaListFormatedWithAdress>
  <DomainObject.Predmet.ProtuStrankaListFormatedWithAdressOIB>
    <izvorni_sadrzaj>
      <item>RECTUS, društvo s ograničenom odgovornošću za graditeljstvo i trgovinu, OIB 74357404899, Mostarska 14/C, 20350 Metković</item>
    </izvorni_sadrzaj>
    <derivirana_varijabla naziv="DomainObject.Predmet.ProtuStrankaListFormatedWithAdressOIB_1">
      <item>RECTUS, društvo s ograničenom odgovornošću za graditeljstvo i trgovinu, OIB 74357404899, Mostarska 14/C, 20350 Metković</item>
    </derivirana_varijabla>
  </DomainObject.Predmet.ProtuStrankaListFormatedWithAdressOIB>
  <DomainObject.Predmet.ProtuStrankaListNazivFormated>
    <izvorni_sadrzaj>
      <item>RECTUS, društvo s ograničenom odgovornošću za graditeljstvo i trgovinu</item>
    </izvorni_sadrzaj>
    <derivirana_varijabla naziv="DomainObject.Predmet.ProtuStrankaListNazivFormated_1">
      <item>RECTUS, društvo s ograničenom odgovornošću za graditeljstvo i trgovinu</item>
    </derivirana_varijabla>
  </DomainObject.Predmet.ProtuStrankaListNazivFormated>
  <DomainObject.Predmet.ProtuStrankaListNazivFormatedOIB>
    <izvorni_sadrzaj>
      <item>RECTUS, društvo s ograničenom odgovornošću za graditeljstvo i trgovinu, OIB 74357404899</item>
    </izvorni_sadrzaj>
    <derivirana_varijabla naziv="DomainObject.Predmet.ProtuStrankaListNazivFormatedOIB_1">
      <item>RECTUS, društvo s ograničenom odgovornošću za graditeljstvo i trgovinu, OIB 74357404899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derivirana_varijabla>
  </DomainObject.Predmet.OstaliListFormatedWithAdressOIB>
  <DomainObject.Predmet.OstaliListNazivFormated>
    <izvorni_sadrzaj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NazivFormated_1"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NazivFormated>
  <DomainObject.Predmet.OstaliListNazivFormatedOIB>
    <izvorni_sadrzaj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NazivFormatedOIB_1"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RECTUS, društvo s ograničenom odgovornošću za graditeljstvo i trgovinu</izvorni_sadrzaj>
    <derivirana_varijabla naziv="DomainObject.Predmet.ProtustrankaIDrugi_1">RECTUS, društvo s ograničenom odgovornošću za graditeljstvo i trgovinu</derivirana_varijabla>
  </DomainObject.Predmet.ProtustrankaIDrugi>
  <DomainObject.Predmet.StrankaIDrugiAdressOIB>
    <izvorni_sadrzaj>RH,MINISTARSTVO FINANCIJA-POREZNA UPRAVA,PODRUČNI URED DUBROVNIK, OIB 18683136487 i dr.</izvorni_sadrzaj>
    <derivirana_varijabla naziv="DomainObject.Predmet.StrankaIDrugiAdressOIB_1">RH,MINISTARSTVO FINANCIJA-POREZNA UPRAVA,PODRUČNI URED DUBROVNIK, OIB 18683136487 i dr.</derivirana_varijabla>
  </DomainObject.Predmet.StrankaIDrugiAdressOIB>
  <DomainObject.Predmet.ProtustrankaIDrugiAdressOIB>
    <izvorni_sadrzaj>RECTUS, društvo s ograničenom odgovornošću za graditeljstvo i trgovinu, OIB 74357404899, Mostarska 14/C, 20350 Metković</izvorni_sadrzaj>
    <derivirana_varijabla naziv="DomainObject.Predmet.ProtustrankaIDrugiAdressOIB_1">RECTUS, društvo s ograničenom odgovornošću za graditeljstvo i trgovinu, OIB 74357404899, Mostarska 14/C,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izvorni_sadrzaj>
    <derivirana_varijabla naziv="DomainObject.Predmet.SudioniciListNaziv_1"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izvorni_sadrzaj>
    <derivirana_varijabla naziv="DomainObject.Predmet.SudioniciListNazivOIB_1"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298</properties:Words>
  <properties:Characters>1509</properties:Characters>
  <properties:Lines>64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2017-04-12T13:04:00Z</dcterms:created>
  <dc:creator>Ante Kačić</dc:creator>
  <cp:lastModifiedBy>Mara Marčinko</cp:lastModifiedBy>
  <cp:lastPrinted>2017-04-12T13:06:00Z</cp:lastPrinted>
  <dcterms:modified xmlns:xsi="http://www.w3.org/2001/XMLSchema-instance" xsi:type="dcterms:W3CDTF">2017-04-12T13:11:00Z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