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cdf3" w14:paraId="e3dcdf3" w:rsidRDefault="00B32249" w:rsidP="00B32249" w:rsidR="00B32249" w:rsidRPr="00EF29E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EF29E8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EF29E8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F29E8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29E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EF29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F29E8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32249" w:rsidP="00B32249" w:rsidR="00B32249" w:rsidRPr="00EF29E8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32249" w:rsidP="00B32249" w:rsidR="00B32249" w:rsidRPr="00EF29E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F29E8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B32249" w:rsidP="00B32249" w:rsidR="00B32249" w:rsidRPr="00EF29E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EF29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EF29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F29E8" w:rsidP="00B32249" w:rsidR="00EF29E8" w:rsidRPr="00EF29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F29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EF29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EF29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EF29E8" w:rsidR="00B32249" w:rsidRPr="00EF29E8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EF29E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EF29E8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F29E8" w:rsidR="007E5A0D" w:rsidRPr="00EF29E8">
      <w:pPr>
        <w:tabs>
          <w:tab w:pos="51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Pr="00EF29E8">
        <w:rPr>
          <w:rFonts w:cs="Times New Roman" w:hAnsi="Times New Roman" w:ascii="Times New Roman"/>
          <w:sz w:val="24"/>
          <w:szCs w:val="24"/>
        </w:rPr>
        <w:t>ASTON j.d.o.o., Turčišće, Turčišće 4, OIB: 83543558182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>, dana 1</w:t>
      </w:r>
      <w:r w:rsidR="00EF29E8" w:rsidRPr="00EF29E8">
        <w:rPr>
          <w:rFonts w:cs="Times New Roman" w:eastAsia="Times New Roman" w:hAnsi="Times New Roman" w:ascii="Times New Roman"/>
          <w:sz w:val="24"/>
          <w:szCs w:val="24"/>
        </w:rPr>
        <w:t>3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>. ožujka 2017.</w:t>
      </w:r>
    </w:p>
    <w:p w:rsidRDefault="00EF29E8" w:rsidP="00EF29E8" w:rsidR="00EF29E8" w:rsidRPr="00EF29E8">
      <w:pPr>
        <w:tabs>
          <w:tab w:pos="51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EF29E8" w:rsidP="00C9365D" w:rsidR="00EF29E8" w:rsidRPr="00EF29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29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Pr="00EF29E8">
        <w:rPr>
          <w:rFonts w:cs="Times New Roman" w:hAnsi="Times New Roman" w:ascii="Times New Roman"/>
          <w:sz w:val="24"/>
          <w:szCs w:val="24"/>
        </w:rPr>
        <w:t>ASTON j.d.o.o., Turčišće, Turčišće 4, OIB: 83543558182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>, s danom 1</w:t>
      </w:r>
      <w:r w:rsidR="00EF29E8" w:rsidRPr="00EF29E8">
        <w:rPr>
          <w:rFonts w:cs="Times New Roman" w:eastAsia="Times New Roman" w:hAnsi="Times New Roman" w:ascii="Times New Roman"/>
          <w:sz w:val="24"/>
          <w:szCs w:val="24"/>
        </w:rPr>
        <w:t>3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. ožujka 2017. u </w:t>
      </w:r>
      <w:r w:rsidR="00EF29E8" w:rsidRPr="00EF29E8">
        <w:rPr>
          <w:rFonts w:cs="Times New Roman" w:eastAsia="Times New Roman" w:hAnsi="Times New Roman" w:ascii="Times New Roman"/>
          <w:sz w:val="24"/>
          <w:szCs w:val="24"/>
        </w:rPr>
        <w:t>10,15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EF29E8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F29E8" w:rsidP="00C9365D" w:rsidR="007E5A0D" w:rsidRPr="00EF29E8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>Za stečajnog upravitelja imenuje se Hrvoje Kraljičković, Zagreb, Trg hrvatskih velikana 4, OIB: 63875916042</w:t>
      </w:r>
      <w:r w:rsidR="00B746E8" w:rsidRPr="00EF29E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EF29E8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Pr="00EF29E8">
        <w:rPr>
          <w:rFonts w:cs="Times New Roman" w:hAnsi="Times New Roman" w:ascii="Times New Roman"/>
          <w:sz w:val="24"/>
          <w:szCs w:val="24"/>
        </w:rPr>
        <w:t>ASTON j.d.o.o., Turčišće, Turčišće 4, OIB: 83543558182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EF29E8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EF29E8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Pr="00EF29E8">
        <w:rPr>
          <w:rFonts w:cs="Times New Roman" w:hAnsi="Times New Roman" w:ascii="Times New Roman"/>
          <w:sz w:val="24"/>
          <w:szCs w:val="24"/>
        </w:rPr>
        <w:t>ASTON j.d.o.o., Turčišće, Turčišće 4, OIB: 83543558182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EF29E8" w:rsidP="00EF29E8" w:rsidR="00EF29E8" w:rsidRPr="00EF29E8">
      <w:pPr>
        <w:tabs>
          <w:tab w:pos="12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EF29E8" w:rsidP="00C9365D" w:rsidR="00EF29E8" w:rsidRPr="00EF29E8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29E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Predlagatelj je sudu podnio prijedlog za otvaranje stečajnog postupka nad dužnikom tvrdeći da dužnik ima evidentirane neizvršene osnove za plaćanje na dan 1. rujna 2015. u neprekinutom razdoblju od 216 dana u ukupnom iznosu od 1.095,63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EF29E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Zbog navedenog sud je rješenjem broj St-</w:t>
      </w:r>
      <w:r w:rsidR="0046646A" w:rsidRPr="00EF29E8">
        <w:rPr>
          <w:rFonts w:cs="Times New Roman" w:eastAsia="Times New Roman" w:hAnsi="Times New Roman" w:ascii="Times New Roman"/>
          <w:sz w:val="24"/>
          <w:szCs w:val="24"/>
        </w:rPr>
        <w:t>674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>/16-</w:t>
      </w:r>
      <w:r w:rsidR="0046646A" w:rsidRPr="00EF29E8">
        <w:rPr>
          <w:rFonts w:cs="Times New Roman" w:eastAsia="Times New Roman" w:hAnsi="Times New Roman" w:ascii="Times New Roman"/>
          <w:sz w:val="24"/>
          <w:szCs w:val="24"/>
        </w:rPr>
        <w:t>8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 od </w:t>
      </w:r>
      <w:r w:rsidR="0046646A" w:rsidRPr="00EF29E8">
        <w:rPr>
          <w:rFonts w:cs="Times New Roman" w:eastAsia="Times New Roman" w:hAnsi="Times New Roman" w:ascii="Times New Roman"/>
          <w:sz w:val="24"/>
          <w:szCs w:val="24"/>
        </w:rPr>
        <w:t>5. prosinca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 2016. pokrenuo prethodni postupak radi utvrđivanja uvjeta za otvaranje stečajnog postupka. </w:t>
      </w:r>
    </w:p>
    <w:p w:rsidRDefault="007E5A0D" w:rsidP="00C9365D" w:rsidR="007E5A0D" w:rsidRPr="00EF29E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9365D" w:rsidP="00C9365D" w:rsidR="00C9365D" w:rsidRPr="00EF29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>Direktorica dužnika nije pristupila na ročište radi očitovanja o prijedlogu za otvaranje stečajnog postupka te radi rasprave i odlučivanja o otvaranju stečajnog postupka (čl. 123. i 128. SZ-a) na koje je ročište bila uredno pozvana, a svoj izostanak nije opravdala.</w:t>
      </w:r>
    </w:p>
    <w:p w:rsidRDefault="00C9365D" w:rsidP="00C9365D" w:rsidR="00C9365D" w:rsidRPr="00EF29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F29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ab/>
        <w:t xml:space="preserve">Na temelju potvrde Općinskog suda u Čakovcu, Zemljišnoknjižni odjel Čakovec, sud je utvrdio kako dužnik nema nekretnine na području tog zemljišnoknjižnog odjela, a na temelju uvjerenja Policijske uprave međimurske, Policijske postaje Čakovec sud je utvrdio kako dužnik nije evidentiran kao vlasnik vozila. </w:t>
      </w:r>
    </w:p>
    <w:p w:rsidRDefault="00C9365D" w:rsidP="00C9365D" w:rsidR="00C9365D" w:rsidRPr="00EF29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F29E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EF29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EF29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EF29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F29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 xml:space="preserve">Tijekom prethodnog postupka na temelju Potvrde o neizvršenim osnovama za plaćanje  od </w:t>
      </w:r>
      <w:r w:rsidR="00B32249" w:rsidRPr="00EF29E8">
        <w:rPr>
          <w:rFonts w:cs="Times New Roman" w:hAnsi="Times New Roman" w:ascii="Times New Roman"/>
          <w:sz w:val="24"/>
          <w:szCs w:val="24"/>
        </w:rPr>
        <w:t>30. studenoga</w:t>
      </w:r>
      <w:r w:rsidRPr="00EF29E8">
        <w:rPr>
          <w:rFonts w:cs="Times New Roman" w:hAnsi="Times New Roman" w:ascii="Times New Roman"/>
          <w:sz w:val="24"/>
          <w:szCs w:val="24"/>
        </w:rPr>
        <w:t xml:space="preserve"> 201</w:t>
      </w:r>
      <w:r w:rsidR="00B32249" w:rsidRPr="00EF29E8">
        <w:rPr>
          <w:rFonts w:cs="Times New Roman" w:hAnsi="Times New Roman" w:ascii="Times New Roman"/>
          <w:sz w:val="24"/>
          <w:szCs w:val="24"/>
        </w:rPr>
        <w:t>6</w:t>
      </w:r>
      <w:r w:rsidRPr="00EF29E8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EF29E8">
        <w:rPr>
          <w:rFonts w:cs="Times New Roman" w:hAnsi="Times New Roman" w:ascii="Times New Roman"/>
          <w:sz w:val="24"/>
          <w:szCs w:val="24"/>
        </w:rPr>
        <w:t>izdavanja Potvrde</w:t>
      </w:r>
      <w:r w:rsidRPr="00EF29E8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B32249" w:rsidRPr="00EF29E8">
        <w:rPr>
          <w:rFonts w:cs="Times New Roman" w:hAnsi="Times New Roman" w:ascii="Times New Roman"/>
          <w:sz w:val="24"/>
          <w:szCs w:val="24"/>
        </w:rPr>
        <w:t>672</w:t>
      </w:r>
      <w:r w:rsidRPr="00EF29E8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B32249" w:rsidRPr="00EF29E8">
        <w:rPr>
          <w:rFonts w:cs="Times New Roman" w:hAnsi="Times New Roman" w:ascii="Times New Roman"/>
          <w:sz w:val="24"/>
          <w:szCs w:val="24"/>
        </w:rPr>
        <w:t>1.214,86</w:t>
      </w:r>
      <w:r w:rsidRPr="00EF29E8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EF29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F29E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B32249" w:rsidRPr="00EF29E8">
        <w:rPr>
          <w:rFonts w:cs="Times New Roman" w:hAnsi="Times New Roman" w:ascii="Times New Roman"/>
          <w:sz w:val="24"/>
          <w:szCs w:val="24"/>
        </w:rPr>
        <w:t>674/16-15</w:t>
      </w:r>
      <w:r w:rsidRPr="00EF29E8">
        <w:rPr>
          <w:rFonts w:cs="Times New Roman" w:hAnsi="Times New Roman" w:ascii="Times New Roman"/>
          <w:sz w:val="24"/>
          <w:szCs w:val="24"/>
        </w:rPr>
        <w:t xml:space="preserve"> od </w:t>
      </w:r>
      <w:r w:rsidR="00B32249" w:rsidRPr="00EF29E8">
        <w:rPr>
          <w:rFonts w:cs="Times New Roman" w:hAnsi="Times New Roman" w:ascii="Times New Roman"/>
          <w:sz w:val="24"/>
          <w:szCs w:val="24"/>
        </w:rPr>
        <w:t>13. veljače</w:t>
      </w:r>
      <w:r w:rsidRPr="00EF29E8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EF29E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F29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29E8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B32249" w:rsidRPr="00EF29E8">
        <w:rPr>
          <w:rFonts w:cs="Times New Roman" w:eastAsia="Times New Roman" w:hAnsi="Times New Roman" w:ascii="Times New Roman"/>
          <w:sz w:val="24"/>
          <w:szCs w:val="24"/>
        </w:rPr>
        <w:t>1</w:t>
      </w:r>
      <w:r w:rsidR="00EF29E8" w:rsidRPr="00EF29E8">
        <w:rPr>
          <w:rFonts w:cs="Times New Roman" w:eastAsia="Times New Roman" w:hAnsi="Times New Roman" w:ascii="Times New Roman"/>
          <w:sz w:val="24"/>
          <w:szCs w:val="24"/>
        </w:rPr>
        <w:t>3</w:t>
      </w:r>
      <w:r w:rsidR="00B32249" w:rsidRPr="00EF29E8">
        <w:rPr>
          <w:rFonts w:cs="Times New Roman" w:eastAsia="Times New Roman" w:hAnsi="Times New Roman" w:ascii="Times New Roman"/>
          <w:sz w:val="24"/>
          <w:szCs w:val="24"/>
        </w:rPr>
        <w:t>. ožujka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EF29E8">
        <w:rPr>
          <w:rFonts w:cs="Times New Roman" w:eastAsia="Times New Roman" w:hAnsi="Times New Roman" w:ascii="Times New Roman"/>
          <w:sz w:val="24"/>
          <w:szCs w:val="24"/>
        </w:rPr>
        <w:t xml:space="preserve">          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EF29E8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Pr="00EF29E8">
        <w:rPr>
          <w:rFonts w:cs="Times New Roman" w:eastAsia="Times New Roman" w:hAnsi="Times New Roman" w:ascii="Times New Roman"/>
          <w:sz w:val="24"/>
          <w:szCs w:val="24"/>
        </w:rPr>
        <w:t>Iris Hatvalić Nemec, v.r.</w:t>
      </w: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 Za točnost otpravka-ovlašteni službenik: </w:t>
      </w:r>
    </w:p>
    <w:p w:rsidRDefault="007E5A0D" w:rsidP="00C9365D" w:rsidR="007E5A0D" w:rsidRPr="00EF29E8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F29E8" w:rsidP="00C9365D" w:rsidR="00EF29E8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EF29E8">
      <w:pPr>
        <w:spacing w:lineRule="auto" w:line="240" w:after="0"/>
        <w:ind w:left="86"/>
        <w:rPr>
          <w:rFonts w:cs="Times New Roman" w:eastAsia="Times New Roman" w:hAnsi="Times New Roman" w:ascii="Times New Roman"/>
          <w:b/>
          <w:i/>
          <w:spacing w:val="15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B746E8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Protiv točke I. rješenja žalbu može podnijeti osoba koja je bila zastupnik po zakonu dužnika pravne osobe do dana nastupanja pravnih posljedica otvaranja stečajnog postupka (čl. 53. st. 6. SZ-a), u roku od osam dana od primitka pisanog otpravka rješenja.</w:t>
      </w: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DNA:  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dužnik, </w:t>
      </w:r>
      <w:r w:rsidR="00B32249" w:rsidRPr="00EF29E8">
        <w:rPr>
          <w:rFonts w:cs="Times New Roman" w:hAnsi="Times New Roman" w:ascii="Times New Roman"/>
          <w:sz w:val="24"/>
          <w:szCs w:val="24"/>
        </w:rPr>
        <w:t>ASTON j.d.o.o., Turčišće, Turčišće 4, 40318 Dekanovec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stečajni upravitelj, </w:t>
      </w:r>
      <w:r w:rsidR="00EF29E8" w:rsidRPr="00EF29E8">
        <w:rPr>
          <w:rFonts w:cs="Times New Roman" w:hAnsi="Times New Roman" w:ascii="Times New Roman"/>
          <w:sz w:val="24"/>
          <w:szCs w:val="24"/>
        </w:rPr>
        <w:t>Hrvoje Kraljičković, Zagreb, Trg hrvatskih velikana 4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direktorica dužnika, </w:t>
      </w:r>
      <w:r w:rsidR="00B32249" w:rsidRPr="00EF29E8">
        <w:rPr>
          <w:rFonts w:cs="Times New Roman" w:hAnsi="Times New Roman" w:ascii="Times New Roman"/>
          <w:sz w:val="24"/>
          <w:szCs w:val="24"/>
        </w:rPr>
        <w:t>Slađan Košak, Turčišće, Turčišće 4, 40318 Dekanovec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Financijska agencija, Zagreb, Vrtni put 3, 10000 Zagreb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Porezna uprava, Ispostava Čakovec,  O. Keršovanija 11, 40000 Čakovec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Sudski registar ovoga suda, radi zabilježbe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>Sudski registar ovoga suda, nakon pravomoćnosti rješenja</w:t>
      </w:r>
    </w:p>
    <w:p w:rsidRDefault="00B746E8" w:rsidP="00C9365D" w:rsidR="007E5A0D" w:rsidRPr="00EF29E8">
      <w:pPr>
        <w:numPr>
          <w:ilvl w:val="0"/>
          <w:numId w:val="7"/>
        </w:numPr>
        <w:tabs>
          <w:tab w:pos="786" w:val="left"/>
        </w:tabs>
        <w:spacing w:lineRule="auto" w:line="240" w:after="0"/>
        <w:ind w:hanging="360" w:left="786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29E8">
        <w:rPr>
          <w:rFonts w:cs="Times New Roman" w:eastAsia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29E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29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29E8" w:rsidR="007E5A0D" w:rsidRPr="00EF29E8">
      <w:headerReference w:type="default" r:id="rId12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6E8" w:rsidP="00B746E8" w:rsidR="00B746E8">
      <w:pPr>
        <w:spacing w:lineRule="auto" w:line="240" w:after="0"/>
      </w:pPr>
      <w:r>
        <w:separator/>
      </w:r>
    </w:p>
  </w:endnote>
  <w:endnote w:id="0" w:type="continuationSeparator">
    <w:p w:rsidRDefault="00B746E8" w:rsidP="00B746E8" w:rsidR="00B746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6E8" w:rsidP="00B746E8" w:rsidR="00B746E8">
      <w:pPr>
        <w:spacing w:lineRule="auto" w:line="240" w:after="0"/>
      </w:pPr>
      <w:r>
        <w:separator/>
      </w:r>
    </w:p>
  </w:footnote>
  <w:footnote w:id="0" w:type="continuationSeparator">
    <w:p w:rsidRDefault="00B746E8" w:rsidP="00B746E8" w:rsidR="00B746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80194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4297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  <w:t>Poslovni broj: 4 St-674/16-16</w:t>
    </w:r>
  </w:p>
  <w:p w:rsidRDefault="00EF29E8" w:rsidR="00EF29E8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F4223"/>
    <w:multiLevelType w:val="multilevel"/>
    <w:tmpl w:val="991E78A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E5A0D"/>
    <w:rsid w:val="00175150"/>
    <w:rsid w:val="0046646A"/>
    <w:rsid w:val="00490C44"/>
    <w:rsid w:val="007E5A0D"/>
    <w:rsid w:val="00944297"/>
    <w:rsid w:val="009C37B8"/>
    <w:rsid w:val="00B32249"/>
    <w:rsid w:val="00B746E8"/>
    <w:rsid w:val="00C9365D"/>
    <w:rsid w:val="00E450DE"/>
    <w:rsid w:val="00E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29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jednostavno društvo s ograničenom odgovornošću za ugostiteljstvo, trgovinu i usluge zastupanog po punomoćniku Slađan Košak</izvorni_sadrzaj>
    <derivirana_varijabla naziv="DomainObject.Predmet.ProtustrankaFormated_1">  ASTON jednostavno društvo s ograničenom odgovornošću za ugostiteljstvo, trgovinu i usluge zastupanog po punomoćniku Slađan Košak</derivirana_varijabla>
  </DomainObject.Predmet.ProtustrankaFormated>
  <DomainObject.Predmet.ProtustrankaFormatedOIB>
    <izvorni_sadrzaj>  ASTON jednostavno društvo s ograničenom odgovornošću za ugostiteljstvo, trgovinu i usluge, OIB 83543558182 zastupanog po punomoćniku Slađan Košak</izvorni_sadrzaj>
    <derivirana_varijabla naziv="DomainObject.Predmet.ProtustrankaFormatedOIB_1">  ASTON jednostavno društvo s ograničenom odgovornošću za ugostiteljstvo, trgovinu i usluge, OIB 83543558182 zastupanog po punomoćniku Slađan Košak</derivirana_varijabla>
  </DomainObject.Predmet.ProtustrankaFormatedOIB>
  <DomainObject.Predmet.ProtustrankaFormatedWithAdress>
    <izvorni_sadrzaj> ASTON jednostavno društvo s ograničenom odgovornošću za ugostiteljstvo, trgovinu i usluge, Turčišće 4, 40000 Turčišće zastupanog po punomoćniku Slađan Košak</izvorni_sadrzaj>
    <derivirana_varijabla naziv="DomainObject.Predmet.ProtustrankaFormatedWithAdress_1"> ASTON jednostavno društvo s ograničenom odgovornošću za ugostiteljstvo, trgovinu i usluge, Turčišće 4, 40000 Turčišće zastupanog po punomoćniku Slađan Košak</derivirana_varijabla>
  </DomainObject.Predmet.ProtustrankaFormatedWithAdress>
  <DomainObject.Predmet.ProtustrankaFormatedWithAdressOIB>
    <izvorni_sadrzaj> ASTON jednostavno društvo s ograničenom odgovornošću za ugostiteljstvo, trgovinu i usluge, OIB 83543558182, Turčišće 4, 40000 Turčišće zastupanog po punomoćniku Slađan Košak</izvorni_sadrzaj>
    <derivirana_varijabla naziv="DomainObject.Predmet.ProtustrankaFormatedWithAdressOIB_1"> ASTON jednostavno društvo s ograničenom odgovornošću za ugostiteljstvo, trgovinu i usluge, OIB 83543558182, Turčišće 4, 40000 Turčišće zastupanog po punomoćniku Slađan Košak</derivirana_varijabla>
  </DomainObject.Predmet.ProtustrankaFormatedWithAdressOIB>
  <DomainObject.Predmet.ProtustrankaWithAdress>
    <izvorni_sadrzaj>ASTON jednostavno društvo s ograničenom odgovornošću za ugostiteljstvo, trgovinu i usluge Turčišće 4, 40000 Turčišće</izvorni_sadrzaj>
    <derivirana_varijabla naziv="DomainObject.Predmet.ProtustrankaWithAdress_1">ASTON jednostavno društvo s ograničenom odgovornošću za ugostiteljstvo, trgovinu i usluge Turčišće 4, 40000 Turčišće</derivirana_varijabla>
  </DomainObject.Predmet.ProtustrankaWithAdress>
  <DomainObject.Predmet.ProtustrankaWithAdressOIB>
    <izvorni_sadrzaj>ASTON jednostavno društvo s ograničenom odgovornošću za ugostiteljstvo, trgovinu i usluge, OIB 83543558182, Turčišće 4, 40000 Turčišće</izvorni_sadrzaj>
    <derivirana_varijabla naziv="DomainObject.Predmet.ProtustrankaWithAdressOIB_1">ASTON jednostavno društvo s ograničenom odgovornošću za ugostiteljstvo, trgovinu i usluge, OIB 83543558182, Turčišće 4, 40000 Turčišće</derivirana_varijabla>
  </DomainObject.Predmet.ProtustrankaWithAdressOIB>
  <DomainObject.Predmet.ProtustrankaNazivFormated>
    <izvorni_sadrzaj>ASTON jednostavno društvo s ograničenom odgovornošću za ugostiteljstvo, trgovinu i usluge</izvorni_sadrzaj>
    <derivirana_varijabla naziv="DomainObject.Predmet.ProtustrankaNazivFormated_1">ASTON jednostavno društvo s ograničenom odgovornošću za ugostiteljstvo, trgovinu i usluge</derivirana_varijabla>
  </DomainObject.Predmet.ProtustrankaNazivFormated>
  <DomainObject.Predmet.ProtustrankaNazivFormatedOIB>
    <izvorni_sadrzaj>ASTON jednostavno društvo s ograničenom odgovornošću za ugostiteljstvo, trgovinu i usluge, OIB 83543558182</izvorni_sadrzaj>
    <derivirana_varijabla naziv="DomainObject.Predmet.ProtustrankaNazivFormatedOIB_1">ASTON jednostavno društvo s ograničenom odgovornošću za ugostiteljstvo, trgovinu i usluge, OIB 83543558182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1095.63</izvorni_sadrzaj>
    <derivirana_varijabla naziv="DomainObject.Predmet.TrenutnaVrijednost_1">1095.63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ASTON jednostavno društvo s ograničenom odgovornošću za ugostiteljstvo, trgovinu i usluge zastupanog po punomoćniku Slađan Košak</item>
    </izvorni_sadrzaj>
    <derivirana_varijabla naziv="DomainObject.Predmet.ProtuStrankaListFormated_1">
      <item>ASTON jednostavno društvo s ograničenom odgovornošću za ugostiteljstvo, trgovinu i usluge zastupanog po punomoćniku Slađan Košak</item>
    </derivirana_varijabla>
  </DomainObject.Predmet.ProtuStrankaListFormated>
  <DomainObject.Predmet.ProtuStrankaListFormatedOIB>
    <izvorni_sadrzaj>
      <item>ASTON jednostavno društvo s ograničenom odgovornošću za ugostiteljstvo, trgovinu i usluge, OIB 83543558182 zastupanog po punomoćniku Slađan Košak</item>
    </izvorni_sadrzaj>
    <derivirana_varijabla naziv="DomainObject.Predmet.ProtuStrankaListFormatedOIB_1">
      <item>ASTON jednostavno društvo s ograničenom odgovornošću za ugostiteljstvo, trgovinu i usluge, OIB 83543558182 zastupanog po punomoćniku Slađan Košak</item>
    </derivirana_varijabla>
  </DomainObject.Predmet.ProtuStrankaListFormatedOIB>
  <DomainObject.Predmet.ProtuStrankaListFormatedWithAdress>
    <izvorni_sadrzaj>
      <item>ASTON jednostavno društvo s ograničenom odgovornošću za ugostiteljstvo, trgovinu i usluge, Turčišće 4, 40000 Turčišće zastupanog po punomoćniku Slađan Košak</item>
    </izvorni_sadrzaj>
    <derivirana_varijabla naziv="DomainObject.Predmet.ProtuStrankaListFormatedWithAdress_1">
      <item>ASTON jednostavno društvo s ograničenom odgovornošću za ugostiteljstvo, trgovinu i usluge, Turčišće 4, 40000 Turčišće zastupanog po punomoćniku Slađan Košak</item>
    </derivirana_varijabla>
  </DomainObject.Predmet.ProtuStrankaListFormatedWithAdress>
  <DomainObject.Predmet.ProtuStrankaListFormatedWithAdressOIB>
    <izvorni_sadrzaj>
      <item>ASTON jednostavno društvo s ograničenom odgovornošću za ugostiteljstvo, trgovinu i usluge, OIB 83543558182, Turčišće 4, 40000 Turčišće zastupanog po punomoćniku Slađan Košak</item>
    </izvorni_sadrzaj>
    <derivirana_varijabla naziv="DomainObject.Predmet.ProtuStrankaListFormatedWithAdressOIB_1">
      <item>ASTON jednostavno društvo s ograničenom odgovornošću za ugostiteljstvo, trgovinu i usluge, OIB 83543558182, Turčišće 4, 40000 Turčišće zastupanog po punomoćniku Slađan Košak</item>
    </derivirana_varijabla>
  </DomainObject.Predmet.ProtuStrankaListFormatedWithAdressOIB>
  <DomainObject.Predmet.ProtuStrankaListNazivFormated>
    <izvorni_sadrzaj>
      <item>ASTON jednostavno društvo s ograničenom odgovornošću za ugostiteljstvo, trgovinu i usluge</item>
    </izvorni_sadrzaj>
    <derivirana_varijabla naziv="DomainObject.Predmet.ProtuStrankaListNazivFormated_1">
      <item>ASTON jednostavno društvo s ograničenom odgovornošću za ugostiteljstvo, trgovinu i usluge</item>
    </derivirana_varijabla>
  </DomainObject.Predmet.ProtuStrankaListNazivFormated>
  <DomainObject.Predmet.ProtuStrankaListNazivFormatedOIB>
    <izvorni_sadrzaj>
      <item>ASTON jednostavno društvo s ograničenom odgovornošću za ugostiteljstvo, trgovinu i usluge, OIB 83543558182</item>
    </izvorni_sadrzaj>
    <derivirana_varijabla naziv="DomainObject.Predmet.ProtuStrankaListNazivFormatedOIB_1">
      <item>ASTON jednostavno društvo s ograničenom odgovornošću za ugostiteljstvo, trgovinu i usluge, OIB 83543558182</item>
    </derivirana_varijabla>
  </DomainObject.Predmet.ProtuStrankaListNazivFormatedOIB>
  <DomainObject.Predmet.OstaliListFormated>
    <izvorni_sadrzaj>
      <item>sudski registar</item>
      <item>Županijsko državno odvjetništvo u Varaždinu</item>
      <item>Slađan Košak punomoćnik sudionika u postupku ASTON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Slađan Košak punomoćnik sudionika u postupku ASTON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Slađan Košak, OIB 51056797392 punomoćnik sudionika u postupku ASTON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Slađan Košak, OIB 51056797392 punomoćnik sudionika u postupku ASTON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Slađan Košak, Turčišće 4, 40000 Turčišće punomoćnik sudionika u postupku ASTON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Slađan Košak, Turčišće 4, 40000 Turčišće punomoćnik sudionika u postupku ASTON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Slađan Košak, OIB 51056797392, Turčišće 4, 40000 Turčišće punomoćnik sudionika u postupku ASTON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Slađan Košak, OIB 51056797392, Turčišće 4, 40000 Turčišće punomoćnik sudionika u postupku ASTON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Slađan Košak</item>
    </izvorni_sadrzaj>
    <derivirana_varijabla naziv="DomainObject.Predmet.OstaliListNazivFormated_1">
      <item>sudski registar</item>
      <item>Županijsko državno odvjetništvo u Varaždinu</item>
      <item>Slađan Košak</item>
    </derivirana_varijabla>
  </DomainObject.Predmet.OstaliListNazivFormated>
  <DomainObject.Predmet.OstaliListNazivFormatedOIB>
    <izvorni_sadrzaj>
      <item>sudski registar</item>
      <item>Županijsko državno odvjetništvo u Varaždinu</item>
      <item>Slađan Košak, OIB 51056797392</item>
    </izvorni_sadrzaj>
    <derivirana_varijabla naziv="DomainObject.Predmet.OstaliListNazivFormatedOIB_1">
      <item>sudski registar</item>
      <item>Županijsko državno odvjetništvo u Varaždinu</item>
      <item>Slađan Košak, OIB 51056797392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ASTON jednostavno društvo s ograničenom odgovornošću za ugostiteljstvo, trgovinu i usluge</izvorni_sadrzaj>
    <derivirana_varijabla naziv="DomainObject.Predmet.ProtustrankaIDrugi_1">ASTON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ASTON jednostavno društvo s ograničenom odgovornošću za ugostiteljstvo, trgovinu i usluge, OIB 83543558182, Turčišće 4, 40000 Turčišće</izvorni_sadrzaj>
    <derivirana_varijabla naziv="DomainObject.Predmet.ProtustrankaIDrugiAdressOIB_1">ASTON jednostavno društvo s ograničenom odgovornošću za ugostiteljstvo, trgovinu i usluge, OIB 83543558182, Turčišće 4,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ASTON jednostavno društvo s ograničenom odgovornošću za ugostiteljstvo, trgovinu i usluge</item>
      <item>sudski registar</item>
      <item>Županijsko državno odvjetništvo u Varaždinu</item>
      <item>Slađan Košak</item>
    </izvorni_sadrzaj>
    <derivirana_varijabla naziv="DomainObject.Predmet.SudioniciListNaziv_1">
      <item>Financijska agencija</item>
      <item>ASTON jednostavno društvo s ograničenom odgovornošću za ugostiteljstvo, trgovinu i usluge</item>
      <item>sudski registar</item>
      <item>Županijsko državno odvjetništvo u Varaždinu</item>
      <item>Slađan Košak</item>
    </derivirana_varijabla>
  </DomainObject.Predmet.SudioniciListNaziv>
  <DomainObject.Predmet.SudioniciListAdressOIB>
    <izvorni_sadrzaj>
      <item>Financijska agencija, OIB 85821130368</item>
      <item>ASTON jednostavno društvo s ograničenom odgovornošću za ugostiteljstvo, trgovinu i usluge, OIB 83543558182, Turčišće 4,40000 Turčišće</item>
      <item>sudski registar</item>
      <item>Županijsko državno odvjetništvo u Varaždinu</item>
      <item>Slađan Košak, OIB 51056797392, Turčišće 4,40000 Turčišće</item>
    </izvorni_sadrzaj>
    <derivirana_varijabla naziv="DomainObject.Predmet.SudioniciListAdressOIB_1">
      <item>Financijska agencija, OIB 85821130368</item>
      <item>ASTON jednostavno društvo s ograničenom odgovornošću za ugostiteljstvo, trgovinu i usluge, OIB 83543558182, Turčišće 4,40000 Turčišće</item>
      <item>sudski registar</item>
      <item>Županijsko državno odvjetništvo u Varaždinu</item>
      <item>Slađan Košak, OIB 51056797392, Turčišće 4,40000 Turčišće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83543558182</item>
      <item>, OIB null</item>
      <item>, OIB null</item>
      <item>, OIB 51056797392</item>
    </izvorni_sadrzaj>
    <derivirana_varijabla naziv="DomainObject.Predmet.SudioniciListNazivOIB_1">
      <item>, OIB 85821130368</item>
      <item>, OIB 83543558182</item>
      <item>, OIB null</item>
      <item>, OIB null</item>
      <item>, OIB 51056797392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4727</properties:Characters>
  <properties:Lines>124</properties:Lines>
  <properties:Paragraphs>40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2017-03-09T14:11:00Z</dcterms:created>
  <cp:lastModifiedBy>Tihana Martinez</cp:lastModifiedBy>
  <cp:lastPrinted>2017-03-13T09:13:00Z</cp:lastPrinted>
  <dcterms:modified xmlns:xsi="http://www.w3.org/2001/XMLSchema-instance" xsi:type="dcterms:W3CDTF">2017-03-13T09:14:00Z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