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12081" w:rsidR="00F12081">
        <w:trPr>
          <w:trHeight w:val="1285"/>
        </w:trPr>
        <w:tc>
          <w:tcPr>
            <w:tcW w:type="dxa" w:w="2531"/>
          </w:tcPr>
          <w:p w:rsidRDefault="00F12081" w:rsidP="00A13524" w:rsidR="00F12081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F12081" w:rsidP="00A13524" w:rsidR="00F12081" w:rsidRPr="00F12081">
            <w:pPr>
              <w:jc w:val="center"/>
              <w:rPr>
                <w:sz w:val="24"/>
              </w:rPr>
            </w:pPr>
            <w:r w:rsidRPr="00F12081">
              <w:rPr>
                <w:sz w:val="24"/>
              </w:rPr>
              <w:t>Republika Hrvatska</w:t>
            </w:r>
          </w:p>
          <w:p w:rsidRDefault="00F12081" w:rsidP="00A13524" w:rsidR="00F12081" w:rsidRPr="00F12081">
            <w:pPr>
              <w:jc w:val="center"/>
              <w:rPr>
                <w:sz w:val="24"/>
              </w:rPr>
            </w:pPr>
            <w:r w:rsidRPr="00F12081">
              <w:rPr>
                <w:sz w:val="24"/>
              </w:rPr>
              <w:t>Trgovački sud u Splitu</w:t>
            </w:r>
          </w:p>
          <w:p w:rsidRDefault="00F12081" w:rsidP="00DD0A73" w:rsidR="00F12081">
            <w:pPr>
              <w:tabs>
                <w:tab w:pos="1410" w:val="left"/>
              </w:tabs>
              <w:jc w:val="center"/>
            </w:pPr>
            <w:r w:rsidRPr="00F12081">
              <w:rPr>
                <w:sz w:val="24"/>
              </w:rPr>
              <w:t>Split, Sukoišanska 6</w:t>
            </w:r>
          </w:p>
        </w:tc>
      </w:tr>
    </w:tbl>
    <w:p w14:textId="e4eb151" w14:paraId="e4eb151" w:rsidRDefault="00F12081" w:rsidP="00F12081" w:rsidR="00F12081">
      <w:pPr>
        <w:jc w:val="right"/>
        <w15:collapsed w:val="false"/>
      </w:pPr>
      <w:r>
        <w:t>Poslovni broj: 4. St-</w:t>
      </w:r>
      <w:r w:rsidR="00DD0A73">
        <w:t>205/2018-24</w:t>
      </w:r>
    </w:p>
    <w:p w:rsidRDefault="002A11FB" w:rsidR="002A11FB"/>
    <w:p w:rsidRDefault="00DD0A73" w:rsidP="00F12081" w:rsidR="00DD0A73">
      <w:pPr>
        <w:jc w:val="center"/>
        <w:rPr>
          <w:spacing w:val="100"/>
        </w:rPr>
      </w:pPr>
      <w:r>
        <w:rPr>
          <w:spacing w:val="100"/>
        </w:rPr>
        <w:t xml:space="preserve">REPUBLIKA HRVATSKA </w:t>
      </w:r>
    </w:p>
    <w:p w:rsidRDefault="00DD0A73" w:rsidP="00F12081" w:rsidR="00DD0A73">
      <w:pPr>
        <w:jc w:val="center"/>
        <w:rPr>
          <w:spacing w:val="100"/>
        </w:rPr>
      </w:pPr>
    </w:p>
    <w:p w:rsidRDefault="00F12081" w:rsidP="00F12081" w:rsidR="002A11FB" w:rsidRPr="00F12081">
      <w:pPr>
        <w:jc w:val="center"/>
        <w:rPr>
          <w:spacing w:val="100"/>
        </w:rPr>
      </w:pPr>
      <w:r w:rsidRPr="00F12081">
        <w:rPr>
          <w:spacing w:val="100"/>
        </w:rPr>
        <w:t xml:space="preserve">RJEŠENJE </w:t>
      </w:r>
    </w:p>
    <w:p w:rsidRDefault="002A11FB" w:rsidR="002A11FB"/>
    <w:p w:rsidRDefault="00DD0A73" w:rsidP="00241F78" w:rsidR="00DD0A73" w:rsidRPr="00DB4638">
      <w:pPr>
        <w:pStyle w:val="Tijeloteksta"/>
        <w:ind w:firstLine="708"/>
        <w:jc w:val="both"/>
      </w:pPr>
      <w:r w:rsidRPr="00DB4638">
        <w:t xml:space="preserve">Trgovački sud u Splitu, po sucu ovog suda Katarini Mikulić, kao stečajnom sucu, u stečajnom postupku </w:t>
      </w:r>
      <w:r w:rsidRPr="001E3FAF">
        <w:t>stečajn</w:t>
      </w:r>
      <w:r>
        <w:t>e</w:t>
      </w:r>
      <w:r w:rsidRPr="001E3FAF">
        <w:t xml:space="preserve"> mas</w:t>
      </w:r>
      <w:r>
        <w:t>e</w:t>
      </w:r>
      <w:r w:rsidRPr="001E3FAF">
        <w:t xml:space="preserve"> iza </w:t>
      </w:r>
      <w:r w:rsidRPr="00296ED6">
        <w:t>SARE COMMERCE, d.o.o. u stečaju</w:t>
      </w:r>
      <w:r w:rsidRPr="008173DC">
        <w:t xml:space="preserve">, </w:t>
      </w:r>
      <w:r>
        <w:t xml:space="preserve">Lovretska 10, Split, OIB: </w:t>
      </w:r>
      <w:r w:rsidRPr="00296ED6">
        <w:t>81892960896</w:t>
      </w:r>
      <w:r w:rsidRPr="00DB4638">
        <w:t xml:space="preserve">, </w:t>
      </w:r>
      <w:r w:rsidR="00DA68AB">
        <w:t>29</w:t>
      </w:r>
      <w:r>
        <w:t>. kolovoza 2018.</w:t>
      </w:r>
    </w:p>
    <w:p w:rsidRDefault="002A11FB" w:rsidP="002A11FB" w:rsidR="002A11FB" w:rsidRPr="005153ED"/>
    <w:p w:rsidRDefault="00F12081" w:rsidP="002A11FB" w:rsidR="002A11FB" w:rsidRPr="00F12081">
      <w:pPr>
        <w:jc w:val="center"/>
        <w:rPr>
          <w:spacing w:val="100"/>
        </w:rPr>
      </w:pPr>
      <w:r w:rsidRPr="00F12081">
        <w:rPr>
          <w:spacing w:val="100"/>
        </w:rPr>
        <w:t xml:space="preserve">riješio je </w:t>
      </w:r>
    </w:p>
    <w:p w:rsidRDefault="00DD0A73" w:rsidP="00DD0A73" w:rsidR="00DD0A73">
      <w:pPr>
        <w:jc w:val="both"/>
      </w:pPr>
    </w:p>
    <w:p w:rsidRDefault="00DD0A73" w:rsidP="00DD0A73" w:rsidR="002A11FB">
      <w:pPr>
        <w:ind w:firstLine="360"/>
        <w:jc w:val="both"/>
      </w:pPr>
      <w:r>
        <w:t xml:space="preserve">I. </w:t>
      </w:r>
      <w:r w:rsidR="002A11FB">
        <w:t>Daje se suglasnost stečajno</w:t>
      </w:r>
      <w:r>
        <w:t>j</w:t>
      </w:r>
      <w:r w:rsidR="002A11FB">
        <w:t xml:space="preserve"> upravitelj</w:t>
      </w:r>
      <w:r>
        <w:t>ici</w:t>
      </w:r>
      <w:r w:rsidR="002A11FB">
        <w:t xml:space="preserve"> </w:t>
      </w:r>
      <w:r>
        <w:t>Dinki Trumbić, Split, Lovretska 10, OIB: 43468134790</w:t>
      </w:r>
      <w:r w:rsidR="00F12081">
        <w:t xml:space="preserve"> </w:t>
      </w:r>
      <w:r w:rsidR="002A11FB">
        <w:t xml:space="preserve">za završnu diobu </w:t>
      </w:r>
      <w:r>
        <w:t xml:space="preserve">prema završnom diobnom popisu zaprimljenom kod ovog suda 23. kolovoza 2018., a prema kojem će se vjerovnici II. višeg isplatnog reda namiriti za ukupan iznos od 27.341,20 kuna, odnosno 22,655046% od utvrđene tražbine.  </w:t>
      </w:r>
    </w:p>
    <w:p w:rsidRDefault="00DD0A73" w:rsidP="00DD0A73" w:rsidR="00DD0A73">
      <w:pPr>
        <w:ind w:firstLine="360"/>
        <w:jc w:val="both"/>
      </w:pPr>
    </w:p>
    <w:p w:rsidRDefault="00DD0A73" w:rsidP="00DD0A73" w:rsidR="002A11FB">
      <w:pPr>
        <w:ind w:firstLine="360"/>
        <w:jc w:val="both"/>
      </w:pPr>
      <w:r>
        <w:t xml:space="preserve">II. </w:t>
      </w:r>
      <w:r w:rsidR="002A11FB">
        <w:t xml:space="preserve">Određuje se završno ročište za dan </w:t>
      </w:r>
      <w:r>
        <w:t>2. listopada</w:t>
      </w:r>
      <w:r w:rsidR="00F12081">
        <w:t xml:space="preserve"> 2018.</w:t>
      </w:r>
      <w:r w:rsidR="002A11FB" w:rsidRPr="00F12081">
        <w:t xml:space="preserve"> u </w:t>
      </w:r>
      <w:r w:rsidR="007D65BD">
        <w:t>09:</w:t>
      </w:r>
      <w:r>
        <w:t>3</w:t>
      </w:r>
      <w:r w:rsidR="007D65BD">
        <w:t>0</w:t>
      </w:r>
      <w:r w:rsidR="002A11FB" w:rsidRPr="00F12081">
        <w:t xml:space="preserve"> sati</w:t>
      </w:r>
      <w:r w:rsidR="002A11FB">
        <w:t xml:space="preserve"> u prostorijama ovog suda u Splitu, Sukoišanska 6, </w:t>
      </w:r>
      <w:r w:rsidR="00F12081">
        <w:t>kabinet br. 116</w:t>
      </w:r>
      <w:r w:rsidR="002A11FB" w:rsidRPr="003853A8">
        <w:t>, na I. katu</w:t>
      </w:r>
      <w:r w:rsidR="002A11FB">
        <w:t>, na kojem će se raspravljati o završnom računu stečajnog upravitelja, podnositi prigovori na završni popis, donijeti odluke od značaja za stečajnu masu.</w:t>
      </w:r>
    </w:p>
    <w:p w:rsidRDefault="00DD0A73" w:rsidP="00DD0A73" w:rsidR="00DD0A73">
      <w:pPr>
        <w:ind w:firstLine="360"/>
        <w:jc w:val="both"/>
      </w:pPr>
    </w:p>
    <w:p w:rsidRDefault="00DD0A73" w:rsidP="00DD0A73" w:rsidR="00DD0A73">
      <w:pPr>
        <w:ind w:firstLine="360"/>
        <w:jc w:val="both"/>
      </w:pPr>
      <w:r>
        <w:t>III. Na mrežnoj stranici e-Oglasna ploča suda obja</w:t>
      </w:r>
      <w:r w:rsidR="000F0CA4">
        <w:t xml:space="preserve">viti će se završni diobni popis, te će se isti izložiti u sudsko-stečajnoj pisarnici do održavanja ročišta. </w:t>
      </w:r>
    </w:p>
    <w:p w:rsidRDefault="002A11FB" w:rsidP="002A11FB" w:rsidR="002A11FB" w:rsidRPr="005153ED">
      <w:pPr>
        <w:jc w:val="both"/>
        <w:rPr>
          <w:lang w:val="fr-FR"/>
        </w:rPr>
      </w:pPr>
    </w:p>
    <w:p w:rsidRDefault="002A11FB" w:rsidP="002A11FB" w:rsidR="002A11FB">
      <w:pPr>
        <w:jc w:val="center"/>
      </w:pPr>
      <w:r w:rsidRPr="00F12081">
        <w:t>Obrazloženje</w:t>
      </w:r>
    </w:p>
    <w:p w:rsidRDefault="002A11FB" w:rsidP="002A11FB" w:rsidR="002A11FB" w:rsidRPr="005153ED"/>
    <w:p w:rsidRDefault="00241F78" w:rsidP="00241F78" w:rsidR="00241F78">
      <w:pPr>
        <w:spacing w:before="160"/>
        <w:ind w:firstLine="708"/>
        <w:jc w:val="both"/>
      </w:pPr>
      <w:r>
        <w:t>Rješenjem ovog suda 22.St-1482/2015 od 23. lipnja 2016. otvoren i zaključen stečajni postupak nad dužnikom SARE COMMERCE, d.o.o., Kaštel Štafilić (Grad Kaštela), Dr. Franje Tuđmana bb, OIB: 66590317795. Istim rješenjem za stečajnog upravitelja imenovan je Dinka Trumbić, Split, Lovretska 10, OIB: 43468134790.</w:t>
      </w:r>
    </w:p>
    <w:p w:rsidRDefault="00241F78" w:rsidP="00241F78" w:rsidR="00241F78">
      <w:pPr>
        <w:spacing w:before="160"/>
        <w:ind w:firstLine="708"/>
        <w:jc w:val="both"/>
      </w:pPr>
      <w:r>
        <w:t>Rješenjem ovog suda 4.St-205/2018-2 od 22. ožujka 2018. određen nastavak postupka radi naknadne diobe stečajne mase stečajnog dužnika SARE COMMERCE, d.o.o., Kaštel Štafilić (Grad Kaštela), Dr. Franje Tuđmana bb, OIB: 66590317795.</w:t>
      </w:r>
    </w:p>
    <w:p w:rsidRDefault="002A11FB" w:rsidP="00241F78" w:rsidR="002A11FB">
      <w:pPr>
        <w:tabs>
          <w:tab w:pos="0" w:val="left"/>
        </w:tabs>
        <w:jc w:val="both"/>
      </w:pPr>
    </w:p>
    <w:p w:rsidRDefault="002A11FB" w:rsidP="002A11FB" w:rsidR="002A11FB">
      <w:pPr>
        <w:jc w:val="both"/>
      </w:pPr>
      <w:r w:rsidRPr="005153ED">
        <w:tab/>
      </w:r>
      <w:r>
        <w:t xml:space="preserve">Podneskom od </w:t>
      </w:r>
      <w:r w:rsidR="00241F78">
        <w:t>23. kolovoza 2018</w:t>
      </w:r>
      <w:r>
        <w:t xml:space="preserve">. (list spisa </w:t>
      </w:r>
      <w:r w:rsidR="00241F78">
        <w:t>87-101) stečajna</w:t>
      </w:r>
      <w:r>
        <w:t xml:space="preserve"> upravitelj</w:t>
      </w:r>
      <w:r w:rsidR="00241F78">
        <w:t>ica</w:t>
      </w:r>
      <w:r>
        <w:t xml:space="preserve"> predloži</w:t>
      </w:r>
      <w:r w:rsidR="00241F78">
        <w:t>la</w:t>
      </w:r>
      <w:r>
        <w:t xml:space="preserve"> završnu diobu, te nave</w:t>
      </w:r>
      <w:r w:rsidR="00241F78">
        <w:t>la</w:t>
      </w:r>
      <w:r>
        <w:t xml:space="preserve"> da je </w:t>
      </w:r>
      <w:r w:rsidR="00241F78">
        <w:t>unovčila</w:t>
      </w:r>
      <w:r>
        <w:t xml:space="preserve"> svu imovinu stečajnog dužnika</w:t>
      </w:r>
      <w:r w:rsidR="00241F78">
        <w:t>.</w:t>
      </w:r>
    </w:p>
    <w:p w:rsidRDefault="00241F78" w:rsidP="002A11FB" w:rsidR="00241F78">
      <w:pPr>
        <w:jc w:val="both"/>
      </w:pPr>
    </w:p>
    <w:p w:rsidRDefault="002A11FB" w:rsidP="002A11FB" w:rsidR="002A11FB">
      <w:pPr>
        <w:jc w:val="both"/>
      </w:pPr>
      <w:r>
        <w:tab/>
        <w:t>Temeljem čl. 283. Stečajnog zakona (</w:t>
      </w:r>
      <w:r w:rsidR="00F12081">
        <w:t>"Narodne novine" broj</w:t>
      </w:r>
      <w:r>
        <w:t xml:space="preserve"> 71/15</w:t>
      </w:r>
      <w:r w:rsidR="00F12081">
        <w:t xml:space="preserve"> i 104/17, dalje SZ)</w:t>
      </w:r>
      <w:r>
        <w:t>, dalje u tekstu SZ) prigodom davanja suglasnosti za završnu diobu sud određuje završno ročište vjerovnika na kojem se raspravlja o završnom računu stečajnog upravitelja i podnese prigovori na završni diobni popis.</w:t>
      </w:r>
    </w:p>
    <w:p w:rsidRDefault="002A11FB" w:rsidP="002A11FB" w:rsidR="002A11FB">
      <w:pPr>
        <w:jc w:val="both"/>
      </w:pPr>
    </w:p>
    <w:p w:rsidRDefault="002A11FB" w:rsidP="002A11FB" w:rsidR="002A11FB">
      <w:pPr>
        <w:jc w:val="both"/>
      </w:pPr>
      <w:r>
        <w:tab/>
        <w:t>Sukladno prijedlogu i uz prijedlog u spis dostavljenom diobenom popisu stečajn</w:t>
      </w:r>
      <w:r w:rsidR="00241F78">
        <w:t>e</w:t>
      </w:r>
      <w:r>
        <w:t xml:space="preserve"> upravitelj</w:t>
      </w:r>
      <w:r w:rsidR="00241F78">
        <w:t>ice</w:t>
      </w:r>
      <w:r>
        <w:t xml:space="preserve"> sud je dao suglasnost na diobu iznosa od </w:t>
      </w:r>
      <w:r w:rsidR="00241F78">
        <w:t>27.341,20</w:t>
      </w:r>
      <w:r w:rsidR="00F12081">
        <w:t xml:space="preserve"> </w:t>
      </w:r>
      <w:r w:rsidRPr="003853A8">
        <w:t xml:space="preserve">kuna </w:t>
      </w:r>
      <w:r>
        <w:t xml:space="preserve">za </w:t>
      </w:r>
      <w:r w:rsidR="00241F78">
        <w:t>22,655046</w:t>
      </w:r>
      <w:r>
        <w:t xml:space="preserve">% priznatih tražbina </w:t>
      </w:r>
      <w:r w:rsidR="00F12081">
        <w:t>drugog</w:t>
      </w:r>
      <w:r w:rsidR="00241F78">
        <w:t xml:space="preserve"> višeg isplatnog reda</w:t>
      </w:r>
      <w:r>
        <w:t xml:space="preserve">. </w:t>
      </w:r>
    </w:p>
    <w:p w:rsidRDefault="002A11FB" w:rsidP="002A11FB" w:rsidR="002A11FB">
      <w:pPr>
        <w:jc w:val="both"/>
      </w:pPr>
      <w:r>
        <w:tab/>
      </w:r>
    </w:p>
    <w:p w:rsidRDefault="002A11FB" w:rsidP="002A11FB" w:rsidR="002A11FB">
      <w:pPr>
        <w:ind w:firstLine="708"/>
        <w:jc w:val="both"/>
      </w:pPr>
      <w:r>
        <w:t>Prigovori na  završnu diobu mogu se dati do zaključenja završnog ročišta, pa sukladno čl</w:t>
      </w:r>
      <w:r w:rsidR="00F12081">
        <w:t>anku</w:t>
      </w:r>
      <w:r>
        <w:t xml:space="preserve"> 281. st</w:t>
      </w:r>
      <w:r w:rsidR="00F12081">
        <w:t>avku</w:t>
      </w:r>
      <w:r>
        <w:t xml:space="preserve"> 1. SZ, nakon što proteknu rokovi za prigovor, stečajni sudac će utvrditi konačni postotak namirenja vjerovnika. Zbog toga se isplata vrši nakon pravomoćnosti ovog rješenja odnosno isteka roka za prigovor. </w:t>
      </w:r>
    </w:p>
    <w:p w:rsidRDefault="002A11FB" w:rsidP="002A11FB" w:rsidR="002A11FB">
      <w:pPr>
        <w:ind w:firstLine="708"/>
        <w:jc w:val="both"/>
      </w:pPr>
    </w:p>
    <w:p w:rsidRDefault="002A11FB" w:rsidP="002A11FB" w:rsidR="002A11FB" w:rsidRPr="005153ED">
      <w:pPr>
        <w:jc w:val="both"/>
      </w:pPr>
      <w:r>
        <w:t xml:space="preserve"> </w:t>
      </w:r>
      <w:r>
        <w:tab/>
      </w:r>
      <w:r w:rsidRPr="005153ED">
        <w:t>Zbog navedenog, na temelju spomenutih propisa, odlučeno je kao u izreci.</w:t>
      </w:r>
    </w:p>
    <w:p w:rsidRDefault="002A11FB" w:rsidP="002A11FB" w:rsidR="002A11FB" w:rsidRPr="005153ED">
      <w:pPr>
        <w:jc w:val="both"/>
      </w:pPr>
      <w:r w:rsidRPr="005153ED">
        <w:t xml:space="preserve"> </w:t>
      </w:r>
    </w:p>
    <w:p w:rsidRDefault="00F12081" w:rsidP="00F12081" w:rsidR="00F12081" w:rsidRPr="00E82A70">
      <w:pPr>
        <w:jc w:val="center"/>
      </w:pPr>
      <w:r>
        <w:t xml:space="preserve">U Splitu </w:t>
      </w:r>
      <w:r w:rsidR="00241F78">
        <w:t>29. kolovoza</w:t>
      </w:r>
      <w:r>
        <w:t xml:space="preserve"> 2018. </w:t>
      </w:r>
    </w:p>
    <w:p w:rsidRDefault="00F12081" w:rsidP="00241F78" w:rsidR="00F12081"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A13524" w:rsidR="00F12081">
        <w:trPr>
          <w:trHeight w:val="488"/>
        </w:trPr>
        <w:tc>
          <w:tcPr>
            <w:tcW w:type="dxa" w:w="4227"/>
          </w:tcPr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  <w:r w:rsidRPr="00F12081">
              <w:rPr>
                <w:bCs/>
                <w:sz w:val="24"/>
              </w:rPr>
              <w:t>Sudac</w:t>
            </w:r>
          </w:p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</w:p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</w:p>
        </w:tc>
      </w:tr>
      <w:tr w:rsidTr="00A13524" w:rsidR="00F12081">
        <w:trPr>
          <w:trHeight w:val="816"/>
        </w:trPr>
        <w:tc>
          <w:tcPr>
            <w:tcW w:type="dxa" w:w="4227"/>
          </w:tcPr>
          <w:p w:rsidRDefault="00BF6AEA" w:rsidP="00F12081" w:rsidR="00F12081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BF6AEA" w:rsidP="0071700F" w:rsidR="00BF6AE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BF6AEA" w:rsidP="0071700F" w:rsidR="00BF6AEA" w:rsidRPr="0085560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BF6AEA" w:rsidP="00F12081" w:rsidR="00BF6AEA" w:rsidRPr="00F12081">
            <w:pPr>
              <w:jc w:val="center"/>
              <w:rPr>
                <w:bCs/>
                <w:sz w:val="24"/>
              </w:rPr>
            </w:pPr>
          </w:p>
        </w:tc>
      </w:tr>
    </w:tbl>
    <w:p w:rsidRDefault="00F12081" w:rsidP="002A11FB" w:rsidR="002A11FB" w:rsidRPr="00F12081">
      <w:pPr>
        <w:jc w:val="both"/>
      </w:pPr>
      <w:r w:rsidRPr="00F12081">
        <w:t>Pouka o pravnom lijeku</w:t>
      </w:r>
      <w:r>
        <w:t xml:space="preserve">: </w:t>
      </w:r>
    </w:p>
    <w:p w:rsidRDefault="002A11FB" w:rsidP="002A11FB" w:rsidR="002A11FB" w:rsidRPr="005153ED">
      <w:pPr>
        <w:pStyle w:val="Tijeloteksta"/>
        <w:jc w:val="both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  <w:r w:rsidRPr="0007781C">
        <w:t xml:space="preserve"> Primitak ovog rješenja računa se sukladno čl. 12. Stečajnog zakona istekom osmog dana od dana objave na mrežnoj stranici e-Oglasnoj ploči.</w:t>
      </w:r>
    </w:p>
    <w:p w:rsidRDefault="002A11FB" w:rsidP="002A11FB" w:rsidR="002A11FB" w:rsidRPr="003D0C55"/>
    <w:p w:rsidRDefault="002A11FB" w:rsidR="002A11FB"/>
    <w:sectPr w:rsidSect="00F12081" w:rsidR="002A11F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081" w:rsidP="00F12081" w:rsidR="00F12081">
      <w:r>
        <w:separator/>
      </w:r>
    </w:p>
  </w:endnote>
  <w:endnote w:id="0" w:type="continuationSeparator">
    <w:p w:rsidRDefault="00F12081" w:rsidP="00F12081" w:rsidR="00F12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081" w:rsidP="00F12081" w:rsidR="00F12081">
      <w:r>
        <w:separator/>
      </w:r>
    </w:p>
  </w:footnote>
  <w:footnote w:id="0" w:type="continuationSeparator">
    <w:p w:rsidRDefault="00F12081" w:rsidP="00F12081" w:rsidR="00F12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0843408"/>
      <w:docPartObj>
        <w:docPartGallery w:val="Page Numbers (Top of Page)"/>
        <w:docPartUnique/>
      </w:docPartObj>
    </w:sdtPr>
    <w:sdtEndPr/>
    <w:sdtContent>
      <w:p w:rsidRDefault="00F12081" w:rsidP="00F12081" w:rsidR="00F12081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AE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DD0A73">
          <w:t>205/2018-24</w:t>
        </w:r>
      </w:p>
    </w:sdtContent>
  </w:sdt>
  <w:p w:rsidRDefault="00F12081" w:rsidR="00F12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3B0AC1"/>
    <w:multiLevelType w:val="hybridMultilevel"/>
    <w:tmpl w:val="C6CAD5BA"/>
    <w:lvl w:tplc="96AA7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1FB"/>
    <w:rsid w:val="00066650"/>
    <w:rsid w:val="00085E7C"/>
    <w:rsid w:val="000B4D96"/>
    <w:rsid w:val="000D5416"/>
    <w:rsid w:val="000E6D83"/>
    <w:rsid w:val="000F0CA4"/>
    <w:rsid w:val="0024181F"/>
    <w:rsid w:val="00241F78"/>
    <w:rsid w:val="002A11FB"/>
    <w:rsid w:val="002C285B"/>
    <w:rsid w:val="003C2F22"/>
    <w:rsid w:val="00417EA6"/>
    <w:rsid w:val="0071519E"/>
    <w:rsid w:val="007D65BD"/>
    <w:rsid w:val="007F7A84"/>
    <w:rsid w:val="00814EDB"/>
    <w:rsid w:val="00815142"/>
    <w:rsid w:val="00853B3E"/>
    <w:rsid w:val="00981D37"/>
    <w:rsid w:val="00A51DE9"/>
    <w:rsid w:val="00B7506F"/>
    <w:rsid w:val="00BF6AEA"/>
    <w:rsid w:val="00D778AF"/>
    <w:rsid w:val="00D8632A"/>
    <w:rsid w:val="00DA68AB"/>
    <w:rsid w:val="00DD0A73"/>
    <w:rsid w:val="00DD0D50"/>
    <w:rsid w:val="00EB6A52"/>
    <w:rsid w:val="00F12081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1F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11FB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2A11FB"/>
    <w:rPr>
      <w:rFonts w:cs="Times New Roman" w:eastAsia="Times New Roman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2A11FB"/>
    <w:pPr>
      <w:ind w:left="720"/>
      <w:contextualSpacing/>
    </w:pPr>
  </w:style>
  <w:style w:styleId="Reetkatablice" w:type="table">
    <w:name w:val="Table Grid"/>
    <w:basedOn w:val="Obinatablica"/>
    <w:uiPriority w:val="59"/>
    <w:rsid w:val="00F12081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120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2081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12081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208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20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AE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AE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AE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1F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11FB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2A11FB"/>
    <w:rPr>
      <w:rFonts w:cs="Times New Roman" w:eastAsia="Times New Roman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2A11FB"/>
    <w:pPr>
      <w:ind w:left="720"/>
      <w:contextualSpacing/>
    </w:pPr>
  </w:style>
  <w:style w:styleId="Reetkatablice" w:type="table">
    <w:name w:val="Table Grid"/>
    <w:basedOn w:val="Obinatablica"/>
    <w:uiPriority w:val="59"/>
    <w:rsid w:val="00F12081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120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2081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12081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208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0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AE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AE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AE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SARE COMMERCE, d.o.o. električne instalacije i trgovina u stečaju</izvorni_sadrzaj>
    <derivirana_varijabla naziv="DomainObject.Predmet.ProtustrankaFormated_1">  Stečajna masa iza SARE COMMERCE, d.o.o. električne instalacije i trgovina u stečaju</derivirana_varijabla>
  </DomainObject.Predmet.ProtustrankaFormated>
  <DomainObject.Predmet.ProtustrankaFormatedOIB>
    <izvorni_sadrzaj>  Stečajna masa iza SARE COMMERCE, d.o.o. električne instalacije i trgovina u stečaju, OIB 81892960896</izvorni_sadrzaj>
    <derivirana_varijabla naziv="DomainObject.Predmet.ProtustrankaFormatedOIB_1">  Stečajna masa iza SARE COMMERCE, d.o.o. električne instalacije i trgovina u stečaju, OIB 81892960896</derivirana_varijabla>
  </DomainObject.Predmet.ProtustrankaFormatedOIB>
  <DomainObject.Predmet.ProtustrankaFormatedWithAdress>
    <izvorni_sadrzaj> Stečajna masa iza SARE COMMERCE, d.o.o. električne instalacije i trgovina u stečaju, Lovretska 10, 21000 Split</izvorni_sadrzaj>
    <derivirana_varijabla naziv="DomainObject.Predmet.ProtustrankaFormatedWithAdress_1"> Stečajna masa iza SARE COMMERCE, d.o.o. električne instalacije i trgovina u stečaju, Lovretska 10, 21000 Split</derivirana_varijabla>
  </DomainObject.Predmet.ProtustrankaFormatedWithAdress>
  <DomainObject.Predmet.ProtustrankaFormatedWithAdressOIB>
    <izvorni_sadrzaj> Stečajna masa iza SARE COMMERCE, d.o.o. električne instalacije i trgovina u stečaju, OIB 81892960896, Lovretska 10, 21000 Split</izvorni_sadrzaj>
    <derivirana_varijabla naziv="DomainObject.Predmet.ProtustrankaFormatedWithAdressOIB_1"> Stečajna masa iza SARE COMMERCE, d.o.o. električne instalacije i trgovina u stečaju, OIB 81892960896, Lovretska 10, 21000 Split</derivirana_varijabla>
  </DomainObject.Predmet.ProtustrankaFormatedWithAdressOIB>
  <DomainObject.Predmet.ProtustrankaWithAdress>
    <izvorni_sadrzaj>Stečajna masa iza SARE COMMERCE, d.o.o. električne instalacije i trgovina u stečaju Lovretska 10, 21000 Split</izvorni_sadrzaj>
    <derivirana_varijabla naziv="DomainObject.Predmet.ProtustrankaWithAdress_1">Stečajna masa iza SARE COMMERCE, d.o.o. električne instalacije i trgovina u stečaju Lovretska 10, 21000 Split</derivirana_varijabla>
  </DomainObject.Predmet.ProtustrankaWithAdress>
  <DomainObject.Predmet.ProtustrankaWithAdressOIB>
    <izvorni_sadrzaj>Stečajna masa iza SARE COMMERCE, d.o.o. električne instalacije i trgovina u stečaju, OIB 81892960896, Lovretska 10, 21000 Split</izvorni_sadrzaj>
    <derivirana_varijabla naziv="DomainObject.Predmet.ProtustrankaWithAdressOIB_1">Stečajna masa iza SARE COMMERCE, d.o.o. električne instalacije i trgovina u stečaju, OIB 81892960896, Lovretska 10, 21000 Split</derivirana_varijabla>
  </DomainObject.Predmet.ProtustrankaWithAdressOIB>
  <DomainObject.Predmet.ProtustrankaNazivFormated>
    <izvorni_sadrzaj>Stečajna masa iza SARE COMMERCE, d.o.o. električne instalacije i trgovina u stečaju</izvorni_sadrzaj>
    <derivirana_varijabla naziv="DomainObject.Predmet.ProtustrankaNazivFormated_1">Stečajna masa iza SARE COMMERCE, d.o.o. električne instalacije i trgovina u stečaju</derivirana_varijabla>
  </DomainObject.Predmet.ProtustrankaNazivFormated>
  <DomainObject.Predmet.ProtustrankaNazivFormatedOIB>
    <izvorni_sadrzaj>Stečajna masa iza SARE COMMERCE, d.o.o. električne instalacije i trgovina u stečaju, OIB 81892960896</izvorni_sadrzaj>
    <derivirana_varijabla naziv="DomainObject.Predmet.ProtustrankaNazivFormatedOIB_1">Stečajna masa iza SARE COMMERCE, d.o.o. električne instalacije i trgovina u stečaju, OIB 81892960896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Split; Ministarstvo financija RH zastupanog po punomoćniku Županijsko državno odvjetništvo u Splitu; Damir Saratlija</izvorni_sadrzaj>
    <derivirana_varijabla naziv="DomainObject.Predmet.StrankaFormated_1">  Grad Split; Ministarstvo financija RH zastupanog po punomoćniku Županijsko državno odvjetništvo u Splitu; Damir Saratlija</derivirana_varijabla>
  </DomainObject.Predmet.StrankaFormated>
  <DomainObject.Predmet.StrankaFormatedOIB>
    <izvorni_sadrzaj>  Grad Split, OIB 78755598868; Ministarstvo financija RH, OIB 18683136487 zastupanog po punomoćniku Županijsko državno odvjetništvo u Splitu; Damir Saratlija, OIB 45364416714</izvorni_sadrzaj>
    <derivirana_varijabla naziv="DomainObject.Predmet.StrankaFormatedOIB_1">  Grad Split, OIB 78755598868; Ministarstvo financija RH, OIB 18683136487 zastupanog po punomoćniku Županijsko državno odvjetništvo u Splitu; Damir Saratlija, OIB 45364416714</derivirana_varijabla>
  </DomainObject.Predmet.StrankaFormatedOIB>
  <DomainObject.Predmet.StrankaFormatedWithAdress>
    <izvorni_sadrzaj> Grad Split, Branimirova obala 17, 21000 Split; Ministarstvo financija RH, Katančićeva 5, 10000 Zagreb zastupanog po punomoćniku Županijsko državno odvjetništvo u Splitu; Damir Saratlija, Cesta Dr. Franje Tuđmana 853, 21217 Kaštel Štafilić</izvorni_sadrzaj>
    <derivirana_varijabla naziv="DomainObject.Predmet.StrankaFormatedWithAdress_1"> Grad Split, Branimirova obala 17, 21000 Split; Ministarstvo financija RH, Katančićeva 5, 10000 Zagreb zastupanog po punomoćniku Županijsko državno odvjetništvo u Splitu; Damir Saratlija, Cesta Dr. Franje Tuđmana 853, 21217 Kaštel Štafilić</derivirana_varijabla>
  </DomainObject.Predmet.StrankaFormatedWithAdress>
  <DomainObject.Predmet.StrankaFormatedWithAdressOIB>
    <izvorni_sadrzaj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izvorni_sadrzaj>
    <derivirana_varijabla naziv="DomainObject.Predmet.StrankaFormatedWithAdressOIB_1"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derivirana_varijabla>
  </DomainObject.Predmet.StrankaFormatedWithAdressOIB>
  <DomainObject.Predmet.StrankaWithAdress>
    <izvorni_sadrzaj>Grad Split Branimirova obala 17,21000 Split,Ministarstvo financija RH Katančićeva 5,10000 Zagreb,Damir Saratlija Cesta Dr. Franje Tuđmana 853,21217 Kaštel Štafilić</izvorni_sadrzaj>
    <derivirana_varijabla naziv="DomainObject.Predmet.StrankaWithAdress_1">Grad Split Branimirova obala 17,21000 Split,Ministarstvo financija RH Katančićeva 5,10000 Zagreb,Damir Saratlija Cesta Dr. Franje Tuđmana 853,21217 Kaštel Štafilić</derivirana_varijabla>
  </DomainObject.Predmet.StrankaWithAdress>
  <DomainObject.Predmet.StrankaWithAdressOIB>
    <izvorni_sadrzaj>Grad Split, OIB 78755598868, Branimirova obala 17,21000 Split,Ministarstvo financija RH, OIB 18683136487, Katančićeva 5,10000 Zagreb,Damir Saratlija, OIB 45364416714, Cesta Dr. Franje Tuđmana 853,21217 Kaštel Štafilić</izvorni_sadrzaj>
    <derivirana_varijabla naziv="DomainObject.Predmet.StrankaWithAdressOIB_1">Grad Split, OIB 78755598868, Branimirova obala 17,21000 Split,Ministarstvo financija RH, OIB 18683136487, Katančićeva 5,10000 Zagreb,Damir Saratlija, OIB 45364416714, Cesta Dr. Franje Tuđmana 853,21217 Kaštel Štafilić</derivirana_varijabla>
  </DomainObject.Predmet.StrankaWithAdressOIB>
  <DomainObject.Predmet.StrankaNazivFormated>
    <izvorni_sadrzaj>Grad Split,Ministarstvo financija RH,Damir Saratlija</izvorni_sadrzaj>
    <derivirana_varijabla naziv="DomainObject.Predmet.StrankaNazivFormated_1">Grad Split,Ministarstvo financija RH,Damir Saratlija</derivirana_varijabla>
  </DomainObject.Predmet.StrankaNazivFormated>
  <DomainObject.Predmet.StrankaNazivFormatedOIB>
    <izvorni_sadrzaj>Grad Split, OIB 78755598868,Ministarstvo financija RH, OIB 18683136487,Damir Saratlija, OIB 45364416714</izvorni_sadrzaj>
    <derivirana_varijabla naziv="DomainObject.Predmet.StrankaNazivFormatedOIB_1">Grad Split, OIB 78755598868,Ministarstvo financija RH, OIB 18683136487,Damir Saratlija, OIB 45364416714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Grad Split</item>
      <item>Ministarstvo financija RH zastupanog po punomoćniku Županijsko državno odvjetništvo u Splitu</item>
      <item>Damir Saratlija</item>
    </izvorni_sadrzaj>
    <derivirana_varijabla naziv="DomainObject.Predmet.StrankaListFormated_1">
      <item>Grad Split</item>
      <item>Ministarstvo financija RH zastupanog po punomoćniku Županijsko državno odvjetništvo u Splitu</item>
      <item>Damir Saratlija</item>
    </derivirana_varijabla>
  </DomainObject.Predmet.StrankaListFormated>
  <DomainObject.Predmet.StrankaListFormatedOIB>
    <izvorni_sadrzaj>
      <item>Grad Split, OIB 78755598868</item>
      <item>Ministarstvo financija RH, OIB 18683136487 zastupanog po punomoćniku Županijsko državno odvjetništvo u Splitu</item>
      <item>Damir Saratlija, OIB 45364416714</item>
    </izvorni_sadrzaj>
    <derivirana_varijabla naziv="DomainObject.Predmet.StrankaListFormatedOIB_1">
      <item>Grad Split, OIB 78755598868</item>
      <item>Ministarstvo financija RH, OIB 18683136487 zastupanog po punomoćniku Županijsko državno odvjetništvo u Splitu</item>
      <item>Damir Saratlija, OIB 45364416714</item>
    </derivirana_varijabla>
  </DomainObject.Predmet.StrankaListFormatedOIB>
  <DomainObject.Predmet.StrankaListFormatedWithAdress>
    <izvorni_sadrzaj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izvorni_sadrzaj>
    <derivirana_varijabla naziv="DomainObject.Predmet.StrankaListFormatedWithAdress_1"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derivirana_varijabla>
  </DomainObject.Predmet.StrankaListFormatedWithAdress>
  <DomainObject.Predmet.StrankaListFormatedWithAdressOIB>
    <izvorni_sadrzaj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izvorni_sadrzaj>
    <derivirana_varijabla naziv="DomainObject.Predmet.StrankaListFormatedWithAdressOIB_1"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derivirana_varijabla>
  </DomainObject.Predmet.StrankaListFormatedWithAdressOIB>
  <DomainObject.Predmet.StrankaListNazivFormated>
    <izvorni_sadrzaj>
      <item>Grad Split</item>
      <item>Ministarstvo financija RH</item>
      <item>Damir Saratlija</item>
    </izvorni_sadrzaj>
    <derivirana_varijabla naziv="DomainObject.Predmet.StrankaListNazivFormated_1">
      <item>Grad Split</item>
      <item>Ministarstvo financija RH</item>
      <item>Damir Saratlija</item>
    </derivirana_varijabla>
  </DomainObject.Predmet.StrankaListNazivFormated>
  <DomainObject.Predmet.StrankaListNazivFormatedOIB>
    <izvorni_sadrzaj>
      <item>Grad Split, OIB 78755598868</item>
      <item>Ministarstvo financija RH, OIB 18683136487</item>
      <item>Damir Saratlija, OIB 45364416714</item>
    </izvorni_sadrzaj>
    <derivirana_varijabla naziv="DomainObject.Predmet.StrankaListNazivFormatedOIB_1">
      <item>Grad Split, OIB 78755598868</item>
      <item>Ministarstvo financija RH, OIB 18683136487</item>
      <item>Damir Saratlija, OIB 45364416714</item>
    </derivirana_varijabla>
  </DomainObject.Predmet.StrankaListNazivFormatedOIB>
  <DomainObject.Predmet.ProtuStrankaListFormated>
    <izvorni_sadrzaj>
      <item>Stečajna masa iza SARE COMMERCE, d.o.o. električne instalacije i trgovina u stečaju</item>
    </izvorni_sadrzaj>
    <derivirana_varijabla naziv="DomainObject.Predmet.ProtuStrankaListFormated_1">
      <item>Stečajna masa iza SARE COMMERCE, d.o.o. električne instalacije i trgovina u stečaju</item>
    </derivirana_varijabla>
  </DomainObject.Predmet.ProtuStrankaListFormated>
  <DomainObject.Predmet.ProtuStrankaListFormatedOIB>
    <izvorni_sadrzaj>
      <item>Stečajna masa iza SARE COMMERCE, d.o.o. električne instalacije i trgovina u stečaju, OIB 81892960896</item>
    </izvorni_sadrzaj>
    <derivirana_varijabla naziv="DomainObject.Predmet.ProtuStrankaListFormatedOIB_1">
      <item>Stečajna masa iza SARE COMMERCE, d.o.o. električne instalacije i trgovina u stečaju, OIB 81892960896</item>
    </derivirana_varijabla>
  </DomainObject.Predmet.ProtuStrankaListFormatedOIB>
  <DomainObject.Predmet.ProtuStrankaListFormatedWithAdress>
    <izvorni_sadrzaj>
      <item>Stečajna masa iza SARE COMMERCE, d.o.o. električne instalacije i trgovina u stečaju, Lovretska 10, 21000 Split</item>
    </izvorni_sadrzaj>
    <derivirana_varijabla naziv="DomainObject.Predmet.ProtuStrankaListFormatedWithAdress_1">
      <item>Stečajna masa iza SARE COMMERCE, d.o.o. električne instalacije i trgovina u stečaju, Lovretska 10, 21000 Split</item>
    </derivirana_varijabla>
  </DomainObject.Predmet.ProtuStrankaListFormatedWithAdress>
  <DomainObject.Predmet.ProtuStrankaListFormatedWithAdressOIB>
    <izvorni_sadrzaj>
      <item>Stečajna masa iza SARE COMMERCE, d.o.o. električne instalacije i trgovina u stečaju, OIB 81892960896, Lovretska 10, 21000 Split</item>
    </izvorni_sadrzaj>
    <derivirana_varijabla naziv="DomainObject.Predmet.ProtuStrankaListFormatedWithAdressOIB_1">
      <item>Stečajna masa iza SARE COMMERCE, d.o.o. električne instalacije i trgovina u stečaju, OIB 81892960896, Lovretska 10, 21000 Split</item>
    </derivirana_varijabla>
  </DomainObject.Predmet.ProtuStrankaListFormatedWithAdressOIB>
  <DomainObject.Predmet.ProtuStrankaListNazivFormated>
    <izvorni_sadrzaj>
      <item>Stečajna masa iza SARE COMMERCE, d.o.o. električne instalacije i trgovina u stečaju</item>
    </izvorni_sadrzaj>
    <derivirana_varijabla naziv="DomainObject.Predmet.ProtuStrankaListNazivFormated_1">
      <item>Stečajna masa iza SARE COMMERCE, d.o.o. električne instalacije i trgovina u stečaju</item>
    </derivirana_varijabla>
  </DomainObject.Predmet.ProtuStrankaListNazivFormated>
  <DomainObject.Predmet.ProtuStrankaListNazivFormatedOIB>
    <izvorni_sadrzaj>
      <item>Stečajna masa iza SARE COMMERCE, d.o.o. električne instalacije i trgovina u stečaju, OIB 81892960896</item>
    </izvorni_sadrzaj>
    <derivirana_varijabla naziv="DomainObject.Predmet.ProtuStrankaListNazivFormatedOIB_1">
      <item>Stečajna masa iza SARE COMMERCE, d.o.o. električne instalacije i trgovina u stečaju, OIB 81892960896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Split i dr.</izvorni_sadrzaj>
    <derivirana_varijabla naziv="DomainObject.Predmet.StrankaIDrugi_1">Grad Split i dr.</derivirana_varijabla>
  </DomainObject.Predmet.StrankaIDrugi>
  <DomainObject.Predmet.ProtustrankaIDrugi>
    <izvorni_sadrzaj>Stečajna masa iza SARE COMMERCE, d.o.o. električne instalacije i trgovina u stečaju</izvorni_sadrzaj>
    <derivirana_varijabla naziv="DomainObject.Predmet.ProtustrankaIDrugi_1">Stečajna masa iza SARE COMMERCE, d.o.o. električne instalacije i trgovina u stečaju</derivirana_varijabla>
  </DomainObject.Predmet.ProtustrankaIDrugi>
  <DomainObject.Predmet.StrankaIDrugiAdressOIB>
    <izvorni_sadrzaj>Grad Split, OIB 78755598868, Branimirova obala 17, 21000 Split i dr.</izvorni_sadrzaj>
    <derivirana_varijabla naziv="DomainObject.Predmet.StrankaIDrugiAdressOIB_1">Grad Split, OIB 78755598868, Branimirova obala 17, 21000 Split i dr.</derivirana_varijabla>
  </DomainObject.Predmet.StrankaIDrugiAdressOIB>
  <DomainObject.Predmet.ProtustrankaIDrugiAdressOIB>
    <izvorni_sadrzaj>Stečajna masa iza SARE COMMERCE, d.o.o. električne instalacije i trgovina u stečaju, OIB 81892960896, Lovretska 10, 21000 Split</izvorni_sadrzaj>
    <derivirana_varijabla naziv="DomainObject.Predmet.ProtustrankaIDrugiAdressOIB_1">Stečajna masa iza SARE COMMERCE, d.o.o. električne instalacije i trgovina u stečaju, OIB 81892960896,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SARE COMMERCE, d.o.o. električne instalacije i trgovina u stečaju</item>
      <item>Grad Split</item>
      <item>Ministarstvo financija RH</item>
      <item>Županijsko državno odvjetništvo u Splitu</item>
      <item>Damir Saratlija</item>
    </izvorni_sadrzaj>
    <derivirana_varijabla naziv="DomainObject.Predmet.SudioniciListNaziv_1">
      <item>Stečajna masa iza SARE COMMERCE, d.o.o. električne instalacije i trgovina u stečaju</item>
      <item>Grad Split</item>
      <item>Ministarstvo financija RH</item>
      <item>Županijsko državno odvjetništvo u Splitu</item>
      <item>Damir Saratlija</item>
    </derivirana_varijabla>
  </DomainObject.Predmet.SudioniciListNaziv>
  <DomainObject.Predmet.SudioniciListAdressOIB>
    <izvorni_sadrzaj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Damir Saratlija, OIB 45364416714, Cesta Dr. Franje Tuđmana 853,21217 Kaštel Štafilić</item>
    </izvorni_sadrzaj>
    <derivirana_varijabla naziv="DomainObject.Predmet.SudioniciListAdressOIB_1"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Damir Saratlija, OIB 45364416714, Cesta Dr. Franje Tuđmana 853,21217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81892960896</item>
      <item>, OIB 78755598868</item>
      <item>, OIB 18683136487</item>
      <item>, OIB null</item>
      <item>, OIB 45364416714</item>
    </izvorni_sadrzaj>
    <derivirana_varijabla naziv="DomainObject.Predmet.SudioniciListNazivOIB_1">
      <item>, OIB 81892960896</item>
      <item>, OIB 78755598868</item>
      <item>, OIB 18683136487</item>
      <item>, OIB null</item>
      <item>, OIB 45364416714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473</properties:Words>
  <properties:Characters>2756</properties:Characters>
  <properties:Lines>73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2018-02-01T13:45:00Z</dcterms:created>
  <dc:creator>Katarina Mikulić</dc:creator>
  <cp:lastModifiedBy>Katarina Mikulić</cp:lastModifiedBy>
  <cp:lastPrinted>2018-08-29T08:36:00Z</cp:lastPrinted>
  <dcterms:modified xmlns:xsi="http://www.w3.org/2001/XMLSchema-instance" xsi:type="dcterms:W3CDTF">2018-08-29T08:36:00Z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(DAVANJE SUGLASNOSTI STEČAJNOM UPRAVITELJU ZA ZAVRŠNU DIOBU I 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