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4e71" w14:paraId="a8d4e71" w:rsidRDefault="00B61F9E" w:rsidP="00B61F9E" w:rsidR="00B61F9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Dršćevka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B61F9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B61F9E" w:rsidP="00B61F9E" w:rsidR="00B61F9E" w:rsidRPr="00423E59"/>
    <w:p w:rsidRDefault="00635E57" w:rsidP="00635E57" w:rsidR="00B61F9E">
      <w:pPr>
        <w:jc w:val="right"/>
      </w:pPr>
      <w:r>
        <w:t>Posl. broj: 4 St-</w:t>
      </w:r>
      <w:r w:rsidR="006503A4">
        <w:t>674/2017-55</w:t>
      </w:r>
    </w:p>
    <w:p w:rsidRDefault="00635E57" w:rsidP="00635E57" w:rsidR="00635E57">
      <w:pPr>
        <w:jc w:val="right"/>
      </w:pPr>
    </w:p>
    <w:p w:rsidRDefault="00635E57" w:rsidP="00635E57" w:rsidR="00635E57" w:rsidRPr="00423E59">
      <w:pPr>
        <w:jc w:val="right"/>
      </w:pPr>
    </w:p>
    <w:p w:rsidRDefault="0068421C" w:rsidP="006503A4" w:rsidR="006503A4">
      <w:pPr>
        <w:ind w:firstLine="708"/>
        <w:jc w:val="both"/>
      </w:pPr>
      <w:r w:rsidRPr="0007690B">
        <w:t xml:space="preserve">Trgovački sud u Pazinu, po sutkinji Tijani Licul, radi provedbe naknadne diobe nad dužnikom – stečajnom masom iza trgovačkog društva </w:t>
      </w:r>
      <w:r w:rsidR="006503A4">
        <w:t>HEMMING d.o.o. "u stečaju", Pula, Laginjina 6, OIB: 33450524436, zastupanom po stečajnom upravitelju Damiru Debeljuhu, Pula, Laginjina 6, OIB: 29203139768, donosi</w:t>
      </w:r>
    </w:p>
    <w:p w:rsidRDefault="006503A4" w:rsidP="006503A4" w:rsidR="006503A4">
      <w:pPr>
        <w:ind w:firstLine="708"/>
        <w:jc w:val="both"/>
      </w:pPr>
    </w:p>
    <w:p w:rsidRDefault="00B61F9E" w:rsidP="006503A4" w:rsidR="00B61F9E" w:rsidRPr="00874F1F">
      <w:pPr>
        <w:ind w:firstLine="708"/>
        <w:jc w:val="center"/>
      </w:pPr>
      <w:r w:rsidRPr="00874F1F">
        <w:t xml:space="preserve">Z </w:t>
      </w:r>
      <w:r>
        <w:t>A K LJ</w:t>
      </w:r>
      <w:r w:rsidRPr="00874F1F">
        <w:t xml:space="preserve"> U Č A K</w:t>
      </w:r>
    </w:p>
    <w:p w:rsidRDefault="00B61F9E" w:rsidP="00B61F9E" w:rsidR="00B61F9E" w:rsidRPr="00874F1F">
      <w:pPr>
        <w:jc w:val="center"/>
      </w:pPr>
    </w:p>
    <w:p w:rsidRDefault="00423E59" w:rsidP="00503531" w:rsidR="00503531" w:rsidRPr="00874F1F">
      <w:pPr>
        <w:ind w:firstLine="708"/>
        <w:jc w:val="both"/>
      </w:pPr>
      <w:r>
        <w:t xml:space="preserve">Daje se suglasnost </w:t>
      </w:r>
      <w:r w:rsidR="0068421C">
        <w:t xml:space="preserve">na </w:t>
      </w:r>
      <w:r w:rsidR="00503531">
        <w:t xml:space="preserve">završni račun stečajnog upravitelja od </w:t>
      </w:r>
      <w:r w:rsidR="006503A4">
        <w:t>7</w:t>
      </w:r>
      <w:r w:rsidR="00503531">
        <w:t xml:space="preserve">. </w:t>
      </w:r>
      <w:r w:rsidR="006503A4">
        <w:t>ožujka</w:t>
      </w:r>
      <w:r w:rsidR="00503531">
        <w:t xml:space="preserve"> 2019. godine te se završno ročište vjerovnika</w:t>
      </w:r>
      <w:r w:rsidR="00503531" w:rsidRPr="00874F1F">
        <w:t xml:space="preserve"> u stečajnom postupku nad </w:t>
      </w:r>
      <w:r w:rsidR="00503531">
        <w:t xml:space="preserve">dužnikom </w:t>
      </w:r>
      <w:r w:rsidR="00503531" w:rsidRPr="000E2F14">
        <w:t xml:space="preserve">stečajna masa iza </w:t>
      </w:r>
      <w:r w:rsidR="006503A4">
        <w:t>HEMMING d.o.o. "u stečaju", Pula, Laginjina 6, OIB: 33450524436</w:t>
      </w:r>
      <w:r w:rsidR="00503531" w:rsidRPr="0007690B">
        <w:t>,</w:t>
      </w:r>
      <w:r w:rsidR="00503531" w:rsidRPr="00874F1F">
        <w:t xml:space="preserve"> </w:t>
      </w:r>
      <w:r w:rsidR="00503531">
        <w:t xml:space="preserve">određuje za </w:t>
      </w:r>
      <w:r w:rsidR="00503531" w:rsidRPr="00874F1F">
        <w:t xml:space="preserve">dan </w:t>
      </w:r>
    </w:p>
    <w:p w:rsidRDefault="00503531" w:rsidP="00503531" w:rsidR="00503531" w:rsidRPr="00874F1F">
      <w:pPr>
        <w:jc w:val="both"/>
      </w:pPr>
    </w:p>
    <w:p w:rsidRDefault="006503A4" w:rsidP="00503531" w:rsidR="00503531" w:rsidRPr="00330E28">
      <w:pPr>
        <w:jc w:val="center"/>
        <w:rPr>
          <w:u w:val="single"/>
        </w:rPr>
      </w:pPr>
      <w:r>
        <w:rPr>
          <w:u w:val="single"/>
        </w:rPr>
        <w:t>29</w:t>
      </w:r>
      <w:r w:rsidR="00503531">
        <w:rPr>
          <w:u w:val="single"/>
        </w:rPr>
        <w:t>. travnja 2019. godine u 14</w:t>
      </w:r>
      <w:r w:rsidR="00503531" w:rsidRPr="00330E28">
        <w:rPr>
          <w:u w:val="single"/>
        </w:rPr>
        <w:t>:00 sati</w:t>
      </w:r>
    </w:p>
    <w:p w:rsidRDefault="00503531" w:rsidP="00503531" w:rsidR="00503531" w:rsidRPr="00874F1F">
      <w:pPr>
        <w:jc w:val="center"/>
      </w:pPr>
      <w:r w:rsidRPr="00874F1F">
        <w:t xml:space="preserve">u Trgovačkom sudu u Pazinu, </w:t>
      </w:r>
      <w:r>
        <w:t>Pazin, Dršćevka 1, sudnica br. 6</w:t>
      </w:r>
      <w:r w:rsidRPr="00874F1F">
        <w:t>.</w:t>
      </w:r>
    </w:p>
    <w:p w:rsidRDefault="00503531" w:rsidP="00503531" w:rsidR="00503531" w:rsidRPr="00874F1F">
      <w:pPr>
        <w:jc w:val="center"/>
      </w:pPr>
    </w:p>
    <w:p w:rsidRDefault="00503531" w:rsidP="00503531" w:rsidR="00503531" w:rsidRPr="00874F1F">
      <w:pPr>
        <w:jc w:val="both"/>
      </w:pPr>
    </w:p>
    <w:p w:rsidRDefault="00503531" w:rsidP="00503531" w:rsidR="00503531" w:rsidRPr="00423E59">
      <w:pPr>
        <w:ind w:firstLine="708"/>
        <w:jc w:val="both"/>
      </w:pPr>
      <w:r w:rsidRPr="00423E59">
        <w:t>Dnevni red završnog ročišta vjerovnika:</w:t>
      </w:r>
    </w:p>
    <w:p w:rsidRDefault="00503531" w:rsidP="00503531" w:rsidR="00503531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503531" w:rsidP="00503531" w:rsidR="00503531" w:rsidRPr="00423E59">
      <w:pPr>
        <w:ind w:firstLine="708"/>
        <w:jc w:val="both"/>
      </w:pPr>
      <w:r w:rsidRPr="00423E59">
        <w:t>2. Podnošenje prigovora na završni popis.</w:t>
      </w:r>
    </w:p>
    <w:p w:rsidRDefault="00503531" w:rsidP="00503531" w:rsidR="00503531" w:rsidRPr="00C73B3C"/>
    <w:p w:rsidRDefault="00503531" w:rsidP="00503531" w:rsidR="00503531" w:rsidRPr="00C73B3C">
      <w:pPr>
        <w:jc w:val="center"/>
      </w:pPr>
      <w:r w:rsidRPr="00C73B3C">
        <w:t>Obrazloženje</w:t>
      </w:r>
    </w:p>
    <w:p w:rsidRDefault="00503531" w:rsidP="00503531" w:rsidR="00503531" w:rsidRPr="00C73B3C">
      <w:pPr>
        <w:jc w:val="both"/>
      </w:pPr>
    </w:p>
    <w:p w:rsidRDefault="00503531" w:rsidP="00503531" w:rsidR="00503531" w:rsidRPr="00C73B3C">
      <w:pPr>
        <w:ind w:firstLine="708"/>
        <w:jc w:val="both"/>
      </w:pPr>
      <w:r>
        <w:t xml:space="preserve">Temeljem odredbe čl. 283. st. 1. </w:t>
      </w:r>
      <w:r w:rsidRPr="00C73B3C">
        <w:t>Stečajnog zakona</w:t>
      </w:r>
      <w:r>
        <w:t xml:space="preserve"> (Narodne novine broj 71/15)</w:t>
      </w:r>
      <w:r w:rsidRPr="00C73B3C">
        <w:t>, donesena je odluka kao u izreci.</w:t>
      </w:r>
    </w:p>
    <w:p w:rsidRDefault="00503531" w:rsidP="00503531" w:rsidR="00503531">
      <w:pPr>
        <w:jc w:val="center"/>
      </w:pPr>
    </w:p>
    <w:p w:rsidRDefault="00503531" w:rsidP="00503531" w:rsidR="00503531" w:rsidRPr="00C73B3C">
      <w:pPr>
        <w:jc w:val="center"/>
      </w:pPr>
    </w:p>
    <w:p w:rsidRDefault="00503531" w:rsidP="00503531" w:rsidR="00503531" w:rsidRPr="00C73B3C">
      <w:pPr>
        <w:jc w:val="center"/>
      </w:pPr>
      <w:r>
        <w:t>U Pazinu,</w:t>
      </w:r>
      <w:r w:rsidRPr="00C73B3C">
        <w:t xml:space="preserve"> d</w:t>
      </w:r>
      <w:r w:rsidRPr="00423E59">
        <w:t xml:space="preserve">ana </w:t>
      </w:r>
      <w:r w:rsidR="006503A4">
        <w:t>11</w:t>
      </w:r>
      <w:r>
        <w:t xml:space="preserve">. </w:t>
      </w:r>
      <w:r w:rsidR="006503A4">
        <w:t>ožujka</w:t>
      </w:r>
      <w:r>
        <w:t xml:space="preserve"> 2019.</w:t>
      </w:r>
    </w:p>
    <w:p w:rsidRDefault="00503531" w:rsidP="00503531" w:rsidR="00503531">
      <w:pPr>
        <w:jc w:val="center"/>
      </w:pPr>
    </w:p>
    <w:p w:rsidRDefault="00503531" w:rsidP="00503531" w:rsidR="00503531" w:rsidRPr="00C73B3C">
      <w:pPr>
        <w:jc w:val="center"/>
      </w:pPr>
    </w:p>
    <w:p w:rsidRDefault="00503531" w:rsidP="00503531" w:rsidR="00503531">
      <w:pPr>
        <w:ind w:firstLine="708" w:left="5664"/>
      </w:pPr>
      <w:r>
        <w:t>Stečajna sutkinja:</w:t>
      </w:r>
    </w:p>
    <w:p w:rsidRDefault="00503531" w:rsidP="00503531" w:rsidR="00503531" w:rsidRPr="00C73B3C">
      <w:pPr>
        <w:ind w:firstLine="708" w:left="5664"/>
      </w:pPr>
      <w:r>
        <w:t>Tijana Licul</w:t>
      </w:r>
    </w:p>
    <w:p w:rsidRDefault="00503531" w:rsidP="00503531" w:rsidR="00503531" w:rsidRPr="00C73B3C"/>
    <w:p w:rsidRDefault="00503531" w:rsidP="00503531" w:rsidR="00503531">
      <w:pPr>
        <w:ind w:firstLine="708"/>
        <w:jc w:val="both"/>
      </w:pPr>
    </w:p>
    <w:p w:rsidRDefault="00503531" w:rsidP="00503531" w:rsidR="00503531" w:rsidRPr="00C73B3C">
      <w:pPr>
        <w:jc w:val="both"/>
      </w:pPr>
      <w:r w:rsidRPr="00C73B3C">
        <w:t>UPUTA O PRAVNOM LIJEKU</w:t>
      </w:r>
      <w:r>
        <w:t>:</w:t>
      </w:r>
    </w:p>
    <w:p w:rsidRDefault="00503531" w:rsidP="00503531" w:rsidR="00503531" w:rsidRPr="00C73B3C">
      <w:pPr>
        <w:ind w:firstLine="708"/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lijek.</w:t>
      </w:r>
    </w:p>
    <w:p w:rsidRDefault="00503531" w:rsidP="00503531" w:rsidR="00503531" w:rsidRPr="00C73B3C">
      <w:pPr>
        <w:jc w:val="both"/>
      </w:pPr>
    </w:p>
    <w:p w:rsidRDefault="00503531" w:rsidP="00503531" w:rsidR="00503531" w:rsidRPr="008D5755">
      <w:pPr>
        <w:jc w:val="both"/>
      </w:pPr>
      <w:r w:rsidRPr="008D5755">
        <w:t>DNA:</w:t>
      </w:r>
    </w:p>
    <w:p w:rsidRDefault="00503531" w:rsidP="00503531" w:rsidR="00503531">
      <w:pPr>
        <w:ind w:firstLine="708"/>
      </w:pPr>
      <w:r w:rsidRPr="008D5755">
        <w:t>- e-oglasna ploča suda</w:t>
      </w:r>
      <w:r>
        <w:t xml:space="preserve"> zajedno sa završnim računom na listu </w:t>
      </w:r>
      <w:r w:rsidR="006503A4">
        <w:t>157</w:t>
      </w:r>
      <w:r>
        <w:t xml:space="preserve"> do </w:t>
      </w:r>
      <w:r w:rsidR="006503A4">
        <w:t>158</w:t>
      </w:r>
      <w:r>
        <w:t xml:space="preserve"> spisa</w:t>
      </w:r>
    </w:p>
    <w:p w:rsidRDefault="00503531" w:rsidP="00503531" w:rsidR="00503531">
      <w:pPr>
        <w:ind w:firstLine="708"/>
      </w:pPr>
    </w:p>
    <w:p w:rsidRDefault="0068421C" w:rsidP="0068421C" w:rsidR="0068421C">
      <w:pPr>
        <w:ind w:firstLine="708"/>
        <w:jc w:val="both"/>
      </w:pPr>
    </w:p>
    <w:sectPr w:rsidSect="00402AD1" w:rsidR="006842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AD1" w:rsidR="00402AD1">
      <w:r>
        <w:separator/>
      </w:r>
    </w:p>
  </w:endnote>
  <w:endnote w:id="0" w:type="continuationSeparator">
    <w:p w:rsidRDefault="00402AD1" w:rsidR="00402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AD1" w:rsidP="00402AD1" w:rsidR="00402AD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2AD1" w:rsidR="00402A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AD1" w:rsidP="00402AD1" w:rsidR="00402AD1">
    <w:pPr>
      <w:pStyle w:val="Podnoje"/>
      <w:framePr w:y="1" w:xAlign="center" w:vAnchor="text" w:hAnchor="margin" w:wrap="around"/>
      <w:rPr>
        <w:rStyle w:val="Brojstranice"/>
      </w:rPr>
    </w:pPr>
  </w:p>
  <w:p w:rsidRDefault="00402AD1" w:rsidR="00402A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AD1" w:rsidR="00402AD1">
      <w:r>
        <w:separator/>
      </w:r>
    </w:p>
  </w:footnote>
  <w:footnote w:id="0" w:type="continuationSeparator">
    <w:p w:rsidRDefault="00402AD1" w:rsidR="00402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AD1" w:rsidP="00402AD1" w:rsidR="0040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2AD1" w:rsidR="0040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AD1" w:rsidP="00402AD1" w:rsidR="00402AD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E57" w:rsidP="00E21454" w:rsidR="00402AD1">
    <w:pPr>
      <w:pStyle w:val="Zaglavlje"/>
      <w:jc w:val="right"/>
    </w:pPr>
    <w:r>
      <w:t xml:space="preserve">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61F9E"/>
    <w:rsid w:val="001A5471"/>
    <w:rsid w:val="002E5AC1"/>
    <w:rsid w:val="00330E28"/>
    <w:rsid w:val="003A3B3E"/>
    <w:rsid w:val="00402AD1"/>
    <w:rsid w:val="00423E59"/>
    <w:rsid w:val="004921B9"/>
    <w:rsid w:val="00503531"/>
    <w:rsid w:val="00554328"/>
    <w:rsid w:val="00635E57"/>
    <w:rsid w:val="006503A4"/>
    <w:rsid w:val="0068421C"/>
    <w:rsid w:val="00687C0B"/>
    <w:rsid w:val="00795FC5"/>
    <w:rsid w:val="00875926"/>
    <w:rsid w:val="00891957"/>
    <w:rsid w:val="008A7AC8"/>
    <w:rsid w:val="00923C8A"/>
    <w:rsid w:val="00957486"/>
    <w:rsid w:val="00985388"/>
    <w:rsid w:val="009C2B31"/>
    <w:rsid w:val="00AE0D83"/>
    <w:rsid w:val="00B61F9E"/>
    <w:rsid w:val="00C65878"/>
    <w:rsid w:val="00DC1A4D"/>
    <w:rsid w:val="00E00119"/>
    <w:rsid w:val="00E21454"/>
    <w:rsid w:val="00EF25EE"/>
    <w:rsid w:val="00F301C6"/>
    <w:rsid w:val="00FD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92309C5-D7C2-4122-98B9-5E43D8B5E68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65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0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zastupane po punomoćniku odvj. Darko Vekić</izvorni_sadrzaj>
    <derivirana_varijabla naziv="DomainObject.Predmet.StrankaFormated_1">  Nigel John Hemming, Devon, Velika Britanija zastupanog po punomoćniku odvj. Darko Vekić; Helen Irene Hemming, Devon, Velika Britanija zastupane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zastupane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zastupane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zastupane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zastupane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zastupane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zastupane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zastupane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zastupane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Helen Irene Hemming, Devon, Velika Britanija; Nigel John Hemming, Devon, Velika Britanija</item>
    </izvorni_sadrzaj>
    <derivirana_varijabla naziv="DomainObject.Predmet.OstaliListFormated_1">
      <item>odvj. Darko Vekić punomoćnik sudionika u postupku Helen Irene Hemming, Devon, Velika Britanija; Nigel John Hemming, Devon, Velika Britanija</item>
    </derivirana_varijabla>
  </DomainObject.Predmet.OstaliListFormated>
  <DomainObject.Predmet.OstaliListFormatedOIB>
    <izvorni_sadrzaj>
      <item>odvj. Darko Vekić, OIB 27660377517 punomoćnik sudionika u postupku Helen Irene Hemming, Devon, Velika Britanija; Nigel John Hemming, Devon, Velika Britanija</item>
    </izvorni_sadrzaj>
    <derivirana_varijabla naziv="DomainObject.Predmet.OstaliListFormatedOIB_1">
      <item>odvj. Darko Vekić, OIB 27660377517 punomoćnik sudionika u postupku Helen Irene Hemming, Devon, Velika Britanija; Nigel John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Helen Irene Hemming, Devon, Velika Britanija; Nigel John Hemming, Devon, Velika Britanija</item>
    </izvorni_sadrzaj>
    <derivirana_varijabla naziv="DomainObject.Predmet.OstaliListFormatedWithAdress_1">
      <item>odvj. Darko Vekić, Trg Slobode 13/I, 52440 Poreč punomoćnik sudionika u postupku Helen Irene Hemming, Devon, Velika Britanija; Nigel John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Helen Irene Hemming, Devon, Velika Britanija; Nigel John Hemming, Devon, Velika Britanija</item>
    </izvorni_sadrzaj>
    <derivirana_varijabla naziv="DomainObject.Predmet.OstaliListFormatedWithAdressOIB_1">
      <item>odvj. Darko Vekić, OIB 27660377517, Trg Slobode 13/I, 52440 Poreč punomoćnik sudionika u postupku Helen Irene Hemming, Devon, Velika Britanija; Nigel John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1041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2019-03-11T13:04:00Z</dcterms:created>
  <dc:creator>Jasmina Matika</dc:creator>
  <cp:lastModifiedBy>Sanja Prodan</cp:lastModifiedBy>
  <cp:lastPrinted>2019-01-11T12:17:00Z</cp:lastPrinted>
  <dcterms:modified xmlns:xsi="http://www.w3.org/2001/XMLSchema-instance" xsi:type="dcterms:W3CDTF">2019-03-11T13:07:00Z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(st674-2017-55 hemming.docx)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