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0f94" w14:paraId="a710f94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E207D" w:rsidR="009E207D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  </w:t>
      </w:r>
    </w:p>
    <w:p w:rsidRDefault="00C20895" w:rsidP="009E207D" w:rsidR="00C20895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STALNA SLUŽBA</w:t>
      </w:r>
      <w:r w:rsidR="009E207D">
        <w:rPr>
          <w:rFonts w:hAnsi="Times New Roman" w:ascii="Times New Roman"/>
          <w:noProof w:val="false"/>
          <w:szCs w:val="24"/>
        </w:rPr>
        <w:t xml:space="preserve"> U KARLOVCU</w:t>
      </w:r>
      <w:r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63170F" w:rsidP="009E207D" w:rsidR="0063170F" w:rsidRPr="002F23D3">
      <w:pPr>
        <w:tabs>
          <w:tab w:pos="652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  <w:r w:rsidR="009E207D">
        <w:rPr>
          <w:rFonts w:hAnsi="Times New Roman" w:ascii="Times New Roman"/>
          <w:noProof w:val="false"/>
          <w:szCs w:val="24"/>
        </w:rPr>
        <w:tab/>
        <w:t xml:space="preserve">   </w:t>
      </w:r>
      <w:r w:rsidR="009E207D" w:rsidRPr="00977807">
        <w:rPr>
          <w:rFonts w:hAnsi="Times New Roman" w:ascii="Times New Roman"/>
          <w:noProof w:val="false"/>
          <w:szCs w:val="24"/>
        </w:rPr>
        <w:t>4 St-2</w:t>
      </w:r>
      <w:r w:rsidR="009E207D">
        <w:rPr>
          <w:rFonts w:hAnsi="Times New Roman" w:ascii="Times New Roman"/>
          <w:noProof w:val="false"/>
          <w:szCs w:val="24"/>
        </w:rPr>
        <w:t>884</w:t>
      </w:r>
      <w:r w:rsidR="009E207D" w:rsidRPr="00977807">
        <w:rPr>
          <w:rFonts w:hAnsi="Times New Roman" w:ascii="Times New Roman"/>
          <w:noProof w:val="false"/>
          <w:szCs w:val="24"/>
        </w:rPr>
        <w:t>/</w:t>
      </w:r>
      <w:r w:rsidR="009E207D">
        <w:rPr>
          <w:rFonts w:hAnsi="Times New Roman" w:ascii="Times New Roman"/>
          <w:noProof w:val="false"/>
          <w:szCs w:val="24"/>
        </w:rPr>
        <w:t>20</w:t>
      </w:r>
      <w:r w:rsidR="009E207D" w:rsidRPr="00977807">
        <w:rPr>
          <w:rFonts w:hAnsi="Times New Roman" w:ascii="Times New Roman"/>
          <w:noProof w:val="false"/>
          <w:szCs w:val="24"/>
        </w:rPr>
        <w:t>16</w:t>
      </w:r>
      <w:r w:rsidR="009E207D">
        <w:rPr>
          <w:rFonts w:hAnsi="Times New Roman" w:ascii="Times New Roman"/>
          <w:noProof w:val="false"/>
          <w:szCs w:val="24"/>
        </w:rPr>
        <w:t>-80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9E207D">
        <w:rPr>
          <w:rFonts w:hAnsi="Times New Roman" w:ascii="Times New Roman"/>
          <w:szCs w:val="24"/>
        </w:rPr>
        <w:t xml:space="preserve"> u Karlovcu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8264D7" w:rsidRPr="009B329A">
        <w:rPr>
          <w:rFonts w:hAnsi="Times New Roman" w:ascii="Times New Roman"/>
          <w:szCs w:val="24"/>
        </w:rPr>
        <w:t>KONTEX, d.o.o. u stečaju, Zagreb, Zavižanska 8, OIB 46821567482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9E207D">
        <w:rPr>
          <w:rFonts w:hAnsi="Times New Roman" w:ascii="Times New Roman"/>
          <w:szCs w:val="24"/>
        </w:rPr>
        <w:t>14. svibnja 2019</w:t>
      </w:r>
      <w:r w:rsidR="00133E48">
        <w:rPr>
          <w:rFonts w:hAnsi="Times New Roman" w:ascii="Times New Roman"/>
          <w:szCs w:val="24"/>
        </w:rPr>
        <w:t>.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9E207D" w:rsidR="009E207D" w:rsidRPr="000E09D3">
      <w:pPr>
        <w:pStyle w:val="Tijeloteksta"/>
        <w:ind w:firstLine="720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>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9E207D" w:rsidRPr="000E09D3">
        <w:rPr>
          <w:rFonts w:hAnsi="Times New Roman" w:ascii="Times New Roman"/>
        </w:rPr>
        <w:t>Hrvoju Radiću, Zagreb, Zavižanska 8, OIB 09461067335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9E207D" w:rsidRPr="009B329A">
        <w:rPr>
          <w:rFonts w:hAnsi="Times New Roman" w:ascii="Times New Roman"/>
          <w:szCs w:val="24"/>
        </w:rPr>
        <w:t>KONTEX, d.o.o. u stečaju, Zagreb, Zavižanska 8, OIB 46821567482</w:t>
      </w:r>
      <w:r w:rsidR="00733DD8" w:rsidRPr="002F23D3">
        <w:rPr>
          <w:rFonts w:hAnsi="Times New Roman" w:ascii="Times New Roman"/>
          <w:szCs w:val="24"/>
        </w:rPr>
        <w:t>,</w:t>
      </w:r>
      <w:r w:rsidR="00733DD8">
        <w:rPr>
          <w:rFonts w:hAnsi="Times New Roman" w:ascii="Times New Roman"/>
          <w:szCs w:val="24"/>
        </w:rPr>
        <w:t xml:space="preserve"> </w:t>
      </w:r>
      <w:r w:rsidR="009E207D" w:rsidRPr="000E09D3">
        <w:rPr>
          <w:rFonts w:hAnsi="Times New Roman" w:ascii="Times New Roman"/>
          <w:szCs w:val="24"/>
        </w:rPr>
        <w:t>upisan</w:t>
      </w:r>
      <w:r w:rsidR="009E207D">
        <w:rPr>
          <w:rFonts w:hAnsi="Times New Roman" w:ascii="Times New Roman"/>
          <w:szCs w:val="24"/>
        </w:rPr>
        <w:t>a</w:t>
      </w:r>
      <w:r w:rsidR="009E207D" w:rsidRPr="000E09D3">
        <w:rPr>
          <w:rFonts w:hAnsi="Times New Roman" w:ascii="Times New Roman"/>
          <w:szCs w:val="24"/>
        </w:rPr>
        <w:t xml:space="preserve"> u zk.ul.br. 6287 k.o. Šestine, k.č.br. 241/5, kuća br. 8, zgrada, dvorište i put u Zavižanskoj ulici, ukupne površine 941 m2, i to: </w:t>
      </w:r>
    </w:p>
    <w:p w:rsidRDefault="009E207D" w:rsidP="009E207D" w:rsidR="009E207D" w:rsidRPr="009F22B2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Pr="009F22B2">
        <w:rPr>
          <w:rFonts w:hAnsi="Times New Roman" w:ascii="Times New Roman"/>
          <w:szCs w:val="24"/>
        </w:rPr>
        <w:t xml:space="preserve">11. Suvlasnički dio: 2,56/100 Etažno vlasništvo (E-11) </w:t>
      </w:r>
    </w:p>
    <w:p w:rsidRDefault="009E207D" w:rsidP="009E207D" w:rsidR="009E207D">
      <w:pPr>
        <w:pStyle w:val="Tijeloteksta"/>
        <w:ind w:left="720"/>
        <w:rPr>
          <w:rFonts w:hAnsi="Times New Roman" w:ascii="Times New Roman"/>
          <w:szCs w:val="24"/>
        </w:rPr>
      </w:pPr>
      <w:r w:rsidRPr="009F22B2">
        <w:rPr>
          <w:rFonts w:hAnsi="Times New Roman" w:ascii="Times New Roman"/>
          <w:szCs w:val="24"/>
        </w:rPr>
        <w:t>s kojim je povezano pravo vlasništva na garaži oznake G III (tri) u prizemlju površine 13,38 čm</w:t>
      </w:r>
      <w:r>
        <w:rPr>
          <w:rFonts w:hAnsi="Times New Roman" w:ascii="Times New Roman"/>
          <w:szCs w:val="24"/>
        </w:rPr>
        <w:t>.</w:t>
      </w:r>
    </w:p>
    <w:p w:rsidRDefault="009E207D" w:rsidP="009E207D" w:rsidR="00A07D8A" w:rsidRPr="002F23D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Određuje se upis vlasništva na </w:t>
      </w:r>
      <w:r w:rsidR="002F23D3" w:rsidRPr="002F23D3">
        <w:rPr>
          <w:rFonts w:hAnsi="Times New Roman" w:ascii="Times New Roman"/>
          <w:szCs w:val="24"/>
        </w:rPr>
        <w:t>nekretnini i</w:t>
      </w:r>
      <w:r w:rsidRPr="002F23D3">
        <w:rPr>
          <w:rFonts w:hAnsi="Times New Roman" w:ascii="Times New Roman"/>
          <w:szCs w:val="24"/>
        </w:rPr>
        <w:t xml:space="preserve">z točke I. ovog zaključka </w:t>
      </w:r>
      <w:r w:rsidR="00733DD8">
        <w:rPr>
          <w:rFonts w:hAnsi="Times New Roman" w:ascii="Times New Roman"/>
          <w:szCs w:val="24"/>
        </w:rPr>
        <w:t>u zemljišnim knjigama Općinskog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9E207D">
        <w:rPr>
          <w:rFonts w:hAnsi="Times New Roman" w:ascii="Times New Roman"/>
          <w:szCs w:val="24"/>
        </w:rPr>
        <w:t xml:space="preserve">građanskog </w:t>
      </w:r>
      <w:r w:rsidR="002F23D3" w:rsidRPr="002F23D3">
        <w:rPr>
          <w:rFonts w:hAnsi="Times New Roman" w:ascii="Times New Roman"/>
          <w:szCs w:val="24"/>
        </w:rPr>
        <w:t xml:space="preserve">suda u </w:t>
      </w:r>
      <w:r w:rsidR="009E207D">
        <w:rPr>
          <w:rFonts w:hAnsi="Times New Roman" w:ascii="Times New Roman"/>
          <w:szCs w:val="24"/>
        </w:rPr>
        <w:t>Zagrebu</w:t>
      </w:r>
      <w:r w:rsidR="002F23D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</w:t>
      </w:r>
      <w:r w:rsidR="009E207D">
        <w:rPr>
          <w:rFonts w:hAnsi="Times New Roman" w:ascii="Times New Roman"/>
          <w:szCs w:val="24"/>
        </w:rPr>
        <w:t>Zagreb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9E207D" w:rsidRPr="000E09D3">
        <w:rPr>
          <w:rFonts w:hAnsi="Times New Roman" w:ascii="Times New Roman"/>
        </w:rPr>
        <w:t>Hrvoj</w:t>
      </w:r>
      <w:r w:rsidR="009E207D">
        <w:rPr>
          <w:rFonts w:hAnsi="Times New Roman" w:ascii="Times New Roman"/>
        </w:rPr>
        <w:t>a</w:t>
      </w:r>
      <w:r w:rsidR="009E207D" w:rsidRPr="000E09D3">
        <w:rPr>
          <w:rFonts w:hAnsi="Times New Roman" w:ascii="Times New Roman"/>
        </w:rPr>
        <w:t xml:space="preserve"> Radić</w:t>
      </w:r>
      <w:r w:rsidR="009E207D">
        <w:rPr>
          <w:rFonts w:hAnsi="Times New Roman" w:ascii="Times New Roman"/>
        </w:rPr>
        <w:t>a</w:t>
      </w:r>
      <w:r w:rsidR="009E207D" w:rsidRPr="000E09D3">
        <w:rPr>
          <w:rFonts w:hAnsi="Times New Roman" w:ascii="Times New Roman"/>
        </w:rPr>
        <w:t>, Zagreb, Zavižanska 8, OIB 09461067335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III. </w:t>
      </w:r>
      <w:r w:rsidR="009E207D" w:rsidRPr="00977807">
        <w:rPr>
          <w:rFonts w:hAnsi="Times New Roman" w:ascii="Times New Roman"/>
          <w:szCs w:val="24"/>
        </w:rPr>
        <w:t xml:space="preserve">Određuje se brisanje prava i tereta koji prestaju prodajom, i to </w:t>
      </w:r>
      <w:r w:rsidR="009E207D">
        <w:rPr>
          <w:rFonts w:hAnsi="Times New Roman" w:ascii="Times New Roman"/>
          <w:szCs w:val="24"/>
        </w:rPr>
        <w:t xml:space="preserve">založenog prava </w:t>
      </w:r>
      <w:r w:rsidR="009E207D" w:rsidRPr="00931101">
        <w:rPr>
          <w:rFonts w:hAnsi="Times New Roman" w:ascii="Times New Roman"/>
        </w:rPr>
        <w:t xml:space="preserve">za korist </w:t>
      </w:r>
      <w:r w:rsidR="009E207D">
        <w:rPr>
          <w:rFonts w:hAnsi="Times New Roman" w:ascii="Times New Roman"/>
        </w:rPr>
        <w:t xml:space="preserve">DUVNJAK JASENKA, Zagreb, Martićeva 72, OIB 07071536104, </w:t>
      </w:r>
      <w:r w:rsidR="009E207D" w:rsidRPr="00931101">
        <w:rPr>
          <w:rFonts w:hAnsi="Times New Roman" w:ascii="Times New Roman"/>
        </w:rPr>
        <w:t>pod brojem Z-</w:t>
      </w:r>
      <w:r w:rsidR="009E207D">
        <w:rPr>
          <w:rFonts w:hAnsi="Times New Roman" w:ascii="Times New Roman"/>
        </w:rPr>
        <w:t>57572/11, i založnog prava za korist Addiko Bank d.d. Zagreb, Slavonska avenija 6, OIB 14036333877 (raniji naziv: Hypo Alpe-Adria-Bank d.d. Zagreb), pod brojem Z-29686/13</w:t>
      </w:r>
      <w:r w:rsidR="00733DD8">
        <w:rPr>
          <w:rFonts w:hAnsi="Times New Roman" w:ascii="Times New Roman"/>
          <w:szCs w:val="24"/>
        </w:rPr>
        <w:t>.</w:t>
      </w:r>
    </w:p>
    <w:p w:rsidRDefault="001229E3" w:rsidP="001229E3" w:rsidR="001229E3" w:rsidRPr="00934DF0">
      <w:pPr>
        <w:pStyle w:val="Tijeloteksta"/>
        <w:rPr>
          <w:rFonts w:hAnsi="Times New Roman" w:ascii="Times New Roman"/>
          <w:szCs w:val="24"/>
        </w:rPr>
      </w:pPr>
    </w:p>
    <w:p w:rsidRDefault="009E207D" w:rsidP="001229E3" w:rsidR="00733DD8">
      <w:pPr>
        <w:pStyle w:val="Tijeloteksta"/>
        <w:ind w:firstLine="708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Određuje se i brisanje </w:t>
      </w:r>
      <w:r>
        <w:rPr>
          <w:rFonts w:hAnsi="Times New Roman" w:ascii="Times New Roman"/>
          <w:szCs w:val="24"/>
        </w:rPr>
        <w:t xml:space="preserve">zabilježbe otvaranja stečajnog postupka pod brojem Z-28064/2017 i zabilježbe </w:t>
      </w:r>
      <w:r w:rsidRPr="00977807">
        <w:rPr>
          <w:rFonts w:hAnsi="Times New Roman" w:ascii="Times New Roman"/>
          <w:szCs w:val="24"/>
        </w:rPr>
        <w:t>rješenja o prodaji nekretnine stečajnog dužnika pod brojem Z-</w:t>
      </w:r>
      <w:r>
        <w:rPr>
          <w:rFonts w:hAnsi="Times New Roman" w:ascii="Times New Roman"/>
          <w:szCs w:val="24"/>
        </w:rPr>
        <w:t>32929</w:t>
      </w:r>
      <w:r w:rsidRPr="00977807">
        <w:rPr>
          <w:rFonts w:hAnsi="Times New Roman" w:ascii="Times New Roman"/>
          <w:szCs w:val="24"/>
        </w:rPr>
        <w:t>/2018</w:t>
      </w:r>
      <w:r w:rsidR="00733DD8">
        <w:rPr>
          <w:rFonts w:hAnsi="Times New Roman" w:ascii="Times New Roman"/>
          <w:szCs w:val="24"/>
        </w:rPr>
        <w:t>.</w:t>
      </w:r>
    </w:p>
    <w:p w:rsidRDefault="009E207D" w:rsidP="001229E3" w:rsidR="009E207D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lastRenderedPageBreak/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predmetni spis utvrđeno je da je rješenje o dosudi nekretnin</w:t>
      </w:r>
      <w:r w:rsidR="003A01FE">
        <w:rPr>
          <w:rFonts w:hAnsi="Times New Roman" w:ascii="Times New Roman"/>
          <w:szCs w:val="24"/>
        </w:rPr>
        <w:t>e</w:t>
      </w:r>
      <w:r w:rsidRPr="002F23D3">
        <w:rPr>
          <w:rFonts w:hAnsi="Times New Roman" w:ascii="Times New Roman"/>
          <w:szCs w:val="24"/>
        </w:rPr>
        <w:t xml:space="preserve"> kupcu</w:t>
      </w:r>
      <w:r w:rsidR="003A01FE" w:rsidRPr="003A01FE">
        <w:rPr>
          <w:rFonts w:hAnsi="Times New Roman" w:ascii="Times New Roman"/>
          <w:szCs w:val="24"/>
        </w:rPr>
        <w:t xml:space="preserve"> </w:t>
      </w:r>
      <w:r w:rsidR="003A01FE" w:rsidRPr="002F23D3">
        <w:rPr>
          <w:rFonts w:hAnsi="Times New Roman" w:ascii="Times New Roman"/>
          <w:szCs w:val="24"/>
        </w:rPr>
        <w:t>broj 4 St-</w:t>
      </w:r>
      <w:r w:rsidR="009E207D">
        <w:rPr>
          <w:rFonts w:hAnsi="Times New Roman" w:ascii="Times New Roman"/>
          <w:szCs w:val="24"/>
        </w:rPr>
        <w:t>2884/2016-69</w:t>
      </w:r>
      <w:r w:rsidR="003A01FE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 </w:t>
      </w:r>
      <w:r w:rsidR="009E207D">
        <w:rPr>
          <w:rFonts w:hAnsi="Times New Roman" w:ascii="Times New Roman"/>
          <w:szCs w:val="24"/>
        </w:rPr>
        <w:t>12. ožujka 2019</w:t>
      </w:r>
      <w:r w:rsidR="001229E3">
        <w:rPr>
          <w:rFonts w:hAnsi="Times New Roman" w:ascii="Times New Roman"/>
          <w:szCs w:val="24"/>
        </w:rPr>
        <w:t>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9E207D">
        <w:rPr>
          <w:rFonts w:hAnsi="Times New Roman" w:ascii="Times New Roman"/>
          <w:szCs w:val="24"/>
        </w:rPr>
        <w:t>26. ožujka 2019</w:t>
      </w:r>
      <w:r w:rsidR="001229E3">
        <w:rPr>
          <w:rFonts w:hAnsi="Times New Roman" w:ascii="Times New Roman"/>
          <w:szCs w:val="24"/>
        </w:rPr>
        <w:t>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9E207D">
        <w:rPr>
          <w:rFonts w:hAnsi="Times New Roman" w:ascii="Times New Roman"/>
          <w:szCs w:val="24"/>
        </w:rPr>
        <w:t>8. svibnja 2019</w:t>
      </w:r>
      <w:r w:rsidR="001229E3">
        <w:rPr>
          <w:rFonts w:hAnsi="Times New Roman" w:ascii="Times New Roman"/>
          <w:szCs w:val="24"/>
        </w:rPr>
        <w:t>.</w:t>
      </w:r>
      <w:r w:rsidR="00884269">
        <w:rPr>
          <w:rFonts w:hAnsi="Times New Roman" w:ascii="Times New Roman"/>
          <w:szCs w:val="24"/>
        </w:rPr>
        <w:t xml:space="preserve"> izvijes</w:t>
      </w:r>
      <w:r w:rsidR="003D4338">
        <w:rPr>
          <w:rFonts w:hAnsi="Times New Roman" w:ascii="Times New Roman"/>
          <w:szCs w:val="24"/>
        </w:rPr>
        <w:t>t</w:t>
      </w:r>
      <w:r w:rsidR="00884269">
        <w:rPr>
          <w:rFonts w:hAnsi="Times New Roman" w:ascii="Times New Roman"/>
          <w:szCs w:val="24"/>
        </w:rPr>
        <w:t xml:space="preserve">ila sud da je kupac </w:t>
      </w:r>
      <w:r w:rsidR="009E207D" w:rsidRPr="000E09D3">
        <w:rPr>
          <w:rFonts w:hAnsi="Times New Roman" w:ascii="Times New Roman"/>
        </w:rPr>
        <w:t>Hrvoj</w:t>
      </w:r>
      <w:r w:rsidR="009E207D">
        <w:rPr>
          <w:rFonts w:hAnsi="Times New Roman" w:ascii="Times New Roman"/>
        </w:rPr>
        <w:t>e</w:t>
      </w:r>
      <w:r w:rsidR="009E207D" w:rsidRPr="000E09D3">
        <w:rPr>
          <w:rFonts w:hAnsi="Times New Roman" w:ascii="Times New Roman"/>
        </w:rPr>
        <w:t xml:space="preserve"> Radić, Zagreb, Zavižanska 8, OIB 09461067335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9E207D">
        <w:rPr>
          <w:rFonts w:hAnsi="Times New Roman" w:ascii="Times New Roman"/>
          <w:szCs w:val="24"/>
        </w:rPr>
        <w:t>5.804,69</w:t>
      </w:r>
      <w:r w:rsidR="00884269">
        <w:rPr>
          <w:rFonts w:hAnsi="Times New Roman" w:ascii="Times New Roman"/>
          <w:szCs w:val="24"/>
        </w:rPr>
        <w:t xml:space="preserve"> kn na poseban račun Agencije otvoren za tu namjenu</w:t>
      </w:r>
      <w:r w:rsidR="00733DD8">
        <w:rPr>
          <w:rFonts w:hAnsi="Times New Roman" w:ascii="Times New Roman"/>
          <w:szCs w:val="24"/>
        </w:rPr>
        <w:t xml:space="preserve">, a sukladno točki II. izreke rješenja o dosudi od </w:t>
      </w:r>
      <w:r w:rsidR="009E207D">
        <w:rPr>
          <w:rFonts w:hAnsi="Times New Roman" w:ascii="Times New Roman"/>
          <w:szCs w:val="24"/>
        </w:rPr>
        <w:t>12. ožujka 2019.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3A01FE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</w:t>
      </w:r>
      <w:r w:rsidR="008C5DF4">
        <w:rPr>
          <w:rFonts w:hAnsi="Times New Roman" w:ascii="Times New Roman"/>
          <w:szCs w:val="24"/>
        </w:rPr>
        <w:t>upac</w:t>
      </w:r>
      <w:r w:rsidR="00733DD8" w:rsidRPr="00733DD8">
        <w:rPr>
          <w:rFonts w:hAnsi="Times New Roman" w:ascii="Times New Roman"/>
        </w:rPr>
        <w:t xml:space="preserve"> </w:t>
      </w:r>
      <w:r w:rsidR="009E207D" w:rsidRPr="000E09D3">
        <w:rPr>
          <w:rFonts w:hAnsi="Times New Roman" w:ascii="Times New Roman"/>
        </w:rPr>
        <w:t>Hrvoj</w:t>
      </w:r>
      <w:r w:rsidR="009E207D">
        <w:rPr>
          <w:rFonts w:hAnsi="Times New Roman" w:ascii="Times New Roman"/>
        </w:rPr>
        <w:t>e</w:t>
      </w:r>
      <w:r w:rsidR="009E207D" w:rsidRPr="000E09D3">
        <w:rPr>
          <w:rFonts w:hAnsi="Times New Roman" w:ascii="Times New Roman"/>
        </w:rPr>
        <w:t xml:space="preserve"> Radić, Zagreb, Zavižanska 8, OIB 09461067335</w:t>
      </w:r>
      <w:r w:rsidR="00733DD8">
        <w:rPr>
          <w:rFonts w:hAnsi="Times New Roman" w:ascii="Times New Roman"/>
        </w:rPr>
        <w:t>,</w:t>
      </w:r>
      <w:r w:rsidR="008C5DF4">
        <w:rPr>
          <w:rFonts w:hAnsi="Times New Roman" w:ascii="Times New Roman"/>
          <w:szCs w:val="24"/>
        </w:rPr>
        <w:t xml:space="preserve"> </w:t>
      </w:r>
      <w:r w:rsidR="003D4338">
        <w:rPr>
          <w:rFonts w:hAnsi="Times New Roman" w:ascii="Times New Roman"/>
          <w:szCs w:val="24"/>
        </w:rPr>
        <w:t>je</w:t>
      </w:r>
      <w:r w:rsidR="008C5DF4">
        <w:rPr>
          <w:rFonts w:hAnsi="Times New Roman" w:ascii="Times New Roman"/>
          <w:szCs w:val="24"/>
        </w:rPr>
        <w:t xml:space="preserve"> kao sudionik javne dražbe uplatio na poseban račun Agencije jamčevinu od </w:t>
      </w:r>
      <w:r w:rsidR="009E207D">
        <w:rPr>
          <w:rFonts w:hAnsi="Times New Roman" w:ascii="Times New Roman"/>
          <w:szCs w:val="24"/>
        </w:rPr>
        <w:t>7.895,00</w:t>
      </w:r>
      <w:r w:rsidR="008C5DF4">
        <w:rPr>
          <w:rFonts w:hAnsi="Times New Roman" w:ascii="Times New Roman"/>
          <w:szCs w:val="24"/>
        </w:rPr>
        <w:t xml:space="preserve"> kn,</w:t>
      </w:r>
      <w:r w:rsidR="003D4338">
        <w:rPr>
          <w:rFonts w:hAnsi="Times New Roman" w:ascii="Times New Roman"/>
          <w:szCs w:val="24"/>
        </w:rPr>
        <w:t xml:space="preserve"> a istovremeno je isti kao razlučni/stečajni vjerovnik </w:t>
      </w:r>
      <w:r w:rsidR="003D4338">
        <w:rPr>
          <w:rFonts w:hAnsi="Times New Roman" w:ascii="Times New Roman"/>
        </w:rPr>
        <w:t xml:space="preserve">podneskom od </w:t>
      </w:r>
      <w:r w:rsidR="009E207D">
        <w:rPr>
          <w:rFonts w:hAnsi="Times New Roman" w:ascii="Times New Roman"/>
        </w:rPr>
        <w:t>6. veljače 2019</w:t>
      </w:r>
      <w:r w:rsidR="003D4338">
        <w:rPr>
          <w:rFonts w:hAnsi="Times New Roman" w:ascii="Times New Roman"/>
        </w:rPr>
        <w:t>. dao izjavu o prijeboju sukladno odredbi čl. 247. st. 7. Stečajnog zakona (Narodne novine broj 71/15,</w:t>
      </w:r>
      <w:r w:rsidR="000C1CE8">
        <w:rPr>
          <w:rFonts w:hAnsi="Times New Roman" w:ascii="Times New Roman"/>
        </w:rPr>
        <w:t xml:space="preserve"> </w:t>
      </w:r>
      <w:r w:rsidR="003D4338">
        <w:rPr>
          <w:rFonts w:hAnsi="Times New Roman" w:ascii="Times New Roman"/>
        </w:rPr>
        <w:t xml:space="preserve">104/17, dalje u tekstu: SZ-a), izjavljujući da kupuje nekretninu iz točke I. izreke ovog rješenja na način da stavlja u prijeboj svoju tražbinu s protutražbinom stečajnog dužnika po osnovi cijene u visini utvrđene vrijednosti te nekretnine u iznosu od </w:t>
      </w:r>
      <w:r w:rsidR="009E207D">
        <w:rPr>
          <w:rFonts w:hAnsi="Times New Roman" w:ascii="Times New Roman"/>
        </w:rPr>
        <w:t>78.950,00</w:t>
      </w:r>
      <w:r w:rsidR="000C1CE8">
        <w:rPr>
          <w:rFonts w:hAnsi="Times New Roman" w:ascii="Times New Roman"/>
        </w:rPr>
        <w:t xml:space="preserve"> kn</w:t>
      </w:r>
      <w:r w:rsidR="003D4338">
        <w:rPr>
          <w:rFonts w:hAnsi="Times New Roman" w:ascii="Times New Roman"/>
        </w:rPr>
        <w:t>. Stoga je isti</w:t>
      </w:r>
      <w:r w:rsidR="008C5DF4">
        <w:rPr>
          <w:rFonts w:hAnsi="Times New Roman" w:ascii="Times New Roman"/>
          <w:szCs w:val="24"/>
        </w:rPr>
        <w:t xml:space="preserve"> rješenjm o dosudi pozvan da uplati </w:t>
      </w:r>
      <w:r w:rsidR="003D4338">
        <w:rPr>
          <w:rFonts w:hAnsi="Times New Roman" w:ascii="Times New Roman"/>
          <w:szCs w:val="24"/>
        </w:rPr>
        <w:t xml:space="preserve">isključivo </w:t>
      </w:r>
      <w:r w:rsidR="008C5DF4">
        <w:rPr>
          <w:rFonts w:hAnsi="Times New Roman" w:ascii="Times New Roman"/>
          <w:szCs w:val="24"/>
        </w:rPr>
        <w:t xml:space="preserve">razliku kupovnine </w:t>
      </w:r>
      <w:r w:rsidR="003D4338">
        <w:rPr>
          <w:rFonts w:hAnsi="Times New Roman" w:ascii="Times New Roman"/>
          <w:szCs w:val="24"/>
        </w:rPr>
        <w:t xml:space="preserve">do ukupno utvrđenih troškova koji iznose </w:t>
      </w:r>
      <w:r w:rsidR="009E207D">
        <w:rPr>
          <w:rFonts w:hAnsi="Times New Roman" w:ascii="Times New Roman"/>
          <w:szCs w:val="24"/>
        </w:rPr>
        <w:t>13.699,69</w:t>
      </w:r>
      <w:r w:rsidR="003D4338">
        <w:rPr>
          <w:rFonts w:hAnsi="Times New Roman" w:ascii="Times New Roman"/>
          <w:szCs w:val="24"/>
        </w:rPr>
        <w:t xml:space="preserve"> kn, tj. razliku u visini </w:t>
      </w:r>
      <w:r w:rsidR="008C5DF4">
        <w:rPr>
          <w:rFonts w:hAnsi="Times New Roman" w:ascii="Times New Roman"/>
          <w:szCs w:val="24"/>
        </w:rPr>
        <w:t xml:space="preserve">od </w:t>
      </w:r>
      <w:r w:rsidR="009E207D">
        <w:rPr>
          <w:rFonts w:hAnsi="Times New Roman" w:ascii="Times New Roman"/>
          <w:szCs w:val="24"/>
        </w:rPr>
        <w:t>5.804,69</w:t>
      </w:r>
      <w:r w:rsidR="00733DD8">
        <w:rPr>
          <w:rFonts w:hAnsi="Times New Roman" w:ascii="Times New Roman"/>
          <w:szCs w:val="24"/>
        </w:rPr>
        <w:t xml:space="preserve"> kn</w:t>
      </w:r>
      <w:r w:rsidR="008C5DF4">
        <w:rPr>
          <w:rFonts w:hAnsi="Times New Roman" w:ascii="Times New Roman"/>
          <w:szCs w:val="24"/>
        </w:rPr>
        <w:t>.</w:t>
      </w:r>
      <w:r w:rsidR="00884269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="003D4338">
        <w:rPr>
          <w:rFonts w:hAnsi="Times New Roman" w:ascii="Times New Roman"/>
          <w:szCs w:val="24"/>
        </w:rPr>
        <w:t>SZ-a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9E207D">
        <w:rPr>
          <w:rFonts w:hAnsi="Times New Roman" w:ascii="Times New Roman"/>
          <w:szCs w:val="24"/>
        </w:rPr>
        <w:t>14. svibnja 2019.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E207D" w:rsidP="00955EFE" w:rsidR="008A1C3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9E207D" w:rsidP="00955EFE" w:rsidR="009E20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1. </w:t>
      </w:r>
      <w:r w:rsidRPr="000E09D3">
        <w:rPr>
          <w:rFonts w:hAnsi="Times New Roman" w:ascii="Times New Roman"/>
        </w:rPr>
        <w:t>Hrvoj</w:t>
      </w:r>
      <w:r>
        <w:rPr>
          <w:rFonts w:hAnsi="Times New Roman" w:ascii="Times New Roman"/>
        </w:rPr>
        <w:t>e</w:t>
      </w:r>
      <w:r w:rsidRPr="000E09D3">
        <w:rPr>
          <w:rFonts w:hAnsi="Times New Roman" w:ascii="Times New Roman"/>
        </w:rPr>
        <w:t xml:space="preserve"> Radić, Zagreb, Zavižanska 8</w:t>
      </w:r>
    </w:p>
    <w:p w:rsidRDefault="009E207D" w:rsidP="00955EFE" w:rsidR="009E20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 Milan Kanjer, Zagreb, II Praćanska 6a</w:t>
      </w:r>
    </w:p>
    <w:p w:rsidRDefault="009E207D" w:rsidP="00955EFE" w:rsidR="009E20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 Općinski građanski sud u Zagrebu, Zemljišnoknjižni odjel Zagreb uz rješenje o dosudi 4 St-2884/2016-69 s klauzulom pravomoćnosti</w:t>
      </w:r>
    </w:p>
    <w:p w:rsidRDefault="009E207D" w:rsidP="00955EFE" w:rsidR="009E20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 Mrežna stranica e-Oglasna ploča suda</w:t>
      </w:r>
    </w:p>
    <w:p w:rsidRDefault="009E207D" w:rsidP="00955EFE" w:rsidR="009E207D" w:rsidRPr="002F23D3">
      <w:pPr>
        <w:jc w:val="both"/>
        <w:rPr>
          <w:rFonts w:hAnsi="Times New Roman" w:ascii="Times New Roman"/>
          <w:szCs w:val="24"/>
        </w:rPr>
      </w:pPr>
    </w:p>
    <w:sectPr w:rsidSect="009E207D" w:rsidR="009E207D" w:rsidRPr="002F23D3">
      <w:headerReference w:type="even" r:id="rId10"/>
      <w:headerReference w:type="default" r:id="rId11"/>
      <w:pgSz w:h="16838" w:w="11906"/>
      <w:pgMar w:gutter="0" w:footer="720" w:header="720" w:left="1418" w:bottom="2410" w:right="1418" w:top="226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9BB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</w:t>
    </w:r>
    <w:r>
      <w:t xml:space="preserve">     </w:t>
    </w:r>
    <w:r w:rsidR="009E207D" w:rsidRPr="00977807">
      <w:rPr>
        <w:rFonts w:hAnsi="Times New Roman" w:ascii="Times New Roman"/>
        <w:noProof w:val="false"/>
        <w:szCs w:val="24"/>
      </w:rPr>
      <w:t>4 St-2</w:t>
    </w:r>
    <w:r w:rsidR="009E207D">
      <w:rPr>
        <w:rFonts w:hAnsi="Times New Roman" w:ascii="Times New Roman"/>
        <w:noProof w:val="false"/>
        <w:szCs w:val="24"/>
      </w:rPr>
      <w:t>884</w:t>
    </w:r>
    <w:r w:rsidR="009E207D" w:rsidRPr="00977807">
      <w:rPr>
        <w:rFonts w:hAnsi="Times New Roman" w:ascii="Times New Roman"/>
        <w:noProof w:val="false"/>
        <w:szCs w:val="24"/>
      </w:rPr>
      <w:t>/</w:t>
    </w:r>
    <w:r w:rsidR="009E207D">
      <w:rPr>
        <w:rFonts w:hAnsi="Times New Roman" w:ascii="Times New Roman"/>
        <w:noProof w:val="false"/>
        <w:szCs w:val="24"/>
      </w:rPr>
      <w:t>20</w:t>
    </w:r>
    <w:r w:rsidR="009E207D" w:rsidRPr="00977807">
      <w:rPr>
        <w:rFonts w:hAnsi="Times New Roman" w:ascii="Times New Roman"/>
        <w:noProof w:val="false"/>
        <w:szCs w:val="24"/>
      </w:rPr>
      <w:t>16</w:t>
    </w:r>
    <w:r w:rsidR="009E207D">
      <w:rPr>
        <w:rFonts w:hAnsi="Times New Roman" w:ascii="Times New Roman"/>
        <w:noProof w:val="false"/>
        <w:szCs w:val="24"/>
      </w:rPr>
      <w:t>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1CE8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B1A39"/>
    <w:rsid w:val="002C2005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83603"/>
    <w:rsid w:val="0039023B"/>
    <w:rsid w:val="00393171"/>
    <w:rsid w:val="003A01FE"/>
    <w:rsid w:val="003B49BB"/>
    <w:rsid w:val="003B7EB5"/>
    <w:rsid w:val="003D357F"/>
    <w:rsid w:val="003D4338"/>
    <w:rsid w:val="00467623"/>
    <w:rsid w:val="00473DCE"/>
    <w:rsid w:val="00475446"/>
    <w:rsid w:val="00480933"/>
    <w:rsid w:val="00491ED9"/>
    <w:rsid w:val="004A141B"/>
    <w:rsid w:val="004A2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6F50C8"/>
    <w:rsid w:val="00727927"/>
    <w:rsid w:val="00733DD8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7983"/>
    <w:rsid w:val="008264D7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207D"/>
    <w:rsid w:val="009E4927"/>
    <w:rsid w:val="009F3B1B"/>
    <w:rsid w:val="00A036F0"/>
    <w:rsid w:val="00A07D8A"/>
    <w:rsid w:val="00A5563D"/>
    <w:rsid w:val="00A91D89"/>
    <w:rsid w:val="00A960BB"/>
    <w:rsid w:val="00AB7170"/>
    <w:rsid w:val="00AC14E9"/>
    <w:rsid w:val="00AD105D"/>
    <w:rsid w:val="00B314E8"/>
    <w:rsid w:val="00B31901"/>
    <w:rsid w:val="00B50BD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40105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B121D"/>
    <w:rsid w:val="00ED1913"/>
    <w:rsid w:val="00F24D30"/>
    <w:rsid w:val="00F4796F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B4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9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9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9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9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B4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9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9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9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9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53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 za trgovinu, usluge i zastupanje, u stečaju</izvorni_sadrzaj>
    <derivirana_varijabla naziv="DomainObject.Predmet.ProtustrankaFormated_1">  KONTEX, d.o.o. za trgovinu, usluge i zastupanje, u stečaju</derivirana_varijabla>
  </DomainObject.Predmet.ProtustrankaFormated>
  <DomainObject.Predmet.ProtustrankaFormatedOIB>
    <izvorni_sadrzaj>  KONTEX, d.o.o. za trgovinu, usluge i zastupanje, u stečaju, OIB 46821567482</izvorni_sadrzaj>
    <derivirana_varijabla naziv="DomainObject.Predmet.ProtustrankaFormatedOIB_1">  KONTEX, d.o.o. za trgovinu, usluge i zastupanje, u stečaju, OIB 46821567482</derivirana_varijabla>
  </DomainObject.Predmet.ProtustrankaFormatedOIB>
  <DomainObject.Predmet.ProtustrankaFormatedWithAdress>
    <izvorni_sadrzaj> KONTEX, d.o.o. za trgovinu, usluge i zastupanje, u stečaju, Zavižanska 8, 10000 Zagreb</izvorni_sadrzaj>
    <derivirana_varijabla naziv="DomainObject.Predmet.ProtustrankaFormatedWithAdress_1"> KONTEX, d.o.o. za trgovinu, usluge i zastupanje, u stečaju, Zavižanska 8, 10000 Zagreb</derivirana_varijabla>
  </DomainObject.Predmet.ProtustrankaFormatedWithAdress>
  <DomainObject.Predmet.ProtustrankaFormatedWithAdressOIB>
    <izvorni_sadrzaj> KONTEX, d.o.o. za trgovinu, usluge i zastupanje, u stečaju, OIB 46821567482, Zavižanska 8, 10000 Zagreb</izvorni_sadrzaj>
    <derivirana_varijabla naziv="DomainObject.Predmet.ProtustrankaFormatedWithAdressOIB_1"> KONTEX, d.o.o. za trgovinu, usluge i zastupanje, u stečaju, OIB 46821567482, Zavižanska 8, 10000 Zagreb</derivirana_varijabla>
  </DomainObject.Predmet.ProtustrankaFormatedWithAdressOIB>
  <DomainObject.Predmet.ProtustrankaWithAdress>
    <izvorni_sadrzaj>KONTEX, d.o.o. za trgovinu, usluge i zastupanje, u stečaju Zavižanska 8, 10000 Zagreb</izvorni_sadrzaj>
    <derivirana_varijabla naziv="DomainObject.Predmet.ProtustrankaWithAdress_1">KONTEX, d.o.o. za trgovinu, usluge i zastupanje, u stečaju Zavižanska 8, 10000 Zagreb</derivirana_varijabla>
  </DomainObject.Predmet.ProtustrankaWithAdress>
  <DomainObject.Predmet.ProtustrankaWithAdressOIB>
    <izvorni_sadrzaj>KONTEX, d.o.o. za trgovinu, usluge i zastupanje, u stečaju, OIB 46821567482, Zavižanska 8, 10000 Zagreb</izvorni_sadrzaj>
    <derivirana_varijabla naziv="DomainObject.Predmet.ProtustrankaWithAdressOIB_1">KONTEX, d.o.o. za trgovinu, usluge i zastupanje, u stečaju, OIB 46821567482, Zavižanska 8, 10000 Zagreb</derivirana_varijabla>
  </DomainObject.Predmet.ProtustrankaWithAdressOIB>
  <DomainObject.Predmet.ProtustrankaNazivFormated>
    <izvorni_sadrzaj>KONTEX, d.o.o. za trgovinu, usluge i zastupanje, u stečaju</izvorni_sadrzaj>
    <derivirana_varijabla naziv="DomainObject.Predmet.ProtustrankaNazivFormated_1">KONTEX, d.o.o. za trgovinu, usluge i zastupanje, u stečaju</derivirana_varijabla>
  </DomainObject.Predmet.ProtustrankaNazivFormated>
  <DomainObject.Predmet.ProtustrankaNazivFormatedOIB>
    <izvorni_sadrzaj>KONTEX, d.o.o. za trgovinu, usluge i zastupanje, u stečaju, OIB 46821567482</izvorni_sadrzaj>
    <derivirana_varijabla naziv="DomainObject.Predmet.ProtustrankaNazivFormatedOIB_1">KONTEX, d.o.o. za trgovinu, usluge i zastupanje, u stečaju,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 za trgovinu, usluge i zastupanje, u stečaju</item>
    </izvorni_sadrzaj>
    <derivirana_varijabla naziv="DomainObject.Predmet.ProtuStrankaListFormated_1">
      <item>KONTEX, d.o.o. za trgovinu, usluge i zastupanje, u stečaju</item>
    </derivirana_varijabla>
  </DomainObject.Predmet.ProtuStrankaListFormated>
  <DomainObject.Predmet.ProtuStrankaListFormatedOIB>
    <izvorni_sadrzaj>
      <item>KONTEX, d.o.o. za trgovinu, usluge i zastupanje, u stečaju, OIB 46821567482</item>
    </izvorni_sadrzaj>
    <derivirana_varijabla naziv="DomainObject.Predmet.ProtuStrankaListFormatedOIB_1">
      <item>KONTEX, d.o.o. za trgovinu, usluge i zastupanje, u stečaju, OIB 46821567482</item>
    </derivirana_varijabla>
  </DomainObject.Predmet.ProtuStrankaListFormatedOIB>
  <DomainObject.Predmet.ProtuStrankaListFormatedWithAdress>
    <izvorni_sadrzaj>
      <item>KONTEX, d.o.o. za trgovinu, usluge i zastupanje, u stečaju, Zavižanska 8, 10000 Zagreb</item>
    </izvorni_sadrzaj>
    <derivirana_varijabla naziv="DomainObject.Predmet.ProtuStrankaListFormatedWithAdress_1">
      <item>KONTEX, d.o.o. za trgovinu, usluge i zastupanje, u stečaju, Zavižanska 8, 10000 Zagreb</item>
    </derivirana_varijabla>
  </DomainObject.Predmet.ProtuStrankaListFormatedWithAdress>
  <DomainObject.Predmet.ProtuStrankaListFormatedWithAdressOIB>
    <izvorni_sadrzaj>
      <item>KONTEX, d.o.o. za trgovinu, usluge i zastupanje, u stečaju, OIB 46821567482, Zavižanska 8, 10000 Zagreb</item>
    </izvorni_sadrzaj>
    <derivirana_varijabla naziv="DomainObject.Predmet.ProtuStrankaListFormatedWithAdressOIB_1">
      <item>KONTEX, d.o.o. za trgovinu, usluge i zastupanje, u stečaju, OIB 46821567482, Zavižanska 8, 10000 Zagreb</item>
    </derivirana_varijabla>
  </DomainObject.Predmet.ProtuStrankaListFormatedWithAdressOIB>
  <DomainObject.Predmet.ProtuStrankaListNazivFormated>
    <izvorni_sadrzaj>
      <item>KONTEX, d.o.o. za trgovinu, usluge i zastupanje, u stečaju</item>
    </izvorni_sadrzaj>
    <derivirana_varijabla naziv="DomainObject.Predmet.ProtuStrankaListNazivFormated_1">
      <item>KONTEX, d.o.o. za trgovinu, usluge i zastupanje, u stečaju</item>
    </derivirana_varijabla>
  </DomainObject.Predmet.ProtuStrankaListNazivFormated>
  <DomainObject.Predmet.ProtuStrankaListNazivFormatedOIB>
    <izvorni_sadrzaj>
      <item>KONTEX, d.o.o. za trgovinu, usluge i zastupanje, u stečaju, OIB 46821567482</item>
    </izvorni_sadrzaj>
    <derivirana_varijabla naziv="DomainObject.Predmet.ProtuStrankaListNazivFormatedOIB_1">
      <item>KONTEX, d.o.o. za trgovinu, usluge i zastupanje, u stečaju,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 za trgovinu, usluge i zastupanje, u stečaju</izvorni_sadrzaj>
    <derivirana_varijabla naziv="DomainObject.Predmet.ProtustrankaIDrugi_1">KONTEX, d.o.o. za trgovinu, usluge i zastupanje,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 za trgovinu, usluge i zastupanje, u stečaju, OIB 46821567482, Zavižanska 8, 10000 Zagreb</izvorni_sadrzaj>
    <derivirana_varijabla naziv="DomainObject.Predmet.ProtustrankaIDrugiAdressOIB_1">KONTEX, d.o.o. za trgovinu, usluge i zastupanje, u stečaju,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 za trgovinu, usluge i zastupanje, u stečaju</item>
      <item>Borko Šeni</item>
      <item>Borko Šeni</item>
      <item>Milan Kanjer</item>
    </izvorni_sadrzaj>
    <derivirana_varijabla naziv="DomainObject.Predmet.SudioniciListNaziv_1">
      <item>FINA Regionalni centar Zagreb</item>
      <item>KONTEX, d.o.o. za trgovinu, usluge i zastupanje, u stečaju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St-2884/2016-73</izvorni_sadrzaj>
    <derivirana_varijabla naziv="DomainObject.PredzadnjaOdlukaIzPredmeta.Oznaka_1">St-2884/2016-73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568</properties:Words>
  <properties:Characters>2999</properties:Characters>
  <properties:Lines>80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2019-05-14T08:12:00Z</dcterms:created>
  <dc:creator>x</dc:creator>
  <cp:lastModifiedBy>Renata Klokočki</cp:lastModifiedBy>
  <cp:lastPrinted>2018-07-18T10:20:00Z</cp:lastPrinted>
  <dcterms:modified xmlns:xsi="http://www.w3.org/2001/XMLSchema-instance" xsi:type="dcterms:W3CDTF">2019-05-14T08:22:00Z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POSJED-KONTEX--E-11.docx)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