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7c353" w14:paraId="747c353"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325A2E">
        <w:rPr>
          <w:rFonts w:cs="Times New Roman" w:eastAsia="Times New Roman"/>
          <w:szCs w:val="24"/>
          <w:lang w:eastAsia="hr-HR"/>
        </w:rPr>
        <w:t>4013</w:t>
      </w:r>
      <w:r w:rsidR="00AC6C38">
        <w:rPr>
          <w:rFonts w:cs="Times New Roman" w:eastAsia="Times New Roman"/>
          <w:szCs w:val="24"/>
          <w:lang w:eastAsia="hr-HR"/>
        </w:rPr>
        <w:t>/16</w:t>
      </w:r>
      <w:r w:rsidR="008E0531">
        <w:rPr>
          <w:rFonts w:cs="Times New Roman" w:eastAsia="Times New Roman"/>
          <w:szCs w:val="24"/>
          <w:lang w:eastAsia="hr-HR"/>
        </w:rPr>
        <w:t>-12</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w:t>
      </w:r>
      <w:r w:rsidR="00650CAC">
        <w:rPr>
          <w:rFonts w:cs="Times New Roman" w:eastAsia="Times New Roman"/>
          <w:szCs w:val="24"/>
          <w:lang w:eastAsia="hr-HR"/>
        </w:rPr>
        <w:t xml:space="preserve"> dužnikom</w:t>
      </w:r>
      <w:r w:rsidRPr="008511A6">
        <w:rPr>
          <w:rFonts w:cs="Times New Roman" w:eastAsia="Times New Roman"/>
          <w:szCs w:val="24"/>
          <w:lang w:eastAsia="hr-HR"/>
        </w:rPr>
        <w:t xml:space="preserve"> </w:t>
      </w:r>
      <w:r w:rsidR="00325A2E">
        <w:rPr>
          <w:caps/>
        </w:rPr>
        <w:t>Rozel</w:t>
      </w:r>
      <w:r w:rsidR="00325A2E">
        <w:t xml:space="preserve"> d.o.o., OIB:96936208506, Zagreb, Našička 12</w:t>
      </w:r>
      <w:r w:rsidR="00C85CF6">
        <w:t xml:space="preserve">, </w:t>
      </w:r>
      <w:r w:rsidRPr="008511A6">
        <w:rPr>
          <w:rFonts w:cs="Times New Roman" w:eastAsia="Times New Roman"/>
          <w:szCs w:val="24"/>
          <w:lang w:eastAsia="hr-HR"/>
        </w:rPr>
        <w:t xml:space="preserve"> </w:t>
      </w:r>
      <w:r w:rsidRPr="00586350">
        <w:rPr>
          <w:rFonts w:cs="Times New Roman" w:eastAsia="Times New Roman"/>
          <w:szCs w:val="24"/>
          <w:lang w:eastAsia="hr-HR"/>
        </w:rPr>
        <w:t xml:space="preserve">dana </w:t>
      </w:r>
      <w:r w:rsidR="00DD0E8C">
        <w:rPr>
          <w:rFonts w:cs="Times New Roman" w:eastAsia="Times New Roman"/>
          <w:szCs w:val="24"/>
          <w:lang w:eastAsia="hr-HR"/>
        </w:rPr>
        <w:t>12</w:t>
      </w:r>
      <w:r w:rsidR="006C1DA1" w:rsidRPr="00586350">
        <w:rPr>
          <w:rFonts w:cs="Times New Roman" w:eastAsia="Times New Roman"/>
          <w:szCs w:val="24"/>
          <w:lang w:eastAsia="hr-HR"/>
        </w:rPr>
        <w:t xml:space="preserve">. </w:t>
      </w:r>
      <w:r w:rsidR="00803882">
        <w:rPr>
          <w:rFonts w:cs="Times New Roman" w:eastAsia="Times New Roman"/>
          <w:szCs w:val="24"/>
          <w:lang w:eastAsia="hr-HR"/>
        </w:rPr>
        <w:t>srpnja</w:t>
      </w:r>
      <w:r w:rsidR="00AC6C38" w:rsidRPr="00586350">
        <w:rPr>
          <w:rFonts w:cs="Times New Roman" w:eastAsia="Times New Roman"/>
          <w:szCs w:val="24"/>
          <w:lang w:eastAsia="hr-HR"/>
        </w:rPr>
        <w:t xml:space="preserve"> 2018</w:t>
      </w:r>
      <w:r w:rsidRPr="00586350">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325A2E">
        <w:rPr>
          <w:caps/>
        </w:rPr>
        <w:t>Rozel</w:t>
      </w:r>
      <w:r w:rsidR="00325A2E">
        <w:t xml:space="preserve"> d.o.o., OIB:96936208506, Zagreb, Našička 12</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325A2E">
        <w:rPr>
          <w:rFonts w:cs="Times New Roman" w:eastAsia="Times New Roman"/>
          <w:szCs w:val="24"/>
          <w:lang w:eastAsia="hr-HR"/>
        </w:rPr>
        <w:t>Edita Đurkin, Osijek,</w:t>
      </w:r>
      <w:r w:rsidR="000E284F">
        <w:rPr>
          <w:rFonts w:cs="Times New Roman" w:eastAsia="Times New Roman"/>
          <w:szCs w:val="24"/>
          <w:lang w:eastAsia="hr-HR"/>
        </w:rPr>
        <w:t xml:space="preserve"> Donjodravska obala 16, OIB 65118926772.</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75FB1" w:rsidP="00BC6A94" w:rsidR="00BC6A94" w:rsidRPr="002D024E">
      <w:pPr>
        <w:ind w:firstLine="720"/>
        <w:jc w:val="center"/>
        <w:rPr>
          <w:b/>
          <w:color w:val="000000"/>
          <w:szCs w:val="24"/>
          <w:u w:val="single"/>
        </w:rPr>
      </w:pPr>
      <w:r>
        <w:rPr>
          <w:b/>
          <w:color w:val="000000"/>
          <w:szCs w:val="24"/>
          <w:u w:val="single"/>
        </w:rPr>
        <w:t>21</w:t>
      </w:r>
      <w:r w:rsidR="0033318F">
        <w:rPr>
          <w:b/>
          <w:color w:val="000000"/>
          <w:szCs w:val="24"/>
          <w:u w:val="single"/>
        </w:rPr>
        <w:t>.</w:t>
      </w:r>
      <w:r w:rsidR="00DA51B6" w:rsidRPr="002D024E">
        <w:rPr>
          <w:b/>
          <w:color w:val="000000"/>
          <w:szCs w:val="24"/>
          <w:u w:val="single"/>
        </w:rPr>
        <w:t xml:space="preserve"> </w:t>
      </w:r>
      <w:r w:rsidR="000E284F">
        <w:rPr>
          <w:b/>
          <w:color w:val="000000"/>
          <w:szCs w:val="24"/>
          <w:u w:val="single"/>
        </w:rPr>
        <w:t>studeni 2018. u 10,15</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0E284F" w:rsidP="000E284F" w:rsidR="000E284F">
      <w:pPr>
        <w:pStyle w:val="Odlomakpopisa"/>
        <w:tabs>
          <w:tab w:pos="1276" w:val="left"/>
        </w:tabs>
        <w:ind w:left="1080"/>
        <w:rPr>
          <w:color w:val="000000"/>
          <w:szCs w:val="24"/>
        </w:rPr>
      </w:pPr>
    </w:p>
    <w:p w:rsidRDefault="000E284F" w:rsidP="000E284F" w:rsidR="000E284F">
      <w:pPr>
        <w:pStyle w:val="Odlomakpopisa"/>
        <w:tabs>
          <w:tab w:pos="1276" w:val="left"/>
        </w:tabs>
        <w:ind w:left="1080"/>
        <w:rPr>
          <w:color w:val="000000"/>
          <w:szCs w:val="24"/>
        </w:rPr>
      </w:pP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3F315A" w:rsidP="008511A6" w:rsidR="003F315A">
      <w:pPr>
        <w:widowControl w:val="false"/>
        <w:overflowPunct w:val="false"/>
        <w:autoSpaceDE w:val="false"/>
        <w:autoSpaceDN w:val="false"/>
        <w:adjustRightInd w:val="false"/>
        <w:jc w:val="center"/>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0E284F">
        <w:rPr>
          <w:color w:val="000000"/>
          <w:szCs w:val="24"/>
        </w:rPr>
        <w:t>4013</w:t>
      </w:r>
      <w:r w:rsidR="009129BE">
        <w:rPr>
          <w:color w:val="000000"/>
          <w:szCs w:val="24"/>
        </w:rPr>
        <w:t xml:space="preserve">/16 od </w:t>
      </w:r>
      <w:r w:rsidR="000E284F">
        <w:rPr>
          <w:szCs w:val="24"/>
        </w:rPr>
        <w:t>24</w:t>
      </w:r>
      <w:r w:rsidRPr="00871A6C">
        <w:rPr>
          <w:szCs w:val="24"/>
        </w:rPr>
        <w:t xml:space="preserve">. </w:t>
      </w:r>
      <w:r w:rsidR="000E284F">
        <w:rPr>
          <w:szCs w:val="24"/>
        </w:rPr>
        <w:t>srpnja</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9B4B9B">
        <w:rPr>
          <w:color w:val="000000"/>
          <w:szCs w:val="24"/>
        </w:rPr>
        <w:t xml:space="preserve">dostavio pisano očitovanje, </w:t>
      </w:r>
      <w:r w:rsidR="00B60E09">
        <w:rPr>
          <w:color w:val="000000"/>
          <w:szCs w:val="24"/>
        </w:rPr>
        <w:t xml:space="preserve">te naveo da  u cijelosti ostaje kao kod </w:t>
      </w:r>
      <w:r>
        <w:rPr>
          <w:color w:val="000000"/>
          <w:szCs w:val="24"/>
        </w:rPr>
        <w:t xml:space="preserve">prijedloga za otvaranje stečajnog postupka (list </w:t>
      </w:r>
      <w:r w:rsidR="00853874">
        <w:rPr>
          <w:color w:val="000000"/>
          <w:szCs w:val="24"/>
        </w:rPr>
        <w:t>8</w:t>
      </w:r>
      <w:r>
        <w:rPr>
          <w:color w:val="000000"/>
          <w:szCs w:val="24"/>
        </w:rPr>
        <w:t xml:space="preserve"> spisa). </w:t>
      </w:r>
      <w:r w:rsidR="00AF0147">
        <w:rPr>
          <w:color w:val="000000"/>
          <w:szCs w:val="24"/>
        </w:rPr>
        <w:t xml:space="preserve">Zakonski zastupnik dužnika uredno pozvan, </w:t>
      </w:r>
      <w:r w:rsidR="00FF2E70">
        <w:rPr>
          <w:color w:val="000000"/>
          <w:szCs w:val="24"/>
        </w:rPr>
        <w:t xml:space="preserve">nije </w:t>
      </w:r>
      <w:r w:rsidR="004D7285">
        <w:rPr>
          <w:color w:val="000000"/>
          <w:szCs w:val="24"/>
        </w:rPr>
        <w:t xml:space="preserve">pristupio </w:t>
      </w:r>
      <w:r w:rsidR="00FF2E70">
        <w:rPr>
          <w:color w:val="000000"/>
          <w:szCs w:val="24"/>
        </w:rPr>
        <w:t>na ročište, a niti je dostavio pisano očitovanje sukladno čl. 123. st.2 SZ-a.</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586350">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BE2E3C">
        <w:rPr>
          <w:rFonts w:cs="Times New Roman" w:eastAsia="Times New Roman"/>
          <w:szCs w:val="24"/>
          <w:lang w:eastAsia="hr-HR"/>
        </w:rPr>
        <w:t>12</w:t>
      </w:r>
      <w:r w:rsidRPr="00586350">
        <w:rPr>
          <w:rFonts w:cs="Times New Roman" w:eastAsia="Times New Roman"/>
          <w:szCs w:val="24"/>
          <w:lang w:eastAsia="hr-HR"/>
        </w:rPr>
        <w:t xml:space="preserve">. </w:t>
      </w:r>
      <w:r w:rsidR="00FF2E70">
        <w:rPr>
          <w:rFonts w:cs="Times New Roman" w:eastAsia="Times New Roman"/>
          <w:szCs w:val="24"/>
          <w:lang w:eastAsia="hr-HR"/>
        </w:rPr>
        <w:t>srpnja</w:t>
      </w:r>
      <w:r w:rsidR="00A54882" w:rsidRPr="00586350">
        <w:rPr>
          <w:rFonts w:cs="Times New Roman" w:eastAsia="Times New Roman"/>
          <w:szCs w:val="24"/>
          <w:lang w:eastAsia="hr-HR"/>
        </w:rPr>
        <w:t xml:space="preserve"> 2018</w:t>
      </w:r>
      <w:r w:rsidR="008511A6" w:rsidRPr="00586350">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8E0531">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8E0531" w:rsidP="008E0531" w:rsidR="008E0531">
      <w:pPr>
        <w:pStyle w:val="Tijeloteksta-uvlaka3"/>
        <w:ind w:left="5664"/>
        <w:rPr>
          <w:sz w:val="24"/>
          <w:szCs w:val="24"/>
          <w:lang w:eastAsia="en-US"/>
        </w:rPr>
      </w:pPr>
      <w:r>
        <w:rPr>
          <w:sz w:val="24"/>
          <w:szCs w:val="24"/>
          <w:lang w:eastAsia="en-US"/>
        </w:rPr>
        <w:t>Za točnost otpravka-ovlašteni službenik</w:t>
      </w:r>
    </w:p>
    <w:p w:rsidRDefault="008E0531" w:rsidP="008E0531" w:rsidR="008E0531" w:rsidRPr="00A80390">
      <w:pPr>
        <w:pStyle w:val="Tijeloteksta-uvlaka3"/>
        <w:ind w:left="5664"/>
        <w:rPr>
          <w:sz w:val="24"/>
          <w:szCs w:val="24"/>
          <w:lang w:eastAsia="en-US"/>
        </w:rPr>
      </w:pPr>
      <w:r>
        <w:rPr>
          <w:sz w:val="24"/>
          <w:szCs w:val="24"/>
          <w:lang w:eastAsia="en-US"/>
        </w:rPr>
        <w:t xml:space="preserve">                Monika Grbac</w:t>
      </w:r>
    </w:p>
    <w:p w:rsidRDefault="002F25E6" w:rsidP="008E0531" w:rsidR="002F25E6" w:rsidRPr="00BE2E3C">
      <w:pPr>
        <w:pStyle w:val="Odlomakpopisa"/>
        <w:widowControl w:val="false"/>
        <w:overflowPunct w:val="false"/>
        <w:autoSpaceDE w:val="false"/>
        <w:autoSpaceDN w:val="false"/>
        <w:adjustRightInd w:val="false"/>
      </w:pPr>
    </w:p>
    <w:p w:rsidRDefault="00BE2E3C" w:rsidP="00BE2E3C" w:rsidR="00BE2E3C">
      <w:pPr>
        <w:pStyle w:val="Odlomakpopisa"/>
        <w:widowControl w:val="false"/>
        <w:overflowPunct w:val="false"/>
        <w:autoSpaceDE w:val="false"/>
        <w:autoSpaceDN w:val="false"/>
        <w:adjustRightInd w:val="false"/>
      </w:pPr>
    </w:p>
    <w:sectPr w:rsidSect="00A86A4D" w:rsidR="00BE2E3C">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8E0531">
          <w:rPr>
            <w:noProof/>
          </w:rPr>
          <w:t>2</w:t>
        </w:r>
        <w:r>
          <w:fldChar w:fldCharType="end"/>
        </w:r>
        <w:r>
          <w:t xml:space="preserve">  </w:t>
        </w:r>
        <w:r>
          <w:tab/>
        </w:r>
        <w:r>
          <w:tab/>
        </w:r>
        <w:r w:rsidRPr="008511A6">
          <w:rPr>
            <w:rFonts w:cs="Times New Roman" w:eastAsia="Times New Roman"/>
            <w:szCs w:val="24"/>
            <w:lang w:eastAsia="hr-HR"/>
          </w:rPr>
          <w:t>20.St-</w:t>
        </w:r>
        <w:r w:rsidR="00325A2E">
          <w:rPr>
            <w:rFonts w:cs="Times New Roman" w:eastAsia="Times New Roman"/>
            <w:szCs w:val="24"/>
            <w:lang w:eastAsia="hr-HR"/>
          </w:rPr>
          <w:t>4013</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16"/>
    <w:rsid w:val="00011808"/>
    <w:rsid w:val="00030538"/>
    <w:rsid w:val="00061C47"/>
    <w:rsid w:val="00070878"/>
    <w:rsid w:val="00080065"/>
    <w:rsid w:val="000E284F"/>
    <w:rsid w:val="000E4E23"/>
    <w:rsid w:val="00155B44"/>
    <w:rsid w:val="00185E3F"/>
    <w:rsid w:val="001D322F"/>
    <w:rsid w:val="00270695"/>
    <w:rsid w:val="00280C25"/>
    <w:rsid w:val="00281047"/>
    <w:rsid w:val="002A1C0D"/>
    <w:rsid w:val="002A7DA0"/>
    <w:rsid w:val="002B370C"/>
    <w:rsid w:val="002B6CD2"/>
    <w:rsid w:val="002D024E"/>
    <w:rsid w:val="002E1F24"/>
    <w:rsid w:val="002F1E3B"/>
    <w:rsid w:val="002F25E6"/>
    <w:rsid w:val="00325A2E"/>
    <w:rsid w:val="0033165C"/>
    <w:rsid w:val="0033318F"/>
    <w:rsid w:val="003E4C0F"/>
    <w:rsid w:val="003E5C1B"/>
    <w:rsid w:val="003F1CD2"/>
    <w:rsid w:val="003F1D5B"/>
    <w:rsid w:val="003F315A"/>
    <w:rsid w:val="004136EE"/>
    <w:rsid w:val="00462A49"/>
    <w:rsid w:val="004B5305"/>
    <w:rsid w:val="004C19E9"/>
    <w:rsid w:val="004D7285"/>
    <w:rsid w:val="0050275B"/>
    <w:rsid w:val="00510635"/>
    <w:rsid w:val="00515E53"/>
    <w:rsid w:val="00530257"/>
    <w:rsid w:val="00572BD7"/>
    <w:rsid w:val="00574D1E"/>
    <w:rsid w:val="00586350"/>
    <w:rsid w:val="005A5CBF"/>
    <w:rsid w:val="005A7882"/>
    <w:rsid w:val="005E1FE8"/>
    <w:rsid w:val="005E37F9"/>
    <w:rsid w:val="005E658E"/>
    <w:rsid w:val="00622743"/>
    <w:rsid w:val="00650CAC"/>
    <w:rsid w:val="00651219"/>
    <w:rsid w:val="006A56A0"/>
    <w:rsid w:val="006C1DA1"/>
    <w:rsid w:val="0074642D"/>
    <w:rsid w:val="007969E9"/>
    <w:rsid w:val="007A5113"/>
    <w:rsid w:val="00803882"/>
    <w:rsid w:val="00824F2D"/>
    <w:rsid w:val="00830DE8"/>
    <w:rsid w:val="00847C1D"/>
    <w:rsid w:val="008511A6"/>
    <w:rsid w:val="00853874"/>
    <w:rsid w:val="00871A6C"/>
    <w:rsid w:val="0087353B"/>
    <w:rsid w:val="00885FE4"/>
    <w:rsid w:val="00896C2C"/>
    <w:rsid w:val="008B4C2E"/>
    <w:rsid w:val="008C3C17"/>
    <w:rsid w:val="008D3292"/>
    <w:rsid w:val="008E0531"/>
    <w:rsid w:val="008F17BF"/>
    <w:rsid w:val="0090388E"/>
    <w:rsid w:val="009129BE"/>
    <w:rsid w:val="00914D43"/>
    <w:rsid w:val="009236E0"/>
    <w:rsid w:val="00937034"/>
    <w:rsid w:val="009434D5"/>
    <w:rsid w:val="00972424"/>
    <w:rsid w:val="00993CE5"/>
    <w:rsid w:val="009A14BE"/>
    <w:rsid w:val="009B4B9B"/>
    <w:rsid w:val="009B765D"/>
    <w:rsid w:val="009C37E4"/>
    <w:rsid w:val="009E71C4"/>
    <w:rsid w:val="00A54882"/>
    <w:rsid w:val="00A6752F"/>
    <w:rsid w:val="00A86A4D"/>
    <w:rsid w:val="00AC6C38"/>
    <w:rsid w:val="00AD5BB7"/>
    <w:rsid w:val="00AF0147"/>
    <w:rsid w:val="00B0322D"/>
    <w:rsid w:val="00B07531"/>
    <w:rsid w:val="00B2201D"/>
    <w:rsid w:val="00B32B90"/>
    <w:rsid w:val="00B4061A"/>
    <w:rsid w:val="00B60E09"/>
    <w:rsid w:val="00B75FB1"/>
    <w:rsid w:val="00B819CE"/>
    <w:rsid w:val="00B9604C"/>
    <w:rsid w:val="00BA34F8"/>
    <w:rsid w:val="00BB6F04"/>
    <w:rsid w:val="00BC2227"/>
    <w:rsid w:val="00BC2DDE"/>
    <w:rsid w:val="00BC386E"/>
    <w:rsid w:val="00BC4125"/>
    <w:rsid w:val="00BC6A94"/>
    <w:rsid w:val="00BD12AD"/>
    <w:rsid w:val="00BD3F91"/>
    <w:rsid w:val="00BE2E3C"/>
    <w:rsid w:val="00BE3772"/>
    <w:rsid w:val="00C45772"/>
    <w:rsid w:val="00C65BC6"/>
    <w:rsid w:val="00C818B3"/>
    <w:rsid w:val="00C85CF6"/>
    <w:rsid w:val="00CF6A18"/>
    <w:rsid w:val="00D07C09"/>
    <w:rsid w:val="00D22E20"/>
    <w:rsid w:val="00D67FDF"/>
    <w:rsid w:val="00D93685"/>
    <w:rsid w:val="00D950D6"/>
    <w:rsid w:val="00DA51B6"/>
    <w:rsid w:val="00DC4DFC"/>
    <w:rsid w:val="00DD0E8C"/>
    <w:rsid w:val="00DD202C"/>
    <w:rsid w:val="00E33188"/>
    <w:rsid w:val="00E43D8A"/>
    <w:rsid w:val="00E75C12"/>
    <w:rsid w:val="00E82ED8"/>
    <w:rsid w:val="00EB314F"/>
    <w:rsid w:val="00EB3AA2"/>
    <w:rsid w:val="00EC4516"/>
    <w:rsid w:val="00F23A3D"/>
    <w:rsid w:val="00F51022"/>
    <w:rsid w:val="00F7307D"/>
    <w:rsid w:val="00FA2361"/>
    <w:rsid w:val="00FF2981"/>
    <w:rsid w:val="00FF2E70"/>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8E0531"/>
    <w:rPr>
      <w:color w:val="808080"/>
      <w:bdr w:space="0" w:sz="0" w:color="auto" w:val="none"/>
      <w:shd w:fill="auto" w:color="auto" w:val="clear"/>
    </w:rPr>
  </w:style>
  <w:style w:customStyle="true" w:styleId="eSPISCCParagraphDefaultFont" w:type="character">
    <w:name w:val="eSPIS_CC_Paragraph Default Font"/>
    <w:basedOn w:val="Zadanifontodlomka"/>
    <w:rsid w:val="008E0531"/>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E0531"/>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E0531"/>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E0531"/>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8E0531"/>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8E0531"/>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8E0531"/>
    <w:rPr>
      <w:color w:val="808080"/>
      <w:bdr w:color="auto" w:space="0" w:sz="0" w:val="none"/>
      <w:shd w:color="auto" w:fill="auto" w:val="clear"/>
    </w:rPr>
  </w:style>
  <w:style w:customStyle="1" w:styleId="eSPISCCParagraphDefaultFont" w:type="character">
    <w:name w:val="eSPIS_CC_Paragraph Default Font"/>
    <w:basedOn w:val="Zadanifontodlomka"/>
    <w:rsid w:val="008E0531"/>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E0531"/>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E0531"/>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E0531"/>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8E0531"/>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8E0531"/>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St-4013/2016-12</izvorni_sadrzaj>
    <derivirana_varijabla naziv="DomainObject.Oznaka_1">St-4013/2016-12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4013</izvorni_sadrzaj>
    <derivirana_varijabla naziv="DomainObject.Predmet.Broj_1">4013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St-4013/2016</izvorni_sadrzaj>
    <derivirana_varijabla naziv="DomainObject.Predmet.OznakaBroj_1">St-4013/2016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
poziv 132
L</izvorni_sadrzaj>
    <derivirana_varijabla naziv="DomainObject.Predmet.PrimjedbaSuca_1">br. 12 Su-30/16 i 12 Su-19/16 od 01.04.2016.
poziv 132
L</derivirana_varijabla>
  </DomainObject.Predmet.PrimjedbaSuca>
  <DomainObject.Predmet.ProtustrankaFormated>
    <izvorni_sadrzaj>  ROZEL d.o.o.</izvorni_sadrzaj>
    <derivirana_varijabla naziv="DomainObject.Predmet.ProtustrankaFormated_1">  ROZEL d.o.o.</derivirana_varijabla>
  </DomainObject.Predmet.ProtustrankaFormated>
  <DomainObject.Predmet.ProtustrankaFormatedOIB>
    <izvorni_sadrzaj>  ROZEL d.o.o., OIB 96936208506</izvorni_sadrzaj>
    <derivirana_varijabla naziv="DomainObject.Predmet.ProtustrankaFormatedOIB_1">  ROZEL d.o.o., OIB 96936208506</derivirana_varijabla>
  </DomainObject.Predmet.ProtustrankaFormatedOIB>
  <DomainObject.Predmet.ProtustrankaFormatedWithAdress>
    <izvorni_sadrzaj> ROZEL d.o.o., Našička 12, 10000 Zagreb</izvorni_sadrzaj>
    <derivirana_varijabla naziv="DomainObject.Predmet.ProtustrankaFormatedWithAdress_1"> ROZEL d.o.o., Našička 12, 10000 Zagreb</derivirana_varijabla>
  </DomainObject.Predmet.ProtustrankaFormatedWithAdress>
  <DomainObject.Predmet.ProtustrankaFormatedWithAdressOIB>
    <izvorni_sadrzaj> ROZEL d.o.o., OIB 96936208506, Našička 12, 10000 Zagreb</izvorni_sadrzaj>
    <derivirana_varijabla naziv="DomainObject.Predmet.ProtustrankaFormatedWithAdressOIB_1"> ROZEL d.o.o., OIB 96936208506, Našička 12, 10000 Zagreb</derivirana_varijabla>
  </DomainObject.Predmet.ProtustrankaFormatedWithAdressOIB>
  <DomainObject.Predmet.ProtustrankaWithAdress>
    <izvorni_sadrzaj>ROZEL d.o.o. Našička 12, 10000 Zagreb</izvorni_sadrzaj>
    <derivirana_varijabla naziv="DomainObject.Predmet.ProtustrankaWithAdress_1">ROZEL d.o.o. Našička 12, 10000 Zagreb</derivirana_varijabla>
  </DomainObject.Predmet.ProtustrankaWithAdress>
  <DomainObject.Predmet.ProtustrankaWithAdressOIB>
    <izvorni_sadrzaj>ROZEL d.o.o., OIB 96936208506, Našička 12, 10000 Zagreb</izvorni_sadrzaj>
    <derivirana_varijabla naziv="DomainObject.Predmet.ProtustrankaWithAdressOIB_1">ROZEL d.o.o., OIB 96936208506, Našička 12, 10000 Zagreb</derivirana_varijabla>
  </DomainObject.Predmet.ProtustrankaWithAdressOIB>
  <DomainObject.Predmet.ProtustrankaNazivFormated>
    <izvorni_sadrzaj>ROZEL d.o.o.</izvorni_sadrzaj>
    <derivirana_varijabla naziv="DomainObject.Predmet.ProtustrankaNazivFormated_1">ROZEL d.o.o.</derivirana_varijabla>
  </DomainObject.Predmet.ProtustrankaNazivFormated>
  <DomainObject.Predmet.ProtustrankaNazivFormatedOIB>
    <izvorni_sadrzaj>ROZEL d.o.o., OIB 96936208506</izvorni_sadrzaj>
    <derivirana_varijabla naziv="DomainObject.Predmet.ProtustrankaNazivFormatedOIB_1">ROZEL d.o.o., OIB 96936208506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ROZEL d.o.o.</item>
    </izvorni_sadrzaj>
    <derivirana_varijabla naziv="DomainObject.Predmet.ProtuStrankaListFormated_1">
      <item>ROZEL d.o.o.</item>
    </derivirana_varijabla>
  </DomainObject.Predmet.ProtuStrankaListFormated>
  <DomainObject.Predmet.ProtuStrankaListFormatedOIB>
    <izvorni_sadrzaj>
      <item>ROZEL d.o.o., OIB 96936208506</item>
    </izvorni_sadrzaj>
    <derivirana_varijabla naziv="DomainObject.Predmet.ProtuStrankaListFormatedOIB_1">
      <item>ROZEL d.o.o., OIB 96936208506</item>
    </derivirana_varijabla>
  </DomainObject.Predmet.ProtuStrankaListFormatedOIB>
  <DomainObject.Predmet.ProtuStrankaListFormatedWithAdress>
    <izvorni_sadrzaj>
      <item>ROZEL d.o.o., Našička 12, 10000 Zagreb</item>
    </izvorni_sadrzaj>
    <derivirana_varijabla naziv="DomainObject.Predmet.ProtuStrankaListFormatedWithAdress_1">
      <item>ROZEL d.o.o., Našička 12, 10000 Zagreb</item>
    </derivirana_varijabla>
  </DomainObject.Predmet.ProtuStrankaListFormatedWithAdress>
  <DomainObject.Predmet.ProtuStrankaListFormatedWithAdressOIB>
    <izvorni_sadrzaj>
      <item>ROZEL d.o.o., OIB 96936208506, Našička 12, 10000 Zagreb</item>
    </izvorni_sadrzaj>
    <derivirana_varijabla naziv="DomainObject.Predmet.ProtuStrankaListFormatedWithAdressOIB_1">
      <item>ROZEL d.o.o., OIB 96936208506, Našička 12, 10000 Zagreb</item>
    </derivirana_varijabla>
  </DomainObject.Predmet.ProtuStrankaListFormatedWithAdressOIB>
  <DomainObject.Predmet.ProtuStrankaListNazivFormated>
    <izvorni_sadrzaj>
      <item>ROZEL d.o.o.</item>
    </izvorni_sadrzaj>
    <derivirana_varijabla naziv="DomainObject.Predmet.ProtuStrankaListNazivFormated_1">
      <item>ROZEL d.o.o.</item>
    </derivirana_varijabla>
  </DomainObject.Predmet.ProtuStrankaListNazivFormated>
  <DomainObject.Predmet.ProtuStrankaListNazivFormatedOIB>
    <izvorni_sadrzaj>
      <item>ROZEL d.o.o., OIB 96936208506</item>
    </izvorni_sadrzaj>
    <derivirana_varijabla naziv="DomainObject.Predmet.ProtuStrankaListNazivFormatedOIB_1">
      <item>ROZEL d.o.o., OIB 96936208506</item>
    </derivirana_varijabla>
  </DomainObject.Predmet.ProtuStrankaListNazivFormatedOIB>
  <DomainObject.Predmet.OstaliListFormated>
    <izvorni_sadrzaj>
      <item>Danijel Romić</item>
      <item>Elvira Romić</item>
    </izvorni_sadrzaj>
    <derivirana_varijabla naziv="DomainObject.Predmet.OstaliListFormated_1">
      <item>Danijel Romić</item>
      <item>Elvira Romić</item>
    </derivirana_varijabla>
  </DomainObject.Predmet.OstaliListFormated>
  <DomainObject.Predmet.OstaliListFormatedOIB>
    <izvorni_sadrzaj>
      <item>Danijel Romić, OIB 38142740720</item>
      <item>Elvira Romić, OIB 53979562537</item>
    </izvorni_sadrzaj>
    <derivirana_varijabla naziv="DomainObject.Predmet.OstaliListFormatedOIB_1">
      <item>Danijel Romić, OIB 38142740720</item>
      <item>Elvira Romić, OIB 53979562537</item>
    </derivirana_varijabla>
  </DomainObject.Predmet.OstaliListFormatedOIB>
  <DomainObject.Predmet.OstaliListFormatedWithAdress>
    <izvorni_sadrzaj>
      <item>Danijel Romić, Počiteljska Ulica 5, 10000 Zagreb</item>
      <item>Elvira Romić, Rebar 66c, 10000 Zagreb</item>
    </izvorni_sadrzaj>
    <derivirana_varijabla naziv="DomainObject.Predmet.OstaliListFormatedWithAdress_1">
      <item>Danijel Romić, Počiteljska Ulica 5, 10000 Zagreb</item>
      <item>Elvira Romić, Rebar 66c, 10000 Zagreb</item>
    </derivirana_varijabla>
  </DomainObject.Predmet.OstaliListFormatedWithAdress>
  <DomainObject.Predmet.OstaliListFormatedWithAdressOIB>
    <izvorni_sadrzaj>
      <item>Danijel Romić, OIB 38142740720, Počiteljska Ulica 5, 10000 Zagreb</item>
      <item>Elvira Romić, OIB 53979562537, Rebar 66c, 10000 Zagreb</item>
    </izvorni_sadrzaj>
    <derivirana_varijabla naziv="DomainObject.Predmet.OstaliListFormatedWithAdressOIB_1">
      <item>Danijel Romić, OIB 38142740720, Počiteljska Ulica 5, 10000 Zagreb</item>
      <item>Elvira Romić, OIB 53979562537, Rebar 66c, 10000 Zagreb</item>
    </derivirana_varijabla>
  </DomainObject.Predmet.OstaliListFormatedWithAdressOIB>
  <DomainObject.Predmet.OstaliListNazivFormated>
    <izvorni_sadrzaj>
      <item>Danijel Romić</item>
      <item>Elvira Romić</item>
    </izvorni_sadrzaj>
    <derivirana_varijabla naziv="DomainObject.Predmet.OstaliListNazivFormated_1">
      <item>Danijel Romić</item>
      <item>Elvira Romić</item>
    </derivirana_varijabla>
  </DomainObject.Predmet.OstaliListNazivFormated>
  <DomainObject.Predmet.OstaliListNazivFormatedOIB>
    <izvorni_sadrzaj>
      <item>Danijel Romić, OIB 38142740720</item>
      <item>Elvira Romić, OIB 53979562537</item>
    </izvorni_sadrzaj>
    <derivirana_varijabla naziv="DomainObject.Predmet.OstaliListNazivFormatedOIB_1">
      <item>Danijel Romić, OIB 38142740720</item>
      <item>Elvira Romić, OIB 53979562537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St-4013/2016-12</izvorni_sadrzaj>
    <derivirana_varijabla naziv="DomainObject.PoslovniBrojDokumenta_1">St-4013/2016-12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ROZEL d.o.o.</izvorni_sadrzaj>
    <derivirana_varijabla naziv="DomainObject.Predmet.ProtustrankaIDrugi_1">ROZEL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ROZEL d.o.o., OIB 96936208506, Našička 12, 10000 Zagreb</izvorni_sadrzaj>
    <derivirana_varijabla naziv="DomainObject.Predmet.ProtustrankaIDrugiAdressOIB_1">ROZEL d.o.o., OIB 96936208506, Našička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ROZEL d.o.o.</item>
      <item>Danijel Romić</item>
      <item>Elvira Romić</item>
    </izvorni_sadrzaj>
    <derivirana_varijabla naziv="DomainObject.Predmet.SudioniciListNaziv_1">
      <item>FINA Regionalni centar Zagreb</item>
      <item>ROZEL d.o.o.</item>
      <item>Danijel Romić</item>
      <item>Elvira Romić</item>
    </derivirana_varijabla>
  </DomainObject.Predmet.SudioniciListNaziv>
  <DomainObject.Predmet.SudioniciListAdressOIB>
    <izvorni_sadrzaj>
      <item>FINA Regionalni centar Zagreb, OIB 85821130368, Trg svibanjskih žrtava 1995. 1,10000 Zagreb</item>
      <item>ROZEL d.o.o., OIB 96936208506, Našička 12,10000 Zagreb</item>
      <item>Danijel Romić, OIB 38142740720, Počiteljska Ulica 5,10000 Zagreb</item>
      <item>Elvira Romić, OIB 53979562537, Rebar 66c,10000 Zagreb</item>
    </izvorni_sadrzaj>
    <derivirana_varijabla naziv="DomainObject.Predmet.SudioniciListAdressOIB_1">
      <item>FINA Regionalni centar Zagreb, OIB 85821130368, Trg svibanjskih žrtava 1995. 1,10000 Zagreb</item>
      <item>ROZEL d.o.o., OIB 96936208506, Našička 12,10000 Zagreb</item>
      <item>Danijel Romić, OIB 38142740720, Počiteljska Ulica 5,10000 Zagreb</item>
      <item>Elvira Romić, OIB 53979562537, Rebar 66c,10000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96936208506</item>
      <item>, OIB 38142740720</item>
      <item>, OIB 53979562537</item>
    </izvorni_sadrzaj>
    <derivirana_varijabla naziv="DomainObject.Predmet.SudioniciListNazivOIB_1">
      <item>, OIB 85821130368</item>
      <item>, OIB 96936208506</item>
      <item>, OIB 38142740720</item>
      <item>, OIB 53979562537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653</properties:Words>
  <properties:Characters>3602</properties:Characters>
  <properties:Lines>97</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2018-07-12T13:00:00Z</dcterms:created>
  <dc:creator>Valentina Kranjčić</dc:creator>
  <cp:lastModifiedBy>Monika Grbac</cp:lastModifiedBy>
  <cp:lastPrinted>2018-07-12T13:03:00Z</cp:lastPrinted>
  <dcterms:modified xmlns:xsi="http://www.w3.org/2001/XMLSchema-instance" xsi:type="dcterms:W3CDTF">2018-07-12T13:04:00Z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St-4013/2016-12 / Odluka - Rješenje o imenovanju privremenog stečajnog upravitelja (st-4013-16 ROZEL.docx)</vt:lpwstr>
  </prop:property>
  <prop:property name="CC_coloring" pid="4" fmtid="{D5CDD505-2E9C-101B-9397-08002B2CF9AE}">
    <vt:bool>false</vt:bool>
  </prop:property>
  <prop:property name="BrojStranica" pid="5" fmtid="{D5CDD505-2E9C-101B-9397-08002B2CF9AE}">
    <vt:i4>2</vt:i4>
  </prop:property>
</prop:Properties>
</file>