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a2df" w14:paraId="97aa2df" w:rsidRDefault="00800C53" w:rsidP="00800C53" w:rsidR="00800C53" w:rsidRPr="007628DE">
      <w:pPr>
        <w:jc w:val="right"/>
        <w15:collapsed w:val="false"/>
      </w:pPr>
      <w:bookmarkStart w:name="_GoBack" w:id="0"/>
      <w:bookmarkEnd w:id="0"/>
    </w:p>
    <w:p w:rsidRDefault="005C69CC" w:rsidP="00800C53" w:rsidR="005C69CC" w:rsidRPr="007628DE">
      <w:pPr>
        <w:jc w:val="right"/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7628D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7628DE">
        <w:rPr>
          <w:rFonts w:cs="Times New Roman" w:hAnsi="Times New Roman" w:ascii="Times New Roman"/>
          <w:b w:val="false"/>
          <w:sz w:val="24"/>
        </w:rPr>
        <w:t>R</w:t>
      </w:r>
      <w:r w:rsidR="007557FD" w:rsidRPr="007628DE">
        <w:rPr>
          <w:rFonts w:cs="Times New Roman" w:hAnsi="Times New Roman" w:ascii="Times New Roman"/>
          <w:b w:val="false"/>
          <w:sz w:val="24"/>
        </w:rPr>
        <w:t>E</w:t>
      </w:r>
      <w:r w:rsidR="00863BE5" w:rsidRPr="007628DE">
        <w:rPr>
          <w:rFonts w:cs="Times New Roman" w:hAnsi="Times New Roman" w:ascii="Times New Roman"/>
          <w:b w:val="false"/>
          <w:sz w:val="24"/>
        </w:rPr>
        <w:t>P</w:t>
      </w:r>
      <w:r w:rsidR="007557FD" w:rsidRPr="007628DE">
        <w:rPr>
          <w:rFonts w:cs="Times New Roman" w:hAnsi="Times New Roman" w:ascii="Times New Roman"/>
          <w:b w:val="false"/>
          <w:sz w:val="24"/>
        </w:rPr>
        <w:t>UBLIKA  HRVATSK</w:t>
      </w:r>
      <w:r w:rsidRPr="007628DE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7628DE">
      <w:pPr>
        <w:jc w:val="both"/>
        <w:rPr>
          <w:bCs/>
        </w:rPr>
      </w:pPr>
      <w:r w:rsidRPr="007628DE">
        <w:rPr>
          <w:bCs/>
        </w:rPr>
        <w:t>TRGOVAČKI SUD U ZADRU</w:t>
      </w:r>
    </w:p>
    <w:p w:rsidRDefault="009C5789" w:rsidP="00C435A4" w:rsidR="009C5789" w:rsidRPr="007628DE">
      <w:pPr>
        <w:jc w:val="both"/>
        <w:rPr>
          <w:bCs/>
        </w:rPr>
      </w:pPr>
      <w:r w:rsidRPr="007628DE">
        <w:rPr>
          <w:bCs/>
        </w:rPr>
        <w:t>Dr. Franje Tuđmana 35</w:t>
      </w:r>
    </w:p>
    <w:p w:rsidRDefault="008A50E3" w:rsidP="00D24B96" w:rsidR="008A50E3" w:rsidRPr="007628DE">
      <w:pPr>
        <w:rPr>
          <w:bCs/>
        </w:rPr>
      </w:pPr>
    </w:p>
    <w:p w:rsidRDefault="009C5789" w:rsidP="00800C53" w:rsidR="009C5789" w:rsidRPr="007628DE">
      <w:pPr>
        <w:jc w:val="center"/>
        <w:rPr>
          <w:bCs/>
        </w:rPr>
      </w:pPr>
      <w:r w:rsidRPr="007628DE">
        <w:rPr>
          <w:bCs/>
        </w:rPr>
        <w:t>R E P U B L I K A   H R V A T S K A</w:t>
      </w:r>
    </w:p>
    <w:p w:rsidRDefault="009C5789" w:rsidP="00800C53" w:rsidR="009C5789" w:rsidRPr="007628DE">
      <w:pPr>
        <w:jc w:val="center"/>
        <w:rPr>
          <w:bCs/>
        </w:rPr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J  E Š E N J E </w:t>
      </w:r>
    </w:p>
    <w:p w:rsidRDefault="00800C53" w:rsidP="00800C53" w:rsidR="00800C53" w:rsidRPr="007628DE">
      <w:pPr>
        <w:jc w:val="center"/>
      </w:pPr>
    </w:p>
    <w:p w:rsidRDefault="00D24B96" w:rsidP="00C53BC7" w:rsidR="00C53BC7" w:rsidRPr="007628DE">
      <w:pPr>
        <w:ind w:firstLine="708"/>
        <w:jc w:val="both"/>
      </w:pPr>
      <w:r w:rsidRPr="007628DE">
        <w:t xml:space="preserve">Trgovački sud u Zadru, po sutkinji Ana Markač, </w:t>
      </w:r>
      <w:r w:rsidR="00AA428B" w:rsidRPr="007628DE">
        <w:t>u stečajnom postupku nad stečajnim dužnikom</w:t>
      </w:r>
      <w:r w:rsidR="005C69CC" w:rsidRPr="007628DE">
        <w:t xml:space="preserve"> </w:t>
      </w:r>
      <w:r w:rsidR="000A3937">
        <w:t>KOKIĆ P.G.M. d.o.o. u stečaju, Šibenik, Prokljanska bb, OIB:74056027183, kojeg zastupa stečajni upravitelj Ivica Matas iz Šibenika</w:t>
      </w:r>
      <w:r w:rsidR="00C53BC7" w:rsidRPr="007628DE">
        <w:rPr>
          <w:lang w:eastAsia="hr-HR"/>
        </w:rPr>
        <w:t>,</w:t>
      </w:r>
      <w:r w:rsidR="00904235">
        <w:t xml:space="preserve"> </w:t>
      </w:r>
      <w:r w:rsidR="000A3937">
        <w:t>2</w:t>
      </w:r>
      <w:r w:rsidR="00B43D06">
        <w:t>7</w:t>
      </w:r>
      <w:r w:rsidR="000A3937">
        <w:t>. kolovoza 2018.</w:t>
      </w:r>
      <w:r w:rsidR="00C53BC7" w:rsidRPr="007628DE">
        <w:t xml:space="preserve">  </w:t>
      </w:r>
    </w:p>
    <w:p w:rsidRDefault="00747151" w:rsidP="00C53BC7" w:rsidR="00747151" w:rsidRPr="007628DE">
      <w:pPr>
        <w:ind w:firstLine="708"/>
        <w:jc w:val="both"/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i j e š i o     j e </w:t>
      </w:r>
    </w:p>
    <w:p w:rsidRDefault="00747151" w:rsidP="00D24B96" w:rsidR="00747151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C53BC7" w:rsidP="009209E9" w:rsidR="009209E9" w:rsidRPr="00756310">
      <w:pPr>
        <w:jc w:val="both"/>
      </w:pPr>
      <w:r w:rsidRPr="007628DE">
        <w:rPr>
          <w:rFonts w:eastAsia="Arial Unicode MS"/>
        </w:rPr>
        <w:t>I.</w:t>
      </w:r>
      <w:r w:rsidRPr="007628DE">
        <w:rPr>
          <w:rFonts w:eastAsia="Arial Unicode MS"/>
        </w:rPr>
        <w:tab/>
      </w:r>
      <w:r w:rsidR="00F17298">
        <w:rPr>
          <w:rFonts w:eastAsia="Arial Unicode MS"/>
        </w:rPr>
        <w:t>Nekretnina</w:t>
      </w:r>
      <w:r w:rsidR="00BB269F" w:rsidRPr="007628DE">
        <w:rPr>
          <w:rFonts w:eastAsia="Arial Unicode MS"/>
        </w:rPr>
        <w:t xml:space="preserve"> </w:t>
      </w:r>
      <w:r w:rsidR="00F17298">
        <w:rPr>
          <w:rFonts w:eastAsia="Arial Unicode MS"/>
        </w:rPr>
        <w:t xml:space="preserve">u vlasništvu </w:t>
      </w:r>
      <w:r w:rsidRPr="007628DE">
        <w:t xml:space="preserve">stečajnog dužnika </w:t>
      </w:r>
      <w:r w:rsidR="000A3937">
        <w:t xml:space="preserve">KOKIĆ P.G.M. d.o.o. u stečaju, Šibenik, Prokljanska bb, OIB:74056027183 </w:t>
      </w:r>
      <w:r w:rsidR="00F17298">
        <w:t>upisana</w:t>
      </w:r>
      <w:r w:rsidR="005C69CC" w:rsidRPr="007628DE">
        <w:t xml:space="preserve"> u zemljišnoj knjizi Općinskog suda u Šibeniku, </w:t>
      </w:r>
      <w:r w:rsidR="009209E9" w:rsidRPr="00756310">
        <w:t>u zk. ul. 6160 k.o. Šibenik:</w:t>
      </w:r>
    </w:p>
    <w:p w:rsidRDefault="009209E9" w:rsidP="00C53BC7" w:rsidR="00975436" w:rsidRPr="007628DE">
      <w:pPr>
        <w:jc w:val="both"/>
      </w:pPr>
      <w:r w:rsidRPr="00756310">
        <w:t>-</w:t>
      </w:r>
      <w:r w:rsidRPr="00756310">
        <w:tab/>
        <w:t>suvlasnički dio s neodređenim omjerom, Etažno vlasništvo (E-2) kat. čest. 779/3 u naravi poslovni prostor površine 338 m2</w:t>
      </w:r>
      <w:r>
        <w:t xml:space="preserve">, </w:t>
      </w:r>
      <w:r w:rsidR="005C69CC" w:rsidRPr="007628DE">
        <w:t>d</w:t>
      </w:r>
      <w:r w:rsidR="00975436" w:rsidRPr="007628DE">
        <w:t xml:space="preserve">osuđuju se </w:t>
      </w:r>
      <w:r w:rsidR="00340684" w:rsidRPr="007628DE">
        <w:t>kupcu</w:t>
      </w:r>
      <w:r w:rsidR="005C69CC" w:rsidRPr="007628DE">
        <w:t xml:space="preserve"> </w:t>
      </w:r>
      <w:r>
        <w:t>PRIMA CAPITALE d.o.o. Zagreb, Preradovićeva ulica 25, OIB:70541325254.</w:t>
      </w:r>
    </w:p>
    <w:p w:rsidRDefault="00DE47A3" w:rsidP="00975436" w:rsidR="00DE47A3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092E6B" w:rsidP="009209E9" w:rsidR="009209E9" w:rsidRPr="00756310">
      <w:pPr>
        <w:jc w:val="both"/>
      </w:pPr>
      <w:r w:rsidRPr="007628DE">
        <w:rPr>
          <w:rFonts w:eastAsia="Arial Unicode MS"/>
        </w:rPr>
        <w:t xml:space="preserve">II.        </w:t>
      </w:r>
      <w:r w:rsidR="00DE47A3" w:rsidRPr="007628DE">
        <w:t xml:space="preserve">Utvrđuje se da </w:t>
      </w:r>
      <w:r w:rsidR="009209E9">
        <w:t xml:space="preserve">je nekretnina </w:t>
      </w:r>
      <w:r w:rsidR="007C294F" w:rsidRPr="007628DE">
        <w:t>iz točke I</w:t>
      </w:r>
      <w:r w:rsidR="00E976FE" w:rsidRPr="007628DE">
        <w:t>.</w:t>
      </w:r>
      <w:r w:rsidR="00DE47A3" w:rsidRPr="007628DE">
        <w:t xml:space="preserve"> </w:t>
      </w:r>
      <w:r w:rsidR="008C6300">
        <w:t xml:space="preserve">izreke </w:t>
      </w:r>
      <w:r w:rsidR="00DE47A3" w:rsidRPr="007628DE">
        <w:t>ovog rješenja</w:t>
      </w:r>
      <w:r w:rsidRPr="007628DE">
        <w:t xml:space="preserve"> </w:t>
      </w:r>
      <w:r w:rsidR="009209E9">
        <w:t>opterećena</w:t>
      </w:r>
      <w:r w:rsidR="00DE47A3" w:rsidRPr="007628DE">
        <w:t xml:space="preserve"> razlučnim pravom u korist </w:t>
      </w:r>
      <w:r w:rsidR="009209E9" w:rsidRPr="00756310">
        <w:t>HYPO STEIERMARK KRAFTFAHRZENG-UND MASCHINENLEASING GMBH, KAISERFELDGASSE 5, (ranije JOANNEUMRING 018), A-8010 GRAZ i REPUBLIKE HRVATSKE, MINISTARSTVA FINANCIJA, POREZNE UPRAVE, PODRUČNI URED ŠIBENIK.</w:t>
      </w:r>
    </w:p>
    <w:p w:rsidRDefault="00E976FE" w:rsidP="00092E6B" w:rsidR="00E976FE" w:rsidRPr="007628DE">
      <w:pPr>
        <w:jc w:val="both"/>
      </w:pPr>
    </w:p>
    <w:p w:rsidRDefault="00E976FE" w:rsidP="00E976FE" w:rsidR="00E976FE" w:rsidRPr="007628DE">
      <w:pPr>
        <w:jc w:val="both"/>
      </w:pPr>
      <w:r w:rsidRPr="007628DE">
        <w:rPr>
          <w:rFonts w:eastAsia="Arial Unicode MS"/>
        </w:rPr>
        <w:t>III.</w:t>
      </w:r>
      <w:r w:rsidRPr="007628DE">
        <w:rPr>
          <w:rFonts w:eastAsia="Arial Unicode MS"/>
        </w:rPr>
        <w:tab/>
      </w:r>
      <w:r w:rsidRPr="007628DE">
        <w:t xml:space="preserve">Nalaže se Općinskom sudu u </w:t>
      </w:r>
      <w:r w:rsidR="009209E9">
        <w:t>Šibeniku</w:t>
      </w:r>
      <w:r w:rsidR="005C69CC" w:rsidRPr="007628DE">
        <w:t>, izvršiti upis zabilježbu</w:t>
      </w:r>
      <w:r w:rsidRPr="007628DE">
        <w:t xml:space="preserve"> rješenja o </w:t>
      </w:r>
      <w:r w:rsidR="00327E51" w:rsidRPr="007628DE">
        <w:t>dosudi</w:t>
      </w:r>
      <w:r w:rsidR="009209E9">
        <w:t xml:space="preserve"> nekretnine</w:t>
      </w:r>
      <w:r w:rsidRPr="007628DE">
        <w:t xml:space="preserve"> dužnika iz točke I. </w:t>
      </w:r>
      <w:r w:rsidR="00F30924" w:rsidRPr="007628DE">
        <w:t xml:space="preserve">izreke </w:t>
      </w:r>
      <w:r w:rsidRPr="007628DE">
        <w:t>ovog rješenja.</w:t>
      </w:r>
    </w:p>
    <w:p w:rsidRDefault="00E976FE" w:rsidP="00975436" w:rsidR="00E976FE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BA68B3" w:rsidP="00D1067D" w:rsidR="00D1067D" w:rsidRPr="007628DE">
      <w:pPr>
        <w:jc w:val="both"/>
      </w:pPr>
      <w:r w:rsidRPr="007628DE">
        <w:rPr>
          <w:rFonts w:eastAsia="Arial Unicode MS"/>
        </w:rPr>
        <w:t>IV</w:t>
      </w:r>
      <w:r w:rsidR="00340684" w:rsidRPr="007628DE">
        <w:rPr>
          <w:rFonts w:eastAsia="Arial Unicode MS"/>
        </w:rPr>
        <w:t>.</w:t>
      </w:r>
      <w:r w:rsidR="00340684" w:rsidRPr="007628DE">
        <w:rPr>
          <w:rFonts w:eastAsia="Arial Unicode MS"/>
        </w:rPr>
        <w:tab/>
      </w:r>
      <w:r w:rsidR="00D1067D" w:rsidRPr="007628DE">
        <w:t>Nalaže se kupcu</w:t>
      </w:r>
      <w:r w:rsidR="009209E9">
        <w:t xml:space="preserve"> PRIMA CAPITALE d.o.o. Zagreb, Preradovićeva ulica 25, OIB:70541325254</w:t>
      </w:r>
      <w:r w:rsidR="00451D8B" w:rsidRPr="007628DE">
        <w:t xml:space="preserve">, da u roku </w:t>
      </w:r>
      <w:r w:rsidR="00D1067D" w:rsidRPr="007628DE">
        <w:rPr>
          <w:rFonts w:eastAsia="Arial Unicode MS"/>
        </w:rPr>
        <w:t xml:space="preserve">30 (trideset) dana od dana </w:t>
      </w:r>
      <w:r w:rsidR="005C69CC" w:rsidRPr="007628DE">
        <w:rPr>
          <w:rFonts w:eastAsia="Arial Unicode MS"/>
        </w:rPr>
        <w:t xml:space="preserve">donošenja </w:t>
      </w:r>
      <w:r w:rsidR="00D1067D" w:rsidRPr="007628DE">
        <w:rPr>
          <w:rFonts w:eastAsia="Arial Unicode MS"/>
        </w:rPr>
        <w:t>rješenja o dosudi</w:t>
      </w:r>
      <w:r w:rsidR="00D1067D" w:rsidRPr="007628DE">
        <w:t xml:space="preserve">, uplati iznos preostale kupovnine </w:t>
      </w:r>
      <w:r w:rsidR="005C69CC" w:rsidRPr="007628DE">
        <w:t xml:space="preserve">u iznosu od </w:t>
      </w:r>
      <w:r w:rsidR="009209E9">
        <w:t>210.000,00</w:t>
      </w:r>
      <w:r w:rsidR="005C69CC" w:rsidRPr="007628DE">
        <w:t xml:space="preserve"> </w:t>
      </w:r>
      <w:r w:rsidR="00D1067D" w:rsidRPr="007628DE">
        <w:t xml:space="preserve">kuna na račun Financijske agencije broj IBAN: HR1123900011300028787, model: HR11, pod poziv na broj (PNB) kao podatak prvi (P1) treba upisati broj </w:t>
      </w:r>
      <w:r w:rsidR="00141DFC">
        <w:t>9374</w:t>
      </w:r>
      <w:r w:rsidR="00D1067D" w:rsidRPr="007628DE">
        <w:t xml:space="preserve">, a kao podatak drugi broj (P2) </w:t>
      </w:r>
      <w:r w:rsidR="00141DFC">
        <w:t>42323</w:t>
      </w:r>
      <w:r w:rsidR="00D1067D" w:rsidRPr="007628DE">
        <w:t xml:space="preserve">,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BA68B3" w:rsidP="00D1067D" w:rsidR="00BA68B3" w:rsidRPr="007628DE">
      <w:pPr>
        <w:jc w:val="both"/>
      </w:pPr>
    </w:p>
    <w:p w:rsidRDefault="00BA68B3" w:rsidP="00D1067D" w:rsidR="00BA68B3" w:rsidRPr="007628DE">
      <w:pPr>
        <w:jc w:val="both"/>
      </w:pPr>
      <w:r w:rsidRPr="007628DE">
        <w:t>V.</w:t>
      </w:r>
      <w:r w:rsidRPr="007628DE">
        <w:tab/>
      </w:r>
      <w:r w:rsidRPr="007628DE">
        <w:rPr>
          <w:lang w:eastAsia="hr-HR"/>
        </w:rPr>
        <w:t xml:space="preserve"> Sve poreze, pristojbe i druge troškove u svezi s prodajom i prijenosom vlasništva snosi kupac o dospjelosti.</w:t>
      </w:r>
    </w:p>
    <w:p w:rsidRDefault="00823911" w:rsidP="00823911" w:rsidR="00823911" w:rsidRPr="007628DE">
      <w:pPr>
        <w:jc w:val="both"/>
      </w:pPr>
    </w:p>
    <w:p w:rsidRDefault="00D1067D" w:rsidP="00BE78AE" w:rsidR="00823911" w:rsidRPr="007628DE">
      <w:pPr>
        <w:jc w:val="both"/>
      </w:pPr>
      <w:r w:rsidRPr="007628DE">
        <w:t>V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>Ukoliko kupa</w:t>
      </w:r>
      <w:r w:rsidR="002A0C1A" w:rsidRPr="007628DE">
        <w:t xml:space="preserve">c ne uplati </w:t>
      </w:r>
      <w:r w:rsidR="00BA7E42" w:rsidRPr="007628DE">
        <w:t xml:space="preserve">ostatak </w:t>
      </w:r>
      <w:r w:rsidR="002A0C1A" w:rsidRPr="007628DE">
        <w:t>kupovnin</w:t>
      </w:r>
      <w:r w:rsidR="00BA7E42" w:rsidRPr="007628DE">
        <w:t>e</w:t>
      </w:r>
      <w:r w:rsidR="002A0C1A" w:rsidRPr="007628DE">
        <w:t xml:space="preserve"> iz točke </w:t>
      </w:r>
      <w:r w:rsidR="00BA68B3" w:rsidRPr="007628DE">
        <w:t>IV</w:t>
      </w:r>
      <w:r w:rsidR="00823911" w:rsidRPr="007628DE">
        <w:t xml:space="preserve">. ovog rješenja o dosudi u roku koji je određen, sud će oglasiti nevažećom ovu prodaju i odrediti provedbu nove elektroničke javne dražbe, </w:t>
      </w:r>
      <w:r w:rsidR="002A0C1A" w:rsidRPr="007628DE">
        <w:t>a iz uplaćene jamčevine namirit</w:t>
      </w:r>
      <w:r w:rsidR="00823911" w:rsidRPr="007628DE">
        <w:t xml:space="preserve"> će se troškovi nove prodaje i naknaditi razlika između kupovnine postignute na prijašnjoj i novoj prodaji.</w:t>
      </w:r>
    </w:p>
    <w:p w:rsidRDefault="00D1067D" w:rsidP="002A0C1A" w:rsidR="00823911" w:rsidRPr="007628DE">
      <w:pPr>
        <w:jc w:val="both"/>
      </w:pPr>
      <w:r w:rsidRPr="007628DE">
        <w:lastRenderedPageBreak/>
        <w:t>V</w:t>
      </w:r>
      <w:r w:rsidR="002A0C1A" w:rsidRPr="007628DE">
        <w:t>I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 xml:space="preserve">Nakon što kupac uplati </w:t>
      </w:r>
      <w:r w:rsidR="003C125C" w:rsidRPr="007628DE">
        <w:t xml:space="preserve">ostatak </w:t>
      </w:r>
      <w:r w:rsidR="00823911" w:rsidRPr="007628DE">
        <w:t>kupovnin</w:t>
      </w:r>
      <w:r w:rsidR="003C125C" w:rsidRPr="007628DE">
        <w:t>e</w:t>
      </w:r>
      <w:r w:rsidR="00823911" w:rsidRPr="007628DE">
        <w:t xml:space="preserve"> iz toč</w:t>
      </w:r>
      <w:r w:rsidR="002A0C1A" w:rsidRPr="007628DE">
        <w:t>ke I</w:t>
      </w:r>
      <w:r w:rsidR="00BA68B3" w:rsidRPr="007628DE">
        <w:t>V.</w:t>
      </w:r>
      <w:r w:rsidR="00823911" w:rsidRPr="007628DE">
        <w:t xml:space="preserve"> izreke ovog rješenja i nakon pravomoćnosti ovog rješenja o dosudi, naložiti će se nadležnom Općinskom sudu da se u zemljišnu knjigu upiše u njegovu korist pravo vlasništva na dosuđen</w:t>
      </w:r>
      <w:r w:rsidR="002A0C1A" w:rsidRPr="007628DE">
        <w:t xml:space="preserve">im nekretninama </w:t>
      </w:r>
      <w:r w:rsidR="00823911" w:rsidRPr="007628DE">
        <w:t xml:space="preserve">te da se brišu prava i tereti na </w:t>
      </w:r>
      <w:r w:rsidR="002A0C1A" w:rsidRPr="007628DE">
        <w:t>nekretninama</w:t>
      </w:r>
      <w:r w:rsidR="00823911" w:rsidRPr="007628DE">
        <w:t xml:space="preserve"> koji prestaju nj</w:t>
      </w:r>
      <w:r w:rsidR="002A0C1A" w:rsidRPr="007628DE">
        <w:t xml:space="preserve">ihovom </w:t>
      </w:r>
      <w:r w:rsidR="00823911" w:rsidRPr="007628DE">
        <w:t>prodajom.</w:t>
      </w:r>
    </w:p>
    <w:p w:rsidRDefault="00C01CDC" w:rsidP="002A0C1A" w:rsidR="002A0C1A" w:rsidRPr="007628DE">
      <w:pPr>
        <w:jc w:val="both"/>
      </w:pPr>
      <w:r w:rsidRPr="007628DE">
        <w:t xml:space="preserve"> </w:t>
      </w:r>
    </w:p>
    <w:p w:rsidRDefault="00BA68B3" w:rsidP="001A67B9" w:rsidR="001A67B9" w:rsidRPr="007628DE">
      <w:pPr>
        <w:jc w:val="both"/>
      </w:pPr>
      <w:r w:rsidRPr="007628DE">
        <w:t>VIII</w:t>
      </w:r>
      <w:r w:rsidR="00F445A1" w:rsidRPr="007628DE">
        <w:t>.</w:t>
      </w:r>
      <w:r w:rsidR="00F445A1" w:rsidRPr="007628DE">
        <w:tab/>
      </w:r>
      <w:r w:rsidR="001A67B9" w:rsidRPr="007628DE">
        <w:t xml:space="preserve"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</w:t>
      </w:r>
      <w:r w:rsidR="006C36CC" w:rsidRPr="007628DE">
        <w:t>otpravka</w:t>
      </w:r>
      <w:r w:rsidR="001A67B9" w:rsidRPr="007628DE">
        <w:t xml:space="preserve"> ovog rješenja.</w:t>
      </w:r>
    </w:p>
    <w:p w:rsidRDefault="00340684" w:rsidP="005D35A1" w:rsidR="00340684" w:rsidRPr="007628DE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BA68B3" w:rsidP="005D35A1" w:rsidR="002A0C1A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IX</w:t>
      </w:r>
      <w:r w:rsidR="00AA428B" w:rsidRPr="007628DE">
        <w:rPr>
          <w:rFonts w:cs="Times New Roman" w:hAnsi="Times New Roman" w:ascii="Times New Roman"/>
          <w:sz w:val="24"/>
        </w:rPr>
        <w:t>.</w:t>
      </w:r>
      <w:r w:rsidR="009E15B3" w:rsidRPr="007628DE">
        <w:rPr>
          <w:rFonts w:cs="Times New Roman" w:hAnsi="Times New Roman" w:ascii="Times New Roman"/>
          <w:sz w:val="24"/>
        </w:rPr>
        <w:tab/>
      </w:r>
      <w:r w:rsidR="00800C53" w:rsidRPr="007628DE">
        <w:rPr>
          <w:rFonts w:cs="Times New Roman" w:hAnsi="Times New Roman" w:ascii="Times New Roman"/>
          <w:sz w:val="24"/>
        </w:rPr>
        <w:t xml:space="preserve">Nakon što rješenje o dosudi postane pravomoćno sud će zaključkom odrediti da se </w:t>
      </w:r>
      <w:r w:rsidR="005C69CC" w:rsidRPr="007628DE">
        <w:rPr>
          <w:rFonts w:cs="Times New Roman" w:hAnsi="Times New Roman" w:ascii="Times New Roman"/>
          <w:sz w:val="24"/>
        </w:rPr>
        <w:t xml:space="preserve">nekretnine </w:t>
      </w:r>
      <w:r w:rsidR="00167256" w:rsidRPr="007628DE">
        <w:rPr>
          <w:rFonts w:cs="Times New Roman" w:hAnsi="Times New Roman" w:ascii="Times New Roman"/>
          <w:sz w:val="24"/>
        </w:rPr>
        <w:t>pobliže navedene u točk</w:t>
      </w:r>
      <w:r w:rsidR="00736426" w:rsidRPr="007628DE">
        <w:rPr>
          <w:rFonts w:cs="Times New Roman" w:hAnsi="Times New Roman" w:ascii="Times New Roman"/>
          <w:sz w:val="24"/>
        </w:rPr>
        <w:t xml:space="preserve">i </w:t>
      </w:r>
      <w:r w:rsidR="00167256" w:rsidRPr="007628DE">
        <w:rPr>
          <w:rFonts w:cs="Times New Roman" w:hAnsi="Times New Roman" w:ascii="Times New Roman"/>
          <w:sz w:val="24"/>
        </w:rPr>
        <w:t xml:space="preserve">I. izreke ovog rješenja </w:t>
      </w:r>
      <w:r w:rsidR="00A97BCD" w:rsidRPr="007628DE">
        <w:rPr>
          <w:rFonts w:cs="Times New Roman" w:hAnsi="Times New Roman" w:ascii="Times New Roman"/>
          <w:sz w:val="24"/>
        </w:rPr>
        <w:t>preda</w:t>
      </w:r>
      <w:r w:rsidR="00167256" w:rsidRPr="007628DE">
        <w:rPr>
          <w:rFonts w:cs="Times New Roman" w:hAnsi="Times New Roman" w:ascii="Times New Roman"/>
          <w:sz w:val="24"/>
        </w:rPr>
        <w:t>ju</w:t>
      </w:r>
      <w:r w:rsidR="00A97BCD" w:rsidRPr="007628DE">
        <w:rPr>
          <w:rFonts w:cs="Times New Roman" w:hAnsi="Times New Roman" w:ascii="Times New Roman"/>
          <w:sz w:val="24"/>
        </w:rPr>
        <w:t xml:space="preserve"> kupc</w:t>
      </w:r>
      <w:r w:rsidR="003C125C" w:rsidRPr="007628DE">
        <w:rPr>
          <w:rFonts w:cs="Times New Roman" w:hAnsi="Times New Roman" w:ascii="Times New Roman"/>
          <w:sz w:val="24"/>
        </w:rPr>
        <w:t>u.</w:t>
      </w:r>
    </w:p>
    <w:p w:rsidRDefault="00A4646F" w:rsidP="005D35A1" w:rsidR="00A4646F">
      <w:pPr>
        <w:pStyle w:val="Tijeloteksta2"/>
        <w:rPr>
          <w:rFonts w:cs="Times New Roman" w:hAnsi="Times New Roman" w:ascii="Times New Roman"/>
          <w:sz w:val="24"/>
        </w:rPr>
      </w:pPr>
    </w:p>
    <w:p w:rsidRDefault="00A4646F" w:rsidP="00A4646F" w:rsidR="00A4646F">
      <w:pPr>
        <w:jc w:val="both"/>
      </w:pPr>
      <w:r>
        <w:t>X.</w:t>
      </w:r>
      <w:r>
        <w:tab/>
      </w:r>
      <w:r w:rsidRPr="00C53BC7">
        <w:t>Nalaže se Financijskoj agenciji da ponuditelj</w:t>
      </w:r>
      <w:r>
        <w:t>ima čije</w:t>
      </w:r>
      <w:r w:rsidRPr="00C53BC7">
        <w:t xml:space="preserve"> ponud</w:t>
      </w:r>
      <w:r>
        <w:t>e</w:t>
      </w:r>
      <w:r w:rsidRPr="00C53BC7">
        <w:t xml:space="preserve"> ni</w:t>
      </w:r>
      <w:r>
        <w:t>su</w:t>
      </w:r>
      <w:r w:rsidR="00BE78AE">
        <w:t xml:space="preserve"> prihvaćene</w:t>
      </w:r>
      <w:r w:rsidRPr="00C53BC7">
        <w:t xml:space="preserve"> vrati uplaćenu jamčevinu</w:t>
      </w:r>
      <w:r>
        <w:t xml:space="preserve"> i to:</w:t>
      </w:r>
    </w:p>
    <w:p w:rsidRDefault="00A4646F" w:rsidP="00A4646F" w:rsidR="00A4646F">
      <w:pPr>
        <w:jc w:val="both"/>
      </w:pPr>
      <w:r>
        <w:t>-</w:t>
      </w:r>
      <w:r>
        <w:tab/>
      </w:r>
      <w:r w:rsidR="00B43D06">
        <w:t>BOXKOR d.o.o.,</w:t>
      </w:r>
      <w:r>
        <w:t xml:space="preserve"> Zagreb, </w:t>
      </w:r>
      <w:r w:rsidR="00B43D06">
        <w:t>Trgovačka 6</w:t>
      </w:r>
      <w:r>
        <w:t>, OIB:</w:t>
      </w:r>
      <w:r w:rsidR="00B43D06">
        <w:t>99772654600</w:t>
      </w:r>
      <w:r w:rsidRPr="00C53BC7">
        <w:t>, IBAN:</w:t>
      </w:r>
      <w:r>
        <w:t>HR</w:t>
      </w:r>
      <w:r w:rsidR="00B43D06">
        <w:t>4023300031133530895</w:t>
      </w:r>
      <w:r>
        <w:t xml:space="preserve">, </w:t>
      </w:r>
    </w:p>
    <w:p w:rsidRDefault="00A4646F" w:rsidP="00A4646F" w:rsidR="00A4646F">
      <w:pPr>
        <w:jc w:val="both"/>
      </w:pPr>
      <w:r>
        <w:t>-</w:t>
      </w:r>
      <w:r>
        <w:tab/>
      </w:r>
      <w:r w:rsidR="00B43D06">
        <w:t>ZVUČNI ZID d.o.o., Zagreb</w:t>
      </w:r>
      <w:r>
        <w:t>,</w:t>
      </w:r>
      <w:r w:rsidR="00B43D06">
        <w:t xml:space="preserve"> Preradovićeva ulica 25,</w:t>
      </w:r>
      <w:r>
        <w:t xml:space="preserve"> OIB:</w:t>
      </w:r>
      <w:r w:rsidR="00B43D06">
        <w:t>94423800056</w:t>
      </w:r>
      <w:r>
        <w:t xml:space="preserve">, </w:t>
      </w:r>
      <w:r w:rsidRPr="00C53BC7">
        <w:t>IBAN:</w:t>
      </w:r>
      <w:r>
        <w:t>HR</w:t>
      </w:r>
      <w:r w:rsidR="00B43D06">
        <w:t>8324070001100009405</w:t>
      </w:r>
      <w:r>
        <w:t>,</w:t>
      </w:r>
    </w:p>
    <w:p w:rsidRDefault="00A4646F" w:rsidP="00A4646F" w:rsidR="00B06589">
      <w:pPr>
        <w:jc w:val="both"/>
      </w:pPr>
      <w:r>
        <w:t>-</w:t>
      </w:r>
      <w:r>
        <w:tab/>
      </w:r>
      <w:r w:rsidR="00B43D06">
        <w:t>KorBox</w:t>
      </w:r>
      <w:r w:rsidR="00B06589">
        <w:t xml:space="preserve"> d.o.o., Zagreb, Trg</w:t>
      </w:r>
      <w:r w:rsidR="00B43D06">
        <w:t xml:space="preserve">ovačka 6, OIB:54253942164, </w:t>
      </w:r>
    </w:p>
    <w:p w:rsidRDefault="00B43D06" w:rsidP="00A4646F" w:rsidR="00A4646F">
      <w:pPr>
        <w:jc w:val="both"/>
      </w:pPr>
      <w:r>
        <w:t>IBAN: HR7423300031133910038,</w:t>
      </w:r>
    </w:p>
    <w:p w:rsidRDefault="00B06589" w:rsidP="00B06589" w:rsidR="00B06589">
      <w:pPr>
        <w:jc w:val="both"/>
      </w:pPr>
      <w:r>
        <w:t xml:space="preserve">-          LJILJANKA MALENICA, Šibenik, Velebitska 13, OIB:22412377462, </w:t>
      </w:r>
    </w:p>
    <w:p w:rsidRDefault="00B06589" w:rsidP="00B06589" w:rsidR="00A4646F" w:rsidRPr="007628DE">
      <w:pPr>
        <w:jc w:val="both"/>
      </w:pPr>
      <w:r>
        <w:t>IBAN: HR5241240033234002588.</w:t>
      </w:r>
    </w:p>
    <w:p w:rsidRDefault="00F17298" w:rsidP="00B43D06" w:rsidR="00F17298" w:rsidRPr="007628DE"/>
    <w:p w:rsidRDefault="00DA191C" w:rsidP="00800C53" w:rsidR="00800C53" w:rsidRPr="007628DE">
      <w:pPr>
        <w:jc w:val="center"/>
      </w:pPr>
      <w:r w:rsidRPr="007628DE">
        <w:t>Obrazloženj</w:t>
      </w:r>
      <w:r w:rsidR="00800C53" w:rsidRPr="007628DE">
        <w:t>e</w:t>
      </w:r>
      <w:r w:rsidR="00A73D9A" w:rsidRPr="007628DE">
        <w:t xml:space="preserve"> </w:t>
      </w:r>
    </w:p>
    <w:p w:rsidRDefault="007547A8" w:rsidP="00800C53" w:rsidR="007547A8" w:rsidRPr="007628DE">
      <w:pPr>
        <w:jc w:val="center"/>
      </w:pPr>
    </w:p>
    <w:p w:rsidRDefault="007547A8" w:rsidP="007547A8" w:rsidR="00016C47" w:rsidRPr="007628DE">
      <w:pPr>
        <w:jc w:val="both"/>
        <w:rPr>
          <w:bCs/>
          <w:lang w:eastAsia="hr-HR"/>
        </w:rPr>
      </w:pPr>
      <w:r w:rsidRPr="007628DE">
        <w:tab/>
        <w:t>Rješenje</w:t>
      </w:r>
      <w:r w:rsidR="00F368D9" w:rsidRPr="007628DE">
        <w:t>m</w:t>
      </w:r>
      <w:r w:rsidRPr="007628DE">
        <w:t xml:space="preserve"> </w:t>
      </w:r>
      <w:r w:rsidR="00451D8B" w:rsidRPr="007628DE">
        <w:t xml:space="preserve">ovog </w:t>
      </w:r>
      <w:r w:rsidR="00F26C8F" w:rsidRPr="007628DE">
        <w:t>s</w:t>
      </w:r>
      <w:r w:rsidR="00B51F9D" w:rsidRPr="007628DE">
        <w:t>uda poslovni broj St-</w:t>
      </w:r>
      <w:r w:rsidR="00F17298">
        <w:t>73</w:t>
      </w:r>
      <w:r w:rsidR="007628DE" w:rsidRPr="007628DE">
        <w:t>/</w:t>
      </w:r>
      <w:r w:rsidR="00F17298">
        <w:t>2015</w:t>
      </w:r>
      <w:r w:rsidR="007628DE" w:rsidRPr="007628DE">
        <w:t>-</w:t>
      </w:r>
      <w:r w:rsidR="00F17298">
        <w:t>70</w:t>
      </w:r>
      <w:r w:rsidR="007628DE" w:rsidRPr="007628DE">
        <w:t xml:space="preserve"> od </w:t>
      </w:r>
      <w:r w:rsidR="00F17298">
        <w:t>15. ožujka 2017</w:t>
      </w:r>
      <w:r w:rsidR="007628DE" w:rsidRPr="007628DE">
        <w:t xml:space="preserve">. </w:t>
      </w:r>
      <w:r w:rsidRPr="007628DE">
        <w:t xml:space="preserve">određena je prodaja imovine stečajnog dužnika i to </w:t>
      </w:r>
      <w:r w:rsidR="00F17298">
        <w:t>nekretnine</w:t>
      </w:r>
      <w:r w:rsidR="00B51F9D" w:rsidRPr="007628DE">
        <w:t xml:space="preserve"> </w:t>
      </w:r>
      <w:r w:rsidR="007628DE" w:rsidRPr="007628DE">
        <w:t>pobliže naveden</w:t>
      </w:r>
      <w:r w:rsidR="00F17298">
        <w:t>e u</w:t>
      </w:r>
      <w:r w:rsidR="007628DE" w:rsidRPr="007628DE">
        <w:t xml:space="preserve">  točki I. izreke ovog rješenja</w:t>
      </w:r>
      <w:r w:rsidR="00CA6736" w:rsidRPr="007628DE">
        <w:t xml:space="preserve">, </w:t>
      </w:r>
      <w:r w:rsidR="008C6300">
        <w:t xml:space="preserve">a </w:t>
      </w:r>
      <w:r w:rsidRPr="007628DE">
        <w:t>sukladno odredbi čl. 247. Stečajnog zakona (Narodne novine broj 71/15). Navedeno rje</w:t>
      </w:r>
      <w:r w:rsidR="000A4D03" w:rsidRPr="007628DE">
        <w:t xml:space="preserve">šenje postalo je pravomoćno </w:t>
      </w:r>
      <w:r w:rsidR="00F17298">
        <w:t>30. ožujka</w:t>
      </w:r>
      <w:r w:rsidR="007628DE" w:rsidRPr="007628DE">
        <w:t xml:space="preserve"> </w:t>
      </w:r>
      <w:r w:rsidR="00451D8B" w:rsidRPr="007628DE">
        <w:t>2017.</w:t>
      </w:r>
      <w:r w:rsidR="008C6300">
        <w:t xml:space="preserve">, </w:t>
      </w:r>
      <w:r w:rsidR="00F26C8F" w:rsidRPr="007628DE">
        <w:t>nakon čega je s</w:t>
      </w:r>
      <w:r w:rsidR="00451D8B" w:rsidRPr="007628DE">
        <w:t xml:space="preserve">ud </w:t>
      </w:r>
      <w:r w:rsidR="007628DE" w:rsidRPr="007628DE">
        <w:t xml:space="preserve">12. lipnja </w:t>
      </w:r>
      <w:r w:rsidR="00451D8B" w:rsidRPr="007628DE">
        <w:t xml:space="preserve">2017. </w:t>
      </w:r>
      <w:r w:rsidR="00F26C8F" w:rsidRPr="007628DE">
        <w:t>donio z</w:t>
      </w:r>
      <w:r w:rsidR="00340684" w:rsidRPr="007628DE">
        <w:t xml:space="preserve">aključak pod poslovnim brojem </w:t>
      </w:r>
      <w:r w:rsidRPr="007628DE">
        <w:t>St-</w:t>
      </w:r>
      <w:r w:rsidR="00F17298">
        <w:t>73/2015-75</w:t>
      </w:r>
      <w:r w:rsidR="007628DE" w:rsidRPr="007628DE">
        <w:t xml:space="preserve"> </w:t>
      </w:r>
      <w:r w:rsidRPr="007628DE">
        <w:t xml:space="preserve">o uvjetima i načinu prodaje imovine stečajnog dužnika po procijenjenoj vrijednosti </w:t>
      </w:r>
      <w:r w:rsidR="008C6300">
        <w:t xml:space="preserve">u iznosu od </w:t>
      </w:r>
      <w:r w:rsidR="00F17298">
        <w:t>1.200.000,00</w:t>
      </w:r>
      <w:r w:rsidR="007628DE" w:rsidRPr="007628DE">
        <w:t xml:space="preserve"> </w:t>
      </w:r>
      <w:r w:rsidR="00B51F9D" w:rsidRPr="007628DE">
        <w:rPr>
          <w:bCs/>
          <w:lang w:eastAsia="hr-HR"/>
        </w:rPr>
        <w:t>kun</w:t>
      </w:r>
      <w:r w:rsidR="00792201" w:rsidRPr="007628DE">
        <w:rPr>
          <w:bCs/>
          <w:lang w:eastAsia="hr-HR"/>
        </w:rPr>
        <w:t xml:space="preserve">a. </w:t>
      </w:r>
    </w:p>
    <w:p w:rsidRDefault="00016C47" w:rsidP="00016C47" w:rsidR="00016C47" w:rsidRPr="007628DE">
      <w:pPr>
        <w:ind w:firstLine="705"/>
        <w:jc w:val="both"/>
        <w:rPr>
          <w:lang w:eastAsia="hr-HR"/>
        </w:rPr>
      </w:pPr>
      <w:r w:rsidRPr="007628DE">
        <w:rPr>
          <w:lang w:eastAsia="hr-HR"/>
        </w:rPr>
        <w:t>Financijska agencija je</w:t>
      </w:r>
      <w:r w:rsidR="008051FC" w:rsidRPr="007628DE">
        <w:rPr>
          <w:lang w:eastAsia="hr-HR"/>
        </w:rPr>
        <w:t xml:space="preserve"> </w:t>
      </w:r>
      <w:r w:rsidR="00F17298">
        <w:rPr>
          <w:lang w:eastAsia="hr-HR"/>
        </w:rPr>
        <w:t>20. kolovoza 2018.</w:t>
      </w:r>
      <w:r w:rsidR="00F26C8F" w:rsidRPr="007628DE">
        <w:rPr>
          <w:lang w:eastAsia="hr-HR"/>
        </w:rPr>
        <w:t xml:space="preserve"> s</w:t>
      </w:r>
      <w:r w:rsidRPr="007628DE">
        <w:rPr>
          <w:lang w:eastAsia="hr-HR"/>
        </w:rPr>
        <w:t xml:space="preserve">udu dostavila </w:t>
      </w:r>
      <w:r w:rsidR="00F26C8F" w:rsidRPr="007628DE">
        <w:rPr>
          <w:lang w:eastAsia="hr-HR"/>
        </w:rPr>
        <w:t>i</w:t>
      </w:r>
      <w:r w:rsidRPr="007628DE">
        <w:rPr>
          <w:lang w:eastAsia="hr-HR"/>
        </w:rPr>
        <w:t xml:space="preserve">zvještaj o provedenoj elektroničkoj dražbi (identifikator nadmetanja </w:t>
      </w:r>
      <w:r w:rsidR="00F17298">
        <w:rPr>
          <w:lang w:eastAsia="hr-HR"/>
        </w:rPr>
        <w:t>9374), Klasa:O/110-10/17-01/729</w:t>
      </w:r>
      <w:r w:rsidRPr="007628DE">
        <w:rPr>
          <w:lang w:eastAsia="hr-HR"/>
        </w:rPr>
        <w:t>, Ur.broj</w:t>
      </w:r>
      <w:r w:rsidR="007628DE" w:rsidRPr="007628DE">
        <w:rPr>
          <w:lang w:eastAsia="hr-HR"/>
        </w:rPr>
        <w:t>:0</w:t>
      </w:r>
      <w:r w:rsidR="00F17298">
        <w:rPr>
          <w:lang w:eastAsia="hr-HR"/>
        </w:rPr>
        <w:t>7</w:t>
      </w:r>
      <w:r w:rsidR="007628DE" w:rsidRPr="007628DE">
        <w:rPr>
          <w:lang w:eastAsia="hr-HR"/>
        </w:rPr>
        <w:t>-0</w:t>
      </w:r>
      <w:r w:rsidR="00F17298">
        <w:rPr>
          <w:lang w:eastAsia="hr-HR"/>
        </w:rPr>
        <w:t>1-18-36</w:t>
      </w:r>
      <w:r w:rsidRPr="007628DE">
        <w:rPr>
          <w:lang w:eastAsia="hr-HR"/>
        </w:rPr>
        <w:t xml:space="preserve"> kojim je obavijestila sud da je za </w:t>
      </w:r>
      <w:r w:rsidR="00CA6736" w:rsidRPr="007628DE">
        <w:rPr>
          <w:lang w:eastAsia="hr-HR"/>
        </w:rPr>
        <w:t xml:space="preserve">imovinu stečajnog dužnika pobliže navedenu u točki I. izreke ovog rješenja </w:t>
      </w:r>
      <w:r w:rsidRPr="007628DE">
        <w:rPr>
          <w:lang w:eastAsia="hr-HR"/>
        </w:rPr>
        <w:t xml:space="preserve">o dosudi, nadmetanje završeno </w:t>
      </w:r>
      <w:r w:rsidR="00F17298">
        <w:rPr>
          <w:lang w:eastAsia="hr-HR"/>
        </w:rPr>
        <w:t>14. kolovoza 2018</w:t>
      </w:r>
      <w:r w:rsidRPr="007628DE">
        <w:rPr>
          <w:lang w:eastAsia="hr-HR"/>
        </w:rPr>
        <w:t>.</w:t>
      </w:r>
      <w:r w:rsidR="00CA6736" w:rsidRPr="007628DE">
        <w:rPr>
          <w:lang w:eastAsia="hr-HR"/>
        </w:rPr>
        <w:t xml:space="preserve"> </w:t>
      </w:r>
      <w:r w:rsidR="000A4D03" w:rsidRPr="007628DE">
        <w:rPr>
          <w:lang w:eastAsia="hr-HR"/>
        </w:rPr>
        <w:t>(</w:t>
      </w:r>
      <w:r w:rsidR="00F17298">
        <w:rPr>
          <w:lang w:eastAsia="hr-HR"/>
        </w:rPr>
        <w:t>treća</w:t>
      </w:r>
      <w:r w:rsidR="00CA6736" w:rsidRPr="007628DE">
        <w:rPr>
          <w:lang w:eastAsia="hr-HR"/>
        </w:rPr>
        <w:t xml:space="preserve"> elektroničk</w:t>
      </w:r>
      <w:r w:rsidR="000A4D03" w:rsidRPr="007628DE">
        <w:rPr>
          <w:lang w:eastAsia="hr-HR"/>
        </w:rPr>
        <w:t>a javna</w:t>
      </w:r>
      <w:r w:rsidR="00CA6736" w:rsidRPr="007628DE">
        <w:rPr>
          <w:lang w:eastAsia="hr-HR"/>
        </w:rPr>
        <w:t xml:space="preserve"> dražb</w:t>
      </w:r>
      <w:r w:rsidR="000A4D03" w:rsidRPr="007628DE">
        <w:rPr>
          <w:lang w:eastAsia="hr-HR"/>
        </w:rPr>
        <w:t>a)</w:t>
      </w:r>
      <w:r w:rsidRPr="007628DE">
        <w:rPr>
          <w:lang w:eastAsia="hr-HR"/>
        </w:rPr>
        <w:t>, te da je najviši iznos valjane ponude za kupnju predmetn</w:t>
      </w:r>
      <w:r w:rsidR="00CA6736" w:rsidRPr="007628DE">
        <w:rPr>
          <w:lang w:eastAsia="hr-HR"/>
        </w:rPr>
        <w:t xml:space="preserve">e imovine stečajnog dužnika </w:t>
      </w:r>
      <w:r w:rsidRPr="007628DE">
        <w:rPr>
          <w:lang w:eastAsia="hr-HR"/>
        </w:rPr>
        <w:t>dao ponuditelj</w:t>
      </w:r>
      <w:r w:rsidR="007628DE" w:rsidRPr="007628DE">
        <w:t xml:space="preserve"> </w:t>
      </w:r>
      <w:r w:rsidR="00F17298">
        <w:t>PRIMA CAPITALE d.o.o. Zagreb, Preradovićeva ulica 25, OIB:70541325254</w:t>
      </w:r>
      <w:r w:rsidR="00CA6736" w:rsidRPr="007628DE">
        <w:t xml:space="preserve">, </w:t>
      </w:r>
      <w:r w:rsidRPr="007628DE">
        <w:rPr>
          <w:lang w:eastAsia="hr-HR"/>
        </w:rPr>
        <w:t xml:space="preserve">dana </w:t>
      </w:r>
      <w:r w:rsidR="00F17298">
        <w:rPr>
          <w:lang w:eastAsia="hr-HR"/>
        </w:rPr>
        <w:t>14. kolovoza 2018</w:t>
      </w:r>
      <w:r w:rsidR="00CA6736" w:rsidRPr="007628DE">
        <w:rPr>
          <w:lang w:eastAsia="hr-HR"/>
        </w:rPr>
        <w:t xml:space="preserve">. u </w:t>
      </w:r>
      <w:r w:rsidR="00F17298">
        <w:rPr>
          <w:lang w:eastAsia="hr-HR"/>
        </w:rPr>
        <w:t>23</w:t>
      </w:r>
      <w:r w:rsidR="007628DE" w:rsidRPr="007628DE">
        <w:rPr>
          <w:lang w:eastAsia="hr-HR"/>
        </w:rPr>
        <w:t>:</w:t>
      </w:r>
      <w:r w:rsidR="00F17298">
        <w:rPr>
          <w:lang w:eastAsia="hr-HR"/>
        </w:rPr>
        <w:t>59</w:t>
      </w:r>
      <w:r w:rsidRPr="007628DE">
        <w:rPr>
          <w:lang w:eastAsia="hr-HR"/>
        </w:rPr>
        <w:t>:</w:t>
      </w:r>
      <w:r w:rsidR="00F17298">
        <w:rPr>
          <w:lang w:eastAsia="hr-HR"/>
        </w:rPr>
        <w:t>56</w:t>
      </w:r>
      <w:r w:rsidRPr="007628DE">
        <w:rPr>
          <w:lang w:eastAsia="hr-HR"/>
        </w:rPr>
        <w:t xml:space="preserve"> sati </w:t>
      </w:r>
      <w:r w:rsidRPr="007628DE">
        <w:rPr>
          <w:rFonts w:eastAsia="Arial Unicode MS"/>
        </w:rPr>
        <w:t xml:space="preserve">i to </w:t>
      </w:r>
      <w:r w:rsidRPr="007628DE">
        <w:rPr>
          <w:lang w:eastAsia="hr-HR"/>
        </w:rPr>
        <w:t xml:space="preserve">u iznosu od </w:t>
      </w:r>
      <w:r w:rsidR="00F17298">
        <w:rPr>
          <w:lang w:eastAsia="hr-HR"/>
        </w:rPr>
        <w:t>330.000,00</w:t>
      </w:r>
      <w:r w:rsidR="007628DE" w:rsidRPr="007628DE">
        <w:rPr>
          <w:lang w:eastAsia="hr-HR"/>
        </w:rPr>
        <w:t xml:space="preserve"> k</w:t>
      </w:r>
      <w:r w:rsidRPr="007628DE">
        <w:rPr>
          <w:lang w:eastAsia="hr-HR"/>
        </w:rPr>
        <w:t xml:space="preserve">n. </w:t>
      </w:r>
    </w:p>
    <w:p w:rsidRDefault="00073077" w:rsidP="00836350" w:rsidR="001A67B9" w:rsidRPr="007628DE">
      <w:pPr>
        <w:jc w:val="both"/>
        <w:rPr>
          <w:lang w:eastAsia="hr-HR"/>
        </w:rPr>
      </w:pPr>
      <w:r w:rsidRPr="007628DE">
        <w:tab/>
      </w:r>
      <w:r w:rsidR="00836350" w:rsidRPr="007628DE">
        <w:t>U skladu sa naprijed utvrđenim činjenicama</w:t>
      </w:r>
      <w:r w:rsidR="001A67B9" w:rsidRPr="007628DE">
        <w:t xml:space="preserve"> sud je primjenom čl. 103., </w:t>
      </w:r>
      <w:r w:rsidR="001A1E56" w:rsidRPr="007628DE">
        <w:t xml:space="preserve">106. </w:t>
      </w:r>
      <w:r w:rsidR="00836350" w:rsidRPr="007628DE">
        <w:t>i 108. Ovršnog zakona</w:t>
      </w:r>
      <w:r w:rsidR="00836350" w:rsidRPr="007628DE">
        <w:rPr>
          <w:b/>
        </w:rPr>
        <w:t xml:space="preserve"> </w:t>
      </w:r>
      <w:r w:rsidR="00836350" w:rsidRPr="007628DE">
        <w:t>(Narodne novine broj 112/12, 25/13 i 93/14), te čl. 26.</w:t>
      </w:r>
      <w:r w:rsidR="001A67B9" w:rsidRPr="007628DE">
        <w:t xml:space="preserve"> </w:t>
      </w:r>
      <w:r w:rsidR="003A35DE" w:rsidRPr="007628DE">
        <w:t xml:space="preserve">i čl. 27. st. 1., 2. i 4. </w:t>
      </w:r>
      <w:r w:rsidR="00836350" w:rsidRPr="007628DE">
        <w:t xml:space="preserve">Pravilnika o načinu i postupku provedbe prodaje nekretnina i pokretnina u ovršnom postupku (Narodne novine broj 156/14) odlučio kao </w:t>
      </w:r>
      <w:r w:rsidR="001A67B9" w:rsidRPr="007628DE">
        <w:t>u</w:t>
      </w:r>
      <w:r w:rsidR="00EB6402" w:rsidRPr="007628DE">
        <w:t xml:space="preserve"> izreci ovog rješenja o dosudi.</w:t>
      </w:r>
    </w:p>
    <w:p w:rsidRDefault="0075671A" w:rsidP="003C125C" w:rsidR="00EB6402" w:rsidRPr="007628DE">
      <w:pPr>
        <w:ind w:firstLine="708"/>
        <w:jc w:val="both"/>
        <w:rPr>
          <w:lang w:eastAsia="hr-HR"/>
        </w:rPr>
      </w:pPr>
      <w:r w:rsidRPr="007628DE">
        <w:t xml:space="preserve">Kako je </w:t>
      </w:r>
      <w:r w:rsidR="00EB6402" w:rsidRPr="007628DE">
        <w:t>sud utvrdio</w:t>
      </w:r>
      <w:r w:rsidRPr="007628DE">
        <w:t>,</w:t>
      </w:r>
      <w:r w:rsidR="00EB6402" w:rsidRPr="007628DE">
        <w:t xml:space="preserve"> da su ispunjeni uvjeti iz čl. 103. Ovršnog zakona </w:t>
      </w:r>
      <w:r w:rsidRPr="007628DE">
        <w:t xml:space="preserve">to je </w:t>
      </w:r>
      <w:r w:rsidR="00EB6402" w:rsidRPr="007628DE">
        <w:t>trebalo  sukladno odredbi čl. 103. st. 4. Ovršnog zakona donijeti rješenje o dosudi</w:t>
      </w:r>
      <w:r w:rsidR="00016C47" w:rsidRPr="007628DE">
        <w:t xml:space="preserve"> i odrediti da će se nekretnine predati kupcu nakon što isti plati </w:t>
      </w:r>
      <w:r w:rsidR="00016C47" w:rsidRPr="007628DE">
        <w:rPr>
          <w:rFonts w:eastAsia="Arial Unicode MS"/>
        </w:rPr>
        <w:t xml:space="preserve">ostatak </w:t>
      </w:r>
      <w:r w:rsidR="003C125C" w:rsidRPr="007628DE">
        <w:rPr>
          <w:rFonts w:eastAsia="Arial Unicode MS"/>
        </w:rPr>
        <w:t>kupovine u propisanom r</w:t>
      </w:r>
      <w:r w:rsidR="00C87F49" w:rsidRPr="007628DE">
        <w:rPr>
          <w:rFonts w:eastAsia="Arial Unicode MS"/>
        </w:rPr>
        <w:t xml:space="preserve">oku, nakon čega će se brisati </w:t>
      </w:r>
      <w:r w:rsidR="003C125C" w:rsidRPr="007628DE">
        <w:rPr>
          <w:rFonts w:eastAsia="Arial Unicode MS"/>
        </w:rPr>
        <w:t xml:space="preserve">založna prava.  </w:t>
      </w:r>
    </w:p>
    <w:p w:rsidRDefault="00C87F49" w:rsidP="00C22C31" w:rsidR="00836350" w:rsidRPr="007628DE">
      <w:pPr>
        <w:ind w:firstLine="708"/>
        <w:jc w:val="both"/>
        <w:rPr>
          <w:lang w:eastAsia="hr-HR"/>
        </w:rPr>
      </w:pPr>
      <w:r w:rsidRPr="007628DE">
        <w:rPr>
          <w:lang w:eastAsia="hr-HR"/>
        </w:rPr>
        <w:t>Točka V</w:t>
      </w:r>
      <w:r w:rsidR="003C125C" w:rsidRPr="007628DE">
        <w:rPr>
          <w:lang w:eastAsia="hr-HR"/>
        </w:rPr>
        <w:t>III</w:t>
      </w:r>
      <w:r w:rsidR="00836350" w:rsidRPr="007628DE">
        <w:rPr>
          <w:lang w:eastAsia="hr-HR"/>
        </w:rPr>
        <w:t>. rješenja kojom je uređena dostava temelji se na odredbi čl. 103. st.</w:t>
      </w:r>
      <w:r w:rsidR="00C22C31" w:rsidRPr="007628DE">
        <w:rPr>
          <w:lang w:eastAsia="hr-HR"/>
        </w:rPr>
        <w:t xml:space="preserve"> </w:t>
      </w:r>
      <w:r w:rsidR="00836350" w:rsidRPr="007628DE">
        <w:rPr>
          <w:lang w:eastAsia="hr-HR"/>
        </w:rPr>
        <w:t xml:space="preserve">5. Ovršnog zakona. </w:t>
      </w:r>
    </w:p>
    <w:p w:rsidRDefault="007628DE" w:rsidP="00C87F49" w:rsidR="00C87F49" w:rsidRPr="007628DE">
      <w:pPr>
        <w:ind w:firstLine="708"/>
        <w:jc w:val="both"/>
      </w:pPr>
      <w:r w:rsidRPr="007628DE">
        <w:lastRenderedPageBreak/>
        <w:t>S</w:t>
      </w:r>
      <w:r w:rsidR="00BC75D1" w:rsidRPr="007628DE">
        <w:t xml:space="preserve">lijedom </w:t>
      </w:r>
      <w:r w:rsidRPr="007628DE">
        <w:t xml:space="preserve">navedenog odlučeno je kao u izreci ovog rješenja. </w:t>
      </w:r>
    </w:p>
    <w:p w:rsidRDefault="007628DE" w:rsidP="00C87F49" w:rsidR="007628DE" w:rsidRPr="007628DE">
      <w:pPr>
        <w:ind w:firstLine="708"/>
        <w:jc w:val="both"/>
      </w:pPr>
    </w:p>
    <w:p w:rsidRDefault="00800C53" w:rsidP="00D24B96" w:rsidR="00D24B96" w:rsidRPr="007628D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U Zadru</w:t>
      </w:r>
      <w:r w:rsidR="002355D7" w:rsidRPr="007628DE">
        <w:rPr>
          <w:rFonts w:cs="Times New Roman" w:hAnsi="Times New Roman" w:ascii="Times New Roman"/>
          <w:sz w:val="24"/>
        </w:rPr>
        <w:t xml:space="preserve"> </w:t>
      </w:r>
      <w:r w:rsidR="00B43D06">
        <w:rPr>
          <w:rFonts w:cs="Times New Roman" w:hAnsi="Times New Roman" w:ascii="Times New Roman"/>
          <w:sz w:val="24"/>
        </w:rPr>
        <w:t>27. kolovoza</w:t>
      </w:r>
      <w:r w:rsidR="00D1067D" w:rsidRPr="007628DE">
        <w:rPr>
          <w:rFonts w:cs="Times New Roman" w:hAnsi="Times New Roman" w:ascii="Times New Roman"/>
          <w:sz w:val="24"/>
        </w:rPr>
        <w:t xml:space="preserve"> </w:t>
      </w:r>
      <w:r w:rsidR="00B43D06">
        <w:rPr>
          <w:rFonts w:cs="Times New Roman" w:hAnsi="Times New Roman" w:ascii="Times New Roman"/>
          <w:sz w:val="24"/>
        </w:rPr>
        <w:t>2018</w:t>
      </w:r>
      <w:r w:rsidR="00B042F3" w:rsidRPr="007628DE">
        <w:rPr>
          <w:rFonts w:cs="Times New Roman" w:hAnsi="Times New Roman" w:ascii="Times New Roman"/>
          <w:sz w:val="24"/>
        </w:rPr>
        <w:t xml:space="preserve">. </w:t>
      </w:r>
      <w:r w:rsidR="00893544" w:rsidRPr="007628DE">
        <w:rPr>
          <w:rFonts w:cs="Times New Roman" w:hAnsi="Times New Roman" w:ascii="Times New Roman"/>
          <w:sz w:val="24"/>
        </w:rPr>
        <w:t xml:space="preserve"> </w:t>
      </w:r>
      <w:r w:rsidR="00D24B96" w:rsidRPr="007628DE">
        <w:rPr>
          <w:rFonts w:cs="Times New Roman" w:hAnsi="Times New Roman" w:ascii="Times New Roman"/>
          <w:sz w:val="24"/>
        </w:rPr>
        <w:t xml:space="preserve"> </w:t>
      </w:r>
    </w:p>
    <w:p w:rsidRDefault="00800C53" w:rsidP="00206BD4" w:rsidR="00206BD4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B45214" w:rsidP="00B45214" w:rsidR="008C6300">
      <w:r>
        <w:t>Za točnost otpravka – ovlaštena službenica</w:t>
      </w:r>
      <w:r w:rsidR="00145073">
        <w:tab/>
      </w:r>
      <w:r>
        <w:t xml:space="preserve">                                                                   </w:t>
      </w:r>
      <w:r w:rsidR="008C6300" w:rsidRPr="00AD2980">
        <w:t>Sutkinja</w:t>
      </w:r>
      <w:r>
        <w:t xml:space="preserve"> Vedrana Knežević </w:t>
      </w:r>
      <w:r w:rsidR="008C6300" w:rsidRPr="00AD2980">
        <w:tab/>
      </w:r>
      <w:r w:rsidR="008C6300" w:rsidRPr="00AD2980">
        <w:tab/>
      </w:r>
      <w:r w:rsidR="008C6300" w:rsidRPr="00AD2980">
        <w:tab/>
      </w:r>
      <w:r w:rsidR="008C6300" w:rsidRPr="00AD2980">
        <w:tab/>
      </w:r>
      <w:r w:rsidR="008C6300" w:rsidRPr="00AD2980">
        <w:tab/>
      </w:r>
      <w:r w:rsidR="008C6300" w:rsidRPr="00AD2980">
        <w:tab/>
      </w:r>
      <w:r w:rsidR="008C6300" w:rsidRPr="00AD2980">
        <w:tab/>
      </w:r>
      <w:r w:rsidR="008C6300">
        <w:t xml:space="preserve">  </w:t>
      </w:r>
      <w:r>
        <w:t xml:space="preserve">               </w:t>
      </w:r>
      <w:r w:rsidR="00145073">
        <w:t>Ana Markač</w:t>
      </w:r>
      <w:r>
        <w:t>, v.r.</w:t>
      </w:r>
    </w:p>
    <w:p w:rsidRDefault="00DA209A" w:rsidP="00145073" w:rsidR="00DA209A" w:rsidRPr="007628DE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9B5C35" w:rsidP="008C6300" w:rsidR="009B5C35" w:rsidRPr="007628DE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8C6300" w:rsidP="00A131DF" w:rsidR="008C6300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6C36CC" w:rsidRPr="007628DE">
        <w:rPr>
          <w:rFonts w:cs="Times New Roman" w:hAnsi="Times New Roman" w:ascii="Times New Roman"/>
          <w:sz w:val="24"/>
        </w:rPr>
        <w:t xml:space="preserve">epublike Hrvatske </w:t>
      </w:r>
      <w:r w:rsidRPr="007628DE">
        <w:rPr>
          <w:rFonts w:cs="Times New Roman" w:hAnsi="Times New Roman" w:ascii="Times New Roman"/>
          <w:sz w:val="24"/>
        </w:rPr>
        <w:t xml:space="preserve">u roku od 8 </w:t>
      </w:r>
      <w:r w:rsidR="00D24B96" w:rsidRPr="007628DE">
        <w:rPr>
          <w:rFonts w:cs="Times New Roman" w:hAnsi="Times New Roman" w:ascii="Times New Roman"/>
          <w:sz w:val="24"/>
        </w:rPr>
        <w:t xml:space="preserve">(osam) </w:t>
      </w:r>
      <w:r w:rsidRPr="007628DE">
        <w:rPr>
          <w:rFonts w:cs="Times New Roman" w:hAnsi="Times New Roman" w:ascii="Times New Roman"/>
          <w:sz w:val="24"/>
        </w:rPr>
        <w:t xml:space="preserve">dana od isteka </w:t>
      </w:r>
      <w:r w:rsidR="008A50E3" w:rsidRPr="007628DE">
        <w:rPr>
          <w:rFonts w:cs="Times New Roman" w:hAnsi="Times New Roman" w:ascii="Times New Roman"/>
          <w:sz w:val="24"/>
        </w:rPr>
        <w:t>osmog</w:t>
      </w:r>
      <w:r w:rsidRPr="007628DE">
        <w:rPr>
          <w:rFonts w:cs="Times New Roman" w:hAnsi="Times New Roman" w:ascii="Times New Roman"/>
          <w:sz w:val="24"/>
        </w:rPr>
        <w:t xml:space="preserve"> dana od dana isticanja rješenja na </w:t>
      </w:r>
      <w:r w:rsidR="00F30924" w:rsidRPr="007628DE">
        <w:rPr>
          <w:rFonts w:cs="Times New Roman" w:hAnsi="Times New Roman" w:ascii="Times New Roman"/>
          <w:sz w:val="24"/>
        </w:rPr>
        <w:t xml:space="preserve">mrežnoj stranici </w:t>
      </w:r>
      <w:r w:rsidR="008A50E3" w:rsidRPr="007628DE">
        <w:rPr>
          <w:rFonts w:cs="Times New Roman" w:hAnsi="Times New Roman" w:ascii="Times New Roman"/>
          <w:sz w:val="24"/>
        </w:rPr>
        <w:t>e-</w:t>
      </w:r>
      <w:r w:rsidR="00D24B96" w:rsidRPr="007628DE">
        <w:rPr>
          <w:rFonts w:cs="Times New Roman" w:hAnsi="Times New Roman" w:ascii="Times New Roman"/>
          <w:sz w:val="24"/>
        </w:rPr>
        <w:t>O</w:t>
      </w:r>
      <w:r w:rsidRPr="007628DE">
        <w:rPr>
          <w:rFonts w:cs="Times New Roman" w:hAnsi="Times New Roman" w:ascii="Times New Roman"/>
          <w:sz w:val="24"/>
        </w:rPr>
        <w:t>glasn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ploč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sud</w:t>
      </w:r>
      <w:r w:rsidR="00D24B96" w:rsidRPr="007628DE">
        <w:rPr>
          <w:rFonts w:cs="Times New Roman" w:hAnsi="Times New Roman" w:ascii="Times New Roman"/>
          <w:sz w:val="24"/>
        </w:rPr>
        <w:t>ova</w:t>
      </w:r>
      <w:r w:rsidRPr="007628DE">
        <w:rPr>
          <w:rFonts w:cs="Times New Roman" w:hAnsi="Times New Roman" w:ascii="Times New Roman"/>
          <w:sz w:val="24"/>
        </w:rPr>
        <w:t xml:space="preserve">, putem ovog suda u </w:t>
      </w:r>
      <w:r w:rsidR="00F30924" w:rsidRPr="007628DE">
        <w:rPr>
          <w:rFonts w:cs="Times New Roman" w:hAnsi="Times New Roman" w:ascii="Times New Roman"/>
          <w:sz w:val="24"/>
        </w:rPr>
        <w:t>2</w:t>
      </w:r>
      <w:r w:rsidR="00D24B96" w:rsidRPr="007628DE">
        <w:rPr>
          <w:rFonts w:cs="Times New Roman" w:hAnsi="Times New Roman" w:ascii="Times New Roman"/>
          <w:sz w:val="24"/>
        </w:rPr>
        <w:t xml:space="preserve"> (</w:t>
      </w:r>
      <w:r w:rsidR="00F30924" w:rsidRPr="007628DE">
        <w:rPr>
          <w:rFonts w:cs="Times New Roman" w:hAnsi="Times New Roman" w:ascii="Times New Roman"/>
          <w:sz w:val="24"/>
        </w:rPr>
        <w:t>dva</w:t>
      </w:r>
      <w:r w:rsidR="00D24B96" w:rsidRPr="007628DE">
        <w:rPr>
          <w:rFonts w:cs="Times New Roman" w:hAnsi="Times New Roman" w:ascii="Times New Roman"/>
          <w:sz w:val="24"/>
        </w:rPr>
        <w:t>) istovjetna</w:t>
      </w:r>
      <w:r w:rsidRPr="007628DE">
        <w:rPr>
          <w:rFonts w:cs="Times New Roman" w:hAnsi="Times New Roman" w:ascii="Times New Roman"/>
          <w:sz w:val="24"/>
        </w:rPr>
        <w:t xml:space="preserve"> primjerka.</w:t>
      </w:r>
      <w:r w:rsidR="001A1E56" w:rsidRPr="007628DE">
        <w:rPr>
          <w:rFonts w:cs="Times New Roman" w:hAnsi="Times New Roman" w:ascii="Times New Roman"/>
          <w:sz w:val="24"/>
        </w:rPr>
        <w:t xml:space="preserve"> </w:t>
      </w:r>
    </w:p>
    <w:p w:rsidRDefault="00CA6736" w:rsidP="006F62CE" w:rsidR="00CA6736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P="00F93922" w:rsidR="00F93922" w:rsidRPr="007628DE">
      <w:pPr>
        <w:jc w:val="both"/>
        <w:rPr>
          <w:lang w:eastAsia="hr-HR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sectPr w:rsidSect="00F17298" w:rsidR="00F93922" w:rsidRPr="007628D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2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0A3937" w:rsidR="000A3937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0A3937" w:rsidRPr="00F93922">
      <w:rPr>
        <w:sz w:val="22"/>
        <w:szCs w:val="22"/>
      </w:rPr>
      <w:t>Poslovni broj: 2 St-</w:t>
    </w:r>
    <w:r w:rsidR="000A3937">
      <w:rPr>
        <w:sz w:val="22"/>
        <w:szCs w:val="22"/>
      </w:rPr>
      <w:t>73/2015-</w:t>
    </w:r>
    <w:r w:rsidR="00B43D06">
      <w:rPr>
        <w:sz w:val="22"/>
        <w:szCs w:val="22"/>
      </w:rPr>
      <w:t>101</w:t>
    </w:r>
  </w:p>
  <w:p w:rsidRDefault="007628DE" w:rsidP="007628DE" w:rsidR="007628DE" w:rsidRPr="00F93922">
    <w:pPr>
      <w:pStyle w:val="Zaglavlje"/>
      <w:jc w:val="right"/>
      <w:rPr>
        <w:sz w:val="22"/>
        <w:szCs w:val="22"/>
      </w:rPr>
    </w:pP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0A3937">
      <w:rPr>
        <w:sz w:val="22"/>
        <w:szCs w:val="22"/>
      </w:rPr>
      <w:t>73/2015-</w:t>
    </w:r>
    <w:r w:rsidR="009209E9">
      <w:rPr>
        <w:sz w:val="22"/>
        <w:szCs w:val="22"/>
      </w:rPr>
      <w:t>1</w:t>
    </w:r>
    <w:r w:rsidR="00B43D06">
      <w:rPr>
        <w:sz w:val="22"/>
        <w:szCs w:val="22"/>
      </w:rPr>
      <w:t>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75D3"/>
    <w:rsid w:val="000359E6"/>
    <w:rsid w:val="00073077"/>
    <w:rsid w:val="00073C40"/>
    <w:rsid w:val="000857D5"/>
    <w:rsid w:val="00092600"/>
    <w:rsid w:val="00092E6B"/>
    <w:rsid w:val="000951D1"/>
    <w:rsid w:val="000A3937"/>
    <w:rsid w:val="000A4D03"/>
    <w:rsid w:val="000C5509"/>
    <w:rsid w:val="000D4069"/>
    <w:rsid w:val="000E565B"/>
    <w:rsid w:val="00141DFC"/>
    <w:rsid w:val="00145073"/>
    <w:rsid w:val="00146610"/>
    <w:rsid w:val="00167256"/>
    <w:rsid w:val="001A1E56"/>
    <w:rsid w:val="001A2DD1"/>
    <w:rsid w:val="001A67B9"/>
    <w:rsid w:val="00206BD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525E"/>
    <w:rsid w:val="002E63E3"/>
    <w:rsid w:val="00303A05"/>
    <w:rsid w:val="00321FB3"/>
    <w:rsid w:val="00327E51"/>
    <w:rsid w:val="00340684"/>
    <w:rsid w:val="0036042F"/>
    <w:rsid w:val="003A0644"/>
    <w:rsid w:val="003A35DE"/>
    <w:rsid w:val="003B7739"/>
    <w:rsid w:val="003C125C"/>
    <w:rsid w:val="003E77E9"/>
    <w:rsid w:val="003F1847"/>
    <w:rsid w:val="00450103"/>
    <w:rsid w:val="00451D8B"/>
    <w:rsid w:val="00466304"/>
    <w:rsid w:val="00486635"/>
    <w:rsid w:val="004A320B"/>
    <w:rsid w:val="004C74F1"/>
    <w:rsid w:val="004C7672"/>
    <w:rsid w:val="00553BAB"/>
    <w:rsid w:val="0056793D"/>
    <w:rsid w:val="00576B00"/>
    <w:rsid w:val="005A68D9"/>
    <w:rsid w:val="005A7706"/>
    <w:rsid w:val="005B60AD"/>
    <w:rsid w:val="005C69CC"/>
    <w:rsid w:val="005D10FD"/>
    <w:rsid w:val="005D35A1"/>
    <w:rsid w:val="0060094E"/>
    <w:rsid w:val="00612425"/>
    <w:rsid w:val="00617F01"/>
    <w:rsid w:val="006206F0"/>
    <w:rsid w:val="0065719A"/>
    <w:rsid w:val="00686DAF"/>
    <w:rsid w:val="006A6C99"/>
    <w:rsid w:val="006C36CC"/>
    <w:rsid w:val="006D2F3A"/>
    <w:rsid w:val="006F61F3"/>
    <w:rsid w:val="006F62CE"/>
    <w:rsid w:val="0070484E"/>
    <w:rsid w:val="00711FDE"/>
    <w:rsid w:val="00736426"/>
    <w:rsid w:val="0074087C"/>
    <w:rsid w:val="00747151"/>
    <w:rsid w:val="007547A8"/>
    <w:rsid w:val="007557FD"/>
    <w:rsid w:val="0075671A"/>
    <w:rsid w:val="00760B4A"/>
    <w:rsid w:val="007628DE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93544"/>
    <w:rsid w:val="008A50E3"/>
    <w:rsid w:val="008C6300"/>
    <w:rsid w:val="008C6DB5"/>
    <w:rsid w:val="008F257B"/>
    <w:rsid w:val="00904235"/>
    <w:rsid w:val="0090727E"/>
    <w:rsid w:val="009132E9"/>
    <w:rsid w:val="00917FB4"/>
    <w:rsid w:val="009209E9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31DF"/>
    <w:rsid w:val="00A15140"/>
    <w:rsid w:val="00A20659"/>
    <w:rsid w:val="00A21AAB"/>
    <w:rsid w:val="00A241EB"/>
    <w:rsid w:val="00A4646F"/>
    <w:rsid w:val="00A651E4"/>
    <w:rsid w:val="00A73D9A"/>
    <w:rsid w:val="00A97BCD"/>
    <w:rsid w:val="00AA428B"/>
    <w:rsid w:val="00AA44F1"/>
    <w:rsid w:val="00AF4DFF"/>
    <w:rsid w:val="00B042F3"/>
    <w:rsid w:val="00B06589"/>
    <w:rsid w:val="00B267EB"/>
    <w:rsid w:val="00B43D06"/>
    <w:rsid w:val="00B45214"/>
    <w:rsid w:val="00B51F9D"/>
    <w:rsid w:val="00B84292"/>
    <w:rsid w:val="00BA68B3"/>
    <w:rsid w:val="00BA7E42"/>
    <w:rsid w:val="00BB269F"/>
    <w:rsid w:val="00BC75D1"/>
    <w:rsid w:val="00BD665C"/>
    <w:rsid w:val="00BE78AE"/>
    <w:rsid w:val="00C01CDC"/>
    <w:rsid w:val="00C22C31"/>
    <w:rsid w:val="00C435A4"/>
    <w:rsid w:val="00C512E5"/>
    <w:rsid w:val="00C53BC7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87C"/>
    <w:rsid w:val="00D71806"/>
    <w:rsid w:val="00DA191C"/>
    <w:rsid w:val="00DA209A"/>
    <w:rsid w:val="00DA4A2E"/>
    <w:rsid w:val="00DC0347"/>
    <w:rsid w:val="00DD3974"/>
    <w:rsid w:val="00DE47A3"/>
    <w:rsid w:val="00E06A9D"/>
    <w:rsid w:val="00E100F1"/>
    <w:rsid w:val="00E15DDD"/>
    <w:rsid w:val="00E323FE"/>
    <w:rsid w:val="00E32B4D"/>
    <w:rsid w:val="00E455B0"/>
    <w:rsid w:val="00E8758E"/>
    <w:rsid w:val="00E95B52"/>
    <w:rsid w:val="00E976FE"/>
    <w:rsid w:val="00EB52CE"/>
    <w:rsid w:val="00EB6402"/>
    <w:rsid w:val="00ED5D2D"/>
    <w:rsid w:val="00F17298"/>
    <w:rsid w:val="00F23DBF"/>
    <w:rsid w:val="00F26C8F"/>
    <w:rsid w:val="00F30924"/>
    <w:rsid w:val="00F35ECE"/>
    <w:rsid w:val="00F368D9"/>
    <w:rsid w:val="00F445A1"/>
    <w:rsid w:val="00F855AB"/>
    <w:rsid w:val="00F93922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21AAC-87B7-4A2D-8246-F31A52082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5053</properties:Characters>
  <properties:Lines>117</properties:Lines>
  <properties:Paragraphs>35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2018-08-24T07:10:00Z</dcterms:created>
  <dc:creator>Administrator</dc:creator>
  <cp:lastModifiedBy>Vedrana Raspović</cp:lastModifiedBy>
  <cp:lastPrinted>2018-08-27T09:43:00Z</cp:lastPrinted>
  <dcterms:modified xmlns:xsi="http://www.w3.org/2001/XMLSchema-instance" xsi:type="dcterms:W3CDTF">2018-08-28T07:54:00Z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(St-73-15 RJEŠENJE O DOSUDI - nekretnine kolovoz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