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5b70" w14:paraId="ddb5b70" w:rsidRDefault="00011F2C" w:rsidP="00E87A5F" w:rsidR="00011F2C" w:rsidRPr="00E87A5F">
      <w:pPr>
        <w:tabs>
          <w:tab w:pos="1365" w:val="left"/>
        </w:tabs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E87A5F">
      <w:r w:rsidRPr="00E87A5F">
        <w:rPr>
          <w:rStyle w:val="Naglaeno"/>
        </w:rPr>
        <w:t xml:space="preserve">             </w:t>
      </w:r>
      <w:r w:rsidR="00574060" w:rsidRPr="00E87A5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E87A5F"/>
    <w:p w:rsidRDefault="008615FD" w:rsidP="008615FD" w:rsidR="008615FD" w:rsidRPr="00E87A5F">
      <w:pPr>
        <w:ind w:hanging="720" w:left="360"/>
        <w:rPr>
          <w:b/>
        </w:rPr>
      </w:pPr>
      <w:r w:rsidRPr="00E87A5F">
        <w:rPr>
          <w:b/>
        </w:rPr>
        <w:t xml:space="preserve">     </w:t>
      </w:r>
      <w:r w:rsidR="00A8162D" w:rsidRPr="00E87A5F">
        <w:rPr>
          <w:b/>
        </w:rPr>
        <w:t xml:space="preserve">   </w:t>
      </w:r>
      <w:r w:rsidRPr="00E87A5F">
        <w:rPr>
          <w:b/>
        </w:rPr>
        <w:t>REPUBLIKA HRVATSKA</w:t>
      </w:r>
    </w:p>
    <w:p w:rsidRDefault="008615FD" w:rsidP="00D61455" w:rsidR="00614EE3" w:rsidRPr="00E87A5F">
      <w:pPr>
        <w:ind w:hanging="720" w:left="360"/>
      </w:pPr>
      <w:r w:rsidRPr="00E87A5F">
        <w:t xml:space="preserve">     TRGOVAČKI SUD U OSIJEKU</w:t>
      </w:r>
    </w:p>
    <w:p w:rsidRDefault="00D27785" w:rsidP="008615FD" w:rsidR="00D27785" w:rsidRPr="00E87A5F"/>
    <w:p w:rsidRDefault="00614EE3" w:rsidP="00614EE3" w:rsidR="00614EE3" w:rsidRPr="00E87A5F">
      <w:pPr>
        <w:jc w:val="center"/>
      </w:pPr>
      <w:r w:rsidRPr="00E87A5F">
        <w:rPr>
          <w:color w:val="000000"/>
        </w:rPr>
        <w:t>REPUBLIKA HRVATSKA</w:t>
      </w:r>
    </w:p>
    <w:p w:rsidRDefault="00614EE3" w:rsidP="00614EE3" w:rsidR="00614EE3" w:rsidRPr="00E87A5F">
      <w:pPr>
        <w:jc w:val="center"/>
      </w:pPr>
      <w:r w:rsidRPr="00E87A5F">
        <w:rPr>
          <w:color w:val="000000"/>
        </w:rPr>
        <w:t>R J E Š E N J E</w:t>
      </w:r>
    </w:p>
    <w:p w:rsidRDefault="00D27785" w:rsidP="00D61455" w:rsidR="00D27785" w:rsidRPr="00E87A5F">
      <w:pPr>
        <w:pStyle w:val="Naslov1"/>
        <w:jc w:val="left"/>
        <w:rPr>
          <w:b w:val="false"/>
          <w:lang w:val="es-ES"/>
        </w:rPr>
      </w:pPr>
    </w:p>
    <w:p w:rsidRDefault="00E87A5F" w:rsidP="00D61455" w:rsidR="00E87A5F" w:rsidRPr="00E87A5F">
      <w:pPr>
        <w:pStyle w:val="Naslov1"/>
        <w:jc w:val="left"/>
        <w:rPr>
          <w:b w:val="false"/>
          <w:lang w:val="es-ES"/>
        </w:rPr>
      </w:pPr>
    </w:p>
    <w:p w:rsidRDefault="007921C5" w:rsidP="007921C5" w:rsidR="007921C5" w:rsidRPr="00E87A5F">
      <w:pPr>
        <w:ind w:firstLine="708"/>
        <w:jc w:val="both"/>
      </w:pPr>
      <w:r w:rsidRPr="00E87A5F">
        <w:t>Trgovački sud u Osijeku, po stečajnom sucu mr. sc. Borisu Vukoviću u stečajnom postupku radi naknadne diobe Stečajna masa iza ZADRAVEC TRANS d.o.o. u stečaju, Osijek, Šamačka 9/I, MBS: 030185869, OIB: 66273597945, dana 9. veljače 2018. godine</w:t>
      </w:r>
    </w:p>
    <w:p w:rsidRDefault="009642D8" w:rsidP="009642D8" w:rsidR="009642D8" w:rsidRPr="00E87A5F">
      <w:pPr>
        <w:autoSpaceDE w:val="false"/>
        <w:autoSpaceDN w:val="false"/>
        <w:adjustRightInd w:val="false"/>
        <w:jc w:val="both"/>
      </w:pPr>
    </w:p>
    <w:p w:rsidRDefault="00E87A5F" w:rsidP="009642D8" w:rsidR="00E87A5F" w:rsidRPr="00E87A5F">
      <w:pPr>
        <w:autoSpaceDE w:val="false"/>
        <w:autoSpaceDN w:val="false"/>
        <w:adjustRightInd w:val="false"/>
        <w:jc w:val="both"/>
      </w:pPr>
    </w:p>
    <w:p w:rsidRDefault="007921C5" w:rsidP="007921C5" w:rsidR="007921C5" w:rsidRPr="00E87A5F">
      <w:pPr>
        <w:jc w:val="center"/>
      </w:pPr>
      <w:r w:rsidRPr="00E87A5F">
        <w:t xml:space="preserve">r i j e š i o  j e </w:t>
      </w:r>
    </w:p>
    <w:p w:rsidRDefault="007921C5" w:rsidP="007921C5" w:rsidR="007921C5" w:rsidRPr="00E87A5F">
      <w:pPr>
        <w:tabs>
          <w:tab w:pos="1080" w:val="left"/>
        </w:tabs>
        <w:jc w:val="both"/>
      </w:pPr>
    </w:p>
    <w:p w:rsidRDefault="00E87A5F" w:rsidP="007921C5" w:rsidR="00E87A5F" w:rsidRPr="00E87A5F">
      <w:pPr>
        <w:tabs>
          <w:tab w:pos="1080" w:val="left"/>
        </w:tabs>
        <w:jc w:val="both"/>
      </w:pPr>
    </w:p>
    <w:p w:rsidRDefault="007921C5" w:rsidP="007921C5" w:rsidR="007921C5" w:rsidRPr="00E87A5F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E87A5F">
        <w:t>Stečajnom upravitelju Blanki Gambiraža OIB: 81085118009, sa sjedištem i poslovnom adresom u Osijeku, Šamačka 9/I i adresom prebivališta u Osijeku, Bakarska 42, odobrava se nagrada za obnašanje dužnosti stečajnog upravitelja nad Stečajnom masom iza ZADRAVEC TRANS d.o.o. u stečaju, Osijek, Šamačka 9/I, MBS: 030185869, OIB: 66273597945,  u iznosu od 2.201,60 kn bruto.</w:t>
      </w:r>
    </w:p>
    <w:p w:rsidRDefault="007921C5" w:rsidP="008667B1" w:rsidR="007921C5" w:rsidRPr="00E87A5F">
      <w:pPr>
        <w:ind w:left="1425"/>
        <w:jc w:val="both"/>
        <w:rPr>
          <w:lang w:eastAsia="x-none" w:val="x-none"/>
        </w:rPr>
      </w:pPr>
    </w:p>
    <w:p w:rsidRDefault="007921C5" w:rsidP="007921C5" w:rsidR="007921C5" w:rsidRPr="00E87A5F">
      <w:pPr>
        <w:numPr>
          <w:ilvl w:val="0"/>
          <w:numId w:val="15"/>
        </w:numPr>
        <w:jc w:val="both"/>
        <w:rPr>
          <w:lang w:eastAsia="x-none" w:val="x-none"/>
        </w:rPr>
      </w:pPr>
      <w:r w:rsidRPr="00E87A5F">
        <w:rPr>
          <w:lang w:eastAsia="x-none" w:val="x-none"/>
        </w:rPr>
        <w:t xml:space="preserve">Nalaže se računovodstvu ovoga suda da </w:t>
      </w:r>
      <w:r w:rsidRPr="00E87A5F">
        <w:rPr>
          <w:lang w:eastAsia="x-none"/>
        </w:rPr>
        <w:t xml:space="preserve">s kontovnika suda broj St-2873/16(7) </w:t>
      </w:r>
      <w:r w:rsidRPr="00E87A5F">
        <w:rPr>
          <w:lang w:eastAsia="x-none" w:val="x-none"/>
        </w:rPr>
        <w:t xml:space="preserve">izvrši isplatu stečajnom upravitelju na njegov žiro-račun </w:t>
      </w:r>
      <w:r w:rsidR="008667B1" w:rsidRPr="00E87A5F">
        <w:rPr>
          <w:lang w:eastAsia="x-none" w:val="x-none"/>
        </w:rPr>
        <w:t xml:space="preserve">broj </w:t>
      </w:r>
      <w:r w:rsidR="008667B1" w:rsidRPr="00E87A5F">
        <w:rPr>
          <w:lang w:eastAsia="x-none"/>
        </w:rPr>
        <w:t>HR2525000093103150860 kod Addiko Bank d.d.</w:t>
      </w:r>
      <w:r w:rsidR="00E87A5F" w:rsidRPr="00E87A5F">
        <w:rPr>
          <w:lang w:eastAsia="x-none"/>
        </w:rPr>
        <w:t xml:space="preserve"> </w:t>
      </w:r>
      <w:r w:rsidRPr="00E87A5F">
        <w:rPr>
          <w:lang w:eastAsia="x-none" w:val="x-none"/>
        </w:rPr>
        <w:t>a pripadajuće poreze i doprinose na odgovarajuće žiro-račune.</w:t>
      </w:r>
    </w:p>
    <w:p w:rsidRDefault="007921C5" w:rsidP="007921C5" w:rsidR="007921C5" w:rsidRPr="00E87A5F">
      <w:pPr>
        <w:ind w:left="1425"/>
        <w:jc w:val="both"/>
      </w:pPr>
    </w:p>
    <w:p w:rsidRDefault="007921C5" w:rsidP="007921C5" w:rsidR="007921C5" w:rsidRPr="00E87A5F">
      <w:pPr>
        <w:jc w:val="both"/>
      </w:pPr>
    </w:p>
    <w:p w:rsidRDefault="007921C5" w:rsidP="007921C5" w:rsidR="007921C5" w:rsidRPr="00E87A5F">
      <w:pPr>
        <w:jc w:val="center"/>
      </w:pPr>
      <w:r w:rsidRPr="00E87A5F">
        <w:t>Obrazloženje</w:t>
      </w:r>
    </w:p>
    <w:p w:rsidRDefault="007921C5" w:rsidP="007921C5" w:rsidR="007921C5" w:rsidRPr="00E87A5F">
      <w:pPr>
        <w:jc w:val="center"/>
      </w:pPr>
    </w:p>
    <w:p w:rsidRDefault="00E87A5F" w:rsidP="007921C5" w:rsidR="00E87A5F" w:rsidRPr="00E87A5F">
      <w:pPr>
        <w:jc w:val="center"/>
      </w:pPr>
    </w:p>
    <w:p w:rsidRDefault="007921C5" w:rsidP="007921C5" w:rsidR="007921C5" w:rsidRPr="00F175A8">
      <w:pPr>
        <w:pStyle w:val="Tijeloteksta"/>
        <w:rPr>
          <w:sz w:val="24"/>
        </w:rPr>
      </w:pPr>
      <w:r w:rsidRPr="00E87A5F">
        <w:rPr>
          <w:sz w:val="24"/>
        </w:rPr>
        <w:tab/>
      </w:r>
      <w:r w:rsidRPr="00F175A8">
        <w:rPr>
          <w:sz w:val="24"/>
        </w:rPr>
        <w:t xml:space="preserve">Rješenjem ovoga suda broj 7 St-2873/16-17 od 24. ožujka 2017. godine određeno je nastavljanje stečajnog postupka radi naknadne diobe </w:t>
      </w:r>
      <w:r w:rsidR="00F175A8" w:rsidRPr="00F175A8">
        <w:rPr>
          <w:sz w:val="24"/>
        </w:rPr>
        <w:t>Stečajn</w:t>
      </w:r>
      <w:r w:rsidR="00F175A8">
        <w:rPr>
          <w:sz w:val="24"/>
        </w:rPr>
        <w:t>e</w:t>
      </w:r>
      <w:r w:rsidR="00F175A8" w:rsidRPr="00F175A8">
        <w:rPr>
          <w:sz w:val="24"/>
        </w:rPr>
        <w:t xml:space="preserve"> mas</w:t>
      </w:r>
      <w:r w:rsidR="00F175A8">
        <w:rPr>
          <w:sz w:val="24"/>
        </w:rPr>
        <w:t>e</w:t>
      </w:r>
      <w:r w:rsidR="00F175A8" w:rsidRPr="00F175A8">
        <w:rPr>
          <w:sz w:val="24"/>
        </w:rPr>
        <w:t xml:space="preserve"> iza </w:t>
      </w:r>
      <w:r w:rsidR="00F175A8">
        <w:rPr>
          <w:sz w:val="24"/>
        </w:rPr>
        <w:t>ZADRAVEC TRANS d.o.o. u stečaju</w:t>
      </w:r>
      <w:r w:rsidR="00F175A8" w:rsidRPr="00F175A8">
        <w:rPr>
          <w:sz w:val="24"/>
        </w:rPr>
        <w:t xml:space="preserve"> </w:t>
      </w:r>
      <w:r w:rsidRPr="00F175A8">
        <w:rPr>
          <w:sz w:val="24"/>
        </w:rPr>
        <w:t>i imenovan je Mladen Beljo, Vinkovci, Antuna Mihanovića 1, OIB: 76591147167 za stečajnog upravitelja.</w:t>
      </w:r>
    </w:p>
    <w:p w:rsidRDefault="00F175A8" w:rsidP="007921C5" w:rsidR="00F175A8" w:rsidRPr="00E87A5F">
      <w:pPr>
        <w:pStyle w:val="Tijeloteksta"/>
        <w:rPr>
          <w:sz w:val="24"/>
        </w:rPr>
      </w:pPr>
    </w:p>
    <w:p w:rsidRDefault="007921C5" w:rsidP="007921C5" w:rsidR="007921C5">
      <w:pPr>
        <w:pStyle w:val="Tijeloteksta"/>
        <w:rPr>
          <w:sz w:val="24"/>
        </w:rPr>
      </w:pPr>
      <w:r w:rsidRPr="00E87A5F">
        <w:rPr>
          <w:sz w:val="24"/>
        </w:rPr>
        <w:tab/>
        <w:t xml:space="preserve">Rješenjem ovoga suda broj </w:t>
      </w:r>
      <w:r w:rsidR="00F175A8">
        <w:rPr>
          <w:sz w:val="24"/>
        </w:rPr>
        <w:t xml:space="preserve">7 St-2873/16-31 od 19. lipnja 2017. </w:t>
      </w:r>
      <w:r w:rsidRPr="00E87A5F">
        <w:rPr>
          <w:sz w:val="24"/>
        </w:rPr>
        <w:t>Mladen Beljo razriješen je dužnosti stečajnog upravitelja radi brisanja s liste stečajni</w:t>
      </w:r>
      <w:r w:rsidR="00F175A8">
        <w:rPr>
          <w:sz w:val="24"/>
        </w:rPr>
        <w:t>h upravitelja na osobni zahtjev</w:t>
      </w:r>
      <w:r w:rsidRPr="00E87A5F">
        <w:rPr>
          <w:sz w:val="24"/>
        </w:rPr>
        <w:t xml:space="preserve"> a za novog stečajnog upravitelja imenovana je Blanka Gambiraža, koja je podneskom od 24. srpnja 2017. zatražila da se nagrada odredi dosadašnjem stečajnom upravitelju Mladenu Belji s obzirom da je isti obavio sve dosadašnje radnje u stečajnom postupku.  </w:t>
      </w:r>
    </w:p>
    <w:p w:rsidRDefault="00F175A8" w:rsidP="007921C5" w:rsidR="00F175A8" w:rsidRPr="00E87A5F">
      <w:pPr>
        <w:pStyle w:val="Tijeloteksta"/>
        <w:rPr>
          <w:sz w:val="24"/>
        </w:rPr>
      </w:pPr>
    </w:p>
    <w:p w:rsidRDefault="007921C5" w:rsidP="00F175A8" w:rsidR="00F175A8">
      <w:pPr>
        <w:pStyle w:val="Tijeloteksta"/>
      </w:pPr>
      <w:r w:rsidRPr="00E87A5F">
        <w:rPr>
          <w:sz w:val="24"/>
        </w:rPr>
        <w:lastRenderedPageBreak/>
        <w:tab/>
        <w:t xml:space="preserve"> Odredbom čl. 94. st. 1. i 2. </w:t>
      </w:r>
      <w:r w:rsidR="00F175A8">
        <w:t>Stečajnog zakona („Narodne novine“ broj 71/15 i 104/17; u daljnjem tekstu SZ)</w:t>
      </w:r>
      <w:r w:rsidRPr="00E87A5F">
        <w:rPr>
          <w:sz w:val="24"/>
        </w:rPr>
        <w:t xml:space="preserve"> propisano je da stečajni upravitelj između ostalog ima pravo i na nagradu za svoj rad koju rješenjem određuje sud prema uredbi kojom Vlada Republike Hrvatske utvrđuje kriterije i način obračuna i plaćanja nagrade stečajnim upraviteljima.  </w:t>
      </w:r>
    </w:p>
    <w:p w:rsidRDefault="007921C5" w:rsidP="007921C5" w:rsidR="007921C5" w:rsidRPr="00E87A5F">
      <w:pPr>
        <w:ind w:firstLine="705"/>
        <w:jc w:val="both"/>
      </w:pPr>
      <w:r w:rsidRPr="00E87A5F">
        <w:t xml:space="preserve"> </w:t>
      </w:r>
    </w:p>
    <w:p w:rsidRDefault="007921C5" w:rsidP="007921C5" w:rsidR="007921C5">
      <w:pPr>
        <w:ind w:firstLine="705"/>
        <w:jc w:val="both"/>
        <w:rPr>
          <w:color w:val="000000"/>
        </w:rPr>
      </w:pPr>
      <w:r w:rsidRPr="00E87A5F">
        <w:t xml:space="preserve">Odredbom čl. 2. st. 1. i 2. Uredbe o kriterijima i načinu obračuna i plaćanja nagrada stečajnim upraviteljima (Narodne novine broj 105/15, u nastavku teksta: Uredba) propisano je da </w:t>
      </w:r>
      <w:r w:rsidRPr="00E87A5F">
        <w:rPr>
          <w:color w:val="000000"/>
        </w:rPr>
        <w:t xml:space="preserve">stečajni upravitelj ima pravo na nagradu za obavljene poslove koju određuje sud bez odgode nakon što dovrši sve poslove za koje je imenovan. Nadalje, odredbama čl. 7. i 15. Uredbe je propisano je da se nagrada stečajnom upravitelju s osnove vrijednosti unovčene stečajne mase obračunava primjenom tablice vrijednosti unovčene stečajne mase i nagrade u postocima i to u bruto iznosu. </w:t>
      </w:r>
    </w:p>
    <w:p w:rsidRDefault="00F175A8" w:rsidP="007921C5" w:rsidR="00F175A8" w:rsidRPr="00E87A5F">
      <w:pPr>
        <w:ind w:firstLine="705"/>
        <w:jc w:val="both"/>
        <w:rPr>
          <w:color w:val="000000"/>
        </w:rPr>
      </w:pPr>
    </w:p>
    <w:p w:rsidRDefault="007921C5" w:rsidP="007921C5" w:rsidR="007921C5">
      <w:pPr>
        <w:ind w:firstLine="705"/>
        <w:jc w:val="both"/>
        <w:rPr>
          <w:color w:val="000000"/>
        </w:rPr>
      </w:pPr>
      <w:r w:rsidRPr="00E87A5F">
        <w:rPr>
          <w:color w:val="000000"/>
        </w:rPr>
        <w:t>Člankom 13. Uredbe određeno je da ako se stečajni postupak nastavlja radi naknadne diobe ili se provodi nad imovinom pravne osobe koja je prestala postojati, stečajnom upravitelju nagrada, dod</w:t>
      </w:r>
      <w:r w:rsidR="00F175A8">
        <w:rPr>
          <w:color w:val="000000"/>
        </w:rPr>
        <w:t xml:space="preserve">atna nagrada i posebna nagrada </w:t>
      </w:r>
      <w:r w:rsidRPr="00E87A5F">
        <w:rPr>
          <w:color w:val="000000"/>
        </w:rPr>
        <w:t xml:space="preserve">određuje se prema odredbama navedene Uredbe, a osnovica za utvrđivanje nagrade je iznos koji će se naknadnom diobom isplatiti vjerovnicima. </w:t>
      </w:r>
    </w:p>
    <w:p w:rsidRDefault="00F175A8" w:rsidP="007921C5" w:rsidR="00F175A8" w:rsidRPr="00E87A5F">
      <w:pPr>
        <w:ind w:firstLine="705"/>
        <w:jc w:val="both"/>
        <w:rPr>
          <w:color w:val="000000"/>
        </w:rPr>
      </w:pPr>
    </w:p>
    <w:p w:rsidRDefault="007921C5" w:rsidP="007921C5" w:rsidR="007921C5" w:rsidRPr="00E87A5F">
      <w:pPr>
        <w:ind w:firstLine="705"/>
        <w:jc w:val="both"/>
      </w:pPr>
      <w:r w:rsidRPr="00E87A5F">
        <w:t>S obzirom da se sukladno odredbi čl. 7. i čl. 13. Uredbe nagrada stečajn</w:t>
      </w:r>
      <w:r w:rsidR="00F175A8">
        <w:t xml:space="preserve">om upravitelju za rad s osnove </w:t>
      </w:r>
      <w:r w:rsidRPr="00E87A5F">
        <w:t>iznosa od 13.760,00 kuna koji će se naknadnom diobom isplatiti vjerovnicima obračunava u postotku od 16 % na vrijednost unovčene stečajne mase do 100.000,00 kn (13.760,00 kuna x 16% = 2.201,60 kn), kao i činjenicu da je unovčenjem cjelokupne imovne stečajnog dužnika stečajni upravitelj dovršio poslove za koje je imenovan u stečajnom postupku, to je temeljem citiranih odredbi stečajnom upravitelju trebalo priznati nagradu u</w:t>
      </w:r>
      <w:r w:rsidR="00F175A8">
        <w:t xml:space="preserve"> bruto iznosu od 2.201,60 kuna </w:t>
      </w:r>
      <w:r w:rsidRPr="00E87A5F">
        <w:t xml:space="preserve">te donijeti odluku kao u izreci ovog rješenja. </w:t>
      </w:r>
    </w:p>
    <w:p w:rsidRDefault="009B4A86" w:rsidP="00FE3F69" w:rsidR="009B4A86" w:rsidRPr="00E87A5F">
      <w:pPr>
        <w:jc w:val="both"/>
      </w:pPr>
    </w:p>
    <w:p w:rsidRDefault="00A4057E" w:rsidP="00FE3F69" w:rsidR="00A4057E" w:rsidRPr="00E87A5F">
      <w:pPr>
        <w:jc w:val="both"/>
      </w:pPr>
    </w:p>
    <w:p w:rsidRDefault="009B4A86" w:rsidP="00F37FD9" w:rsidR="009B4A86" w:rsidRPr="00E87A5F">
      <w:pPr>
        <w:jc w:val="center"/>
        <w:rPr>
          <w:bCs/>
        </w:rPr>
      </w:pPr>
      <w:r w:rsidRPr="00E87A5F">
        <w:rPr>
          <w:bCs/>
        </w:rPr>
        <w:t xml:space="preserve">U Osijeku </w:t>
      </w:r>
      <w:r w:rsidR="00F175A8">
        <w:rPr>
          <w:bCs/>
        </w:rPr>
        <w:t>9. veljače 2018.</w:t>
      </w:r>
      <w:r w:rsidRPr="00E87A5F">
        <w:rPr>
          <w:bCs/>
        </w:rPr>
        <w:t xml:space="preserve">                </w:t>
      </w:r>
    </w:p>
    <w:p w:rsidRDefault="009B4A86" w:rsidP="009B4A86" w:rsidR="009B4A86" w:rsidRPr="00E87A5F">
      <w:pPr>
        <w:jc w:val="center"/>
        <w:rPr>
          <w:bCs/>
        </w:rPr>
      </w:pPr>
    </w:p>
    <w:p w:rsidRDefault="00D30FEE" w:rsidP="009B4A86" w:rsidR="009B4A86" w:rsidRPr="00E87A5F">
      <w:pPr>
        <w:ind w:left="5580"/>
        <w:jc w:val="center"/>
      </w:pPr>
      <w:r w:rsidRPr="00E87A5F">
        <w:rPr>
          <w:bCs/>
        </w:rPr>
        <w:t>STEČAJNI SUDAC</w:t>
      </w:r>
    </w:p>
    <w:p w:rsidRDefault="009B4A86" w:rsidP="00FE3F69" w:rsidR="00CD7F07" w:rsidRPr="00E87A5F">
      <w:pPr>
        <w:ind w:left="5580"/>
        <w:jc w:val="center"/>
      </w:pPr>
      <w:r w:rsidRPr="00E87A5F">
        <w:t>mr.</w:t>
      </w:r>
      <w:r w:rsidR="00FE3F69" w:rsidRPr="00E87A5F">
        <w:t xml:space="preserve"> </w:t>
      </w:r>
      <w:r w:rsidRPr="00E87A5F">
        <w:t>sc. Boris Vuković</w:t>
      </w:r>
    </w:p>
    <w:p w:rsidRDefault="001A3183" w:rsidP="00FE3F69" w:rsidR="001A3183" w:rsidRPr="00E87A5F">
      <w:pPr>
        <w:ind w:left="5580"/>
        <w:jc w:val="center"/>
      </w:pPr>
    </w:p>
    <w:p w:rsidRDefault="00B47E69" w:rsidP="00FE3F69" w:rsidR="00B47E69" w:rsidRPr="00E87A5F">
      <w:pPr>
        <w:ind w:left="5580"/>
        <w:jc w:val="center"/>
      </w:pPr>
    </w:p>
    <w:p w:rsidRDefault="00E40682" w:rsidP="00FE3F69" w:rsidR="00E40682" w:rsidRPr="00E87A5F">
      <w:pPr>
        <w:ind w:left="5580"/>
        <w:jc w:val="center"/>
      </w:pPr>
    </w:p>
    <w:p w:rsidRDefault="00482511" w:rsidP="00E91C27" w:rsidR="00482511" w:rsidRPr="00E87A5F"/>
    <w:p w:rsidRDefault="00CD7F07" w:rsidP="00CD7F07" w:rsidR="00CD7F07" w:rsidRPr="00E87A5F">
      <w:r w:rsidRPr="00E87A5F">
        <w:t>Zapisničar Danijela Špeletić</w:t>
      </w:r>
    </w:p>
    <w:p w:rsidRDefault="00476AA5" w:rsidP="00FE3F69" w:rsidR="00476AA5" w:rsidRPr="00E87A5F"/>
    <w:p w:rsidRDefault="007921C5" w:rsidP="007921C5" w:rsidR="007921C5" w:rsidRPr="00E87A5F">
      <w:pPr>
        <w:jc w:val="both"/>
        <w:rPr>
          <w:bCs/>
        </w:rPr>
      </w:pPr>
      <w:r w:rsidRPr="00E87A5F">
        <w:rPr>
          <w:bCs/>
        </w:rPr>
        <w:t>UPUTA O PRAVNOM LIJEKU:</w:t>
      </w:r>
    </w:p>
    <w:p w:rsidRDefault="007921C5" w:rsidP="007921C5" w:rsidR="007921C5" w:rsidRPr="00E87A5F">
      <w:pPr>
        <w:tabs>
          <w:tab w:pos="0" w:val="left"/>
        </w:tabs>
        <w:jc w:val="both"/>
      </w:pPr>
      <w:r w:rsidRPr="00E87A5F">
        <w:t xml:space="preserve">Protiv ovog rješenja pravo na žalbu imaju stečajni upravitelj i svaki stečajni vjerovnik (čl. 94. st. 5. SZ-a). Žalba se može izjaviti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7921C5" w:rsidP="007921C5" w:rsidR="007921C5" w:rsidRPr="00E87A5F">
      <w:pPr>
        <w:tabs>
          <w:tab w:pos="0" w:val="left"/>
        </w:tabs>
        <w:jc w:val="both"/>
      </w:pPr>
    </w:p>
    <w:p w:rsidRDefault="007921C5" w:rsidP="007921C5" w:rsidR="007921C5" w:rsidRPr="00E87A5F">
      <w:pPr>
        <w:ind w:firstLine="360"/>
      </w:pPr>
      <w:r w:rsidRPr="00E87A5F">
        <w:tab/>
      </w:r>
    </w:p>
    <w:p w:rsidRDefault="007921C5" w:rsidP="007921C5" w:rsidR="007921C5" w:rsidRPr="00E87A5F">
      <w:pPr>
        <w:jc w:val="both"/>
        <w:rPr>
          <w:bCs/>
        </w:rPr>
      </w:pPr>
    </w:p>
    <w:p w:rsidRDefault="007921C5" w:rsidP="007921C5" w:rsidR="007921C5" w:rsidRPr="00E87A5F">
      <w:pPr>
        <w:ind w:left="5580"/>
        <w:jc w:val="center"/>
      </w:pPr>
    </w:p>
    <w:p w:rsidRDefault="007921C5" w:rsidP="007921C5" w:rsidR="007921C5" w:rsidRPr="00E87A5F">
      <w:pPr>
        <w:rPr>
          <w:bCs/>
        </w:rPr>
      </w:pPr>
    </w:p>
    <w:p w:rsidRDefault="007921C5" w:rsidP="007921C5" w:rsidR="007921C5" w:rsidRPr="00E87A5F">
      <w:pPr>
        <w:jc w:val="both"/>
      </w:pPr>
      <w:r w:rsidRPr="00E87A5F">
        <w:t>D N A :</w:t>
      </w:r>
    </w:p>
    <w:p w:rsidRDefault="007921C5" w:rsidP="007921C5" w:rsidR="007921C5" w:rsidRPr="00E87A5F">
      <w:pPr>
        <w:numPr>
          <w:ilvl w:val="0"/>
          <w:numId w:val="16"/>
        </w:numPr>
        <w:jc w:val="both"/>
      </w:pPr>
      <w:r w:rsidRPr="00E87A5F">
        <w:t>bivši stečajni upravitelj Mladen Beljo, Vinkovci, Antuna Mihanovića 1,</w:t>
      </w:r>
    </w:p>
    <w:p w:rsidRDefault="007921C5" w:rsidP="007921C5" w:rsidR="007921C5" w:rsidRPr="00E87A5F">
      <w:pPr>
        <w:numPr>
          <w:ilvl w:val="0"/>
          <w:numId w:val="16"/>
        </w:numPr>
        <w:jc w:val="both"/>
      </w:pPr>
      <w:r w:rsidRPr="00E87A5F">
        <w:t>stečajna upraviteljica Blanka Gambiraža, Osijek, Šamačka 9/I</w:t>
      </w:r>
    </w:p>
    <w:p w:rsidRDefault="007921C5" w:rsidP="007921C5" w:rsidR="007921C5" w:rsidRPr="00E87A5F">
      <w:pPr>
        <w:numPr>
          <w:ilvl w:val="0"/>
          <w:numId w:val="16"/>
        </w:numPr>
        <w:jc w:val="both"/>
      </w:pPr>
      <w:r w:rsidRPr="00E87A5F">
        <w:t xml:space="preserve">mrežna stranica e-Oglasna ploča sudova </w:t>
      </w:r>
    </w:p>
    <w:p w:rsidRDefault="007921C5" w:rsidP="00B616AD" w:rsidR="00B616AD">
      <w:pPr>
        <w:numPr>
          <w:ilvl w:val="0"/>
          <w:numId w:val="16"/>
        </w:numPr>
        <w:jc w:val="both"/>
      </w:pPr>
      <w:r w:rsidRPr="00E87A5F">
        <w:t xml:space="preserve">računovodstvu </w:t>
      </w:r>
    </w:p>
    <w:p w:rsidRDefault="007921C5" w:rsidP="00B616AD" w:rsidR="007921C5" w:rsidRPr="00E87A5F">
      <w:pPr>
        <w:numPr>
          <w:ilvl w:val="0"/>
          <w:numId w:val="16"/>
        </w:numPr>
        <w:jc w:val="both"/>
      </w:pPr>
      <w:r w:rsidRPr="00E87A5F">
        <w:t>Spis u ref.</w:t>
      </w:r>
    </w:p>
    <w:p w:rsidRDefault="007921C5" w:rsidP="007921C5" w:rsidR="007921C5" w:rsidRPr="00E87A5F">
      <w:pPr>
        <w:ind w:left="360"/>
        <w:jc w:val="both"/>
      </w:pPr>
    </w:p>
    <w:p w:rsidRDefault="007921C5" w:rsidP="007921C5" w:rsidR="007921C5" w:rsidRPr="00E87A5F">
      <w:pPr>
        <w:ind w:left="360"/>
      </w:pPr>
    </w:p>
    <w:p w:rsidRDefault="008615FD" w:rsidP="008615FD" w:rsidR="008615FD" w:rsidRPr="00E87A5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87A5F"/>
    <w:p w:rsidRDefault="008615FD" w:rsidP="008615FD" w:rsidR="008615FD" w:rsidRPr="00E87A5F">
      <w:pPr>
        <w:pStyle w:val="Tijeloteksta"/>
        <w:jc w:val="left"/>
        <w:rPr>
          <w:sz w:val="24"/>
        </w:rPr>
      </w:pPr>
      <w:r w:rsidRPr="00E87A5F">
        <w:rPr>
          <w:sz w:val="24"/>
        </w:rPr>
        <w:tab/>
      </w:r>
      <w:r w:rsidRPr="00E87A5F">
        <w:rPr>
          <w:sz w:val="24"/>
        </w:rPr>
        <w:tab/>
      </w:r>
      <w:r w:rsidRPr="00E87A5F">
        <w:rPr>
          <w:sz w:val="24"/>
        </w:rPr>
        <w:tab/>
      </w:r>
      <w:r w:rsidRPr="00E87A5F">
        <w:rPr>
          <w:sz w:val="24"/>
        </w:rPr>
        <w:tab/>
      </w:r>
      <w:r w:rsidRPr="00E87A5F">
        <w:rPr>
          <w:sz w:val="24"/>
        </w:rPr>
        <w:tab/>
      </w:r>
      <w:r w:rsidRPr="00E87A5F">
        <w:rPr>
          <w:sz w:val="24"/>
        </w:rPr>
        <w:tab/>
      </w:r>
      <w:r w:rsidRPr="00E87A5F">
        <w:rPr>
          <w:sz w:val="24"/>
        </w:rPr>
        <w:tab/>
      </w:r>
      <w:r w:rsidRPr="00E87A5F">
        <w:rPr>
          <w:sz w:val="24"/>
        </w:rPr>
        <w:tab/>
      </w:r>
      <w:r w:rsidRPr="00E87A5F">
        <w:rPr>
          <w:sz w:val="24"/>
        </w:rPr>
        <w:tab/>
      </w:r>
      <w:r w:rsidRPr="00E87A5F">
        <w:rPr>
          <w:sz w:val="24"/>
        </w:rPr>
        <w:tab/>
      </w:r>
      <w:r w:rsidRPr="00E87A5F">
        <w:rPr>
          <w:sz w:val="24"/>
        </w:rPr>
        <w:tab/>
      </w:r>
      <w:r w:rsidRPr="00E87A5F">
        <w:rPr>
          <w:sz w:val="24"/>
        </w:rPr>
        <w:tab/>
        <w:t xml:space="preserve"> </w:t>
      </w:r>
      <w:r w:rsidRPr="00E87A5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8615FD" w:rsidP="008615FD" w:rsidR="008615FD" w:rsidRPr="00E87A5F">
      <w:pPr>
        <w:pStyle w:val="Tijeloteksta"/>
        <w:jc w:val="left"/>
        <w:rPr>
          <w:sz w:val="24"/>
        </w:rPr>
      </w:pPr>
      <w:r w:rsidRPr="00E87A5F">
        <w:rPr>
          <w:sz w:val="24"/>
        </w:rPr>
        <w:t xml:space="preserve">                                                                                                                                </w:t>
      </w:r>
      <w:r w:rsidRPr="00E87A5F">
        <w:rPr>
          <w:sz w:val="24"/>
        </w:rPr>
        <w:tab/>
      </w:r>
      <w:r w:rsidRPr="00E87A5F">
        <w:rPr>
          <w:sz w:val="24"/>
        </w:rPr>
        <w:tab/>
      </w:r>
      <w:r w:rsidRPr="00E87A5F">
        <w:rPr>
          <w:sz w:val="24"/>
        </w:rPr>
        <w:tab/>
      </w:r>
    </w:p>
    <w:p w:rsidRDefault="008615FD" w:rsidP="008615FD" w:rsidR="008615FD" w:rsidRPr="00E87A5F">
      <w:pPr>
        <w:pStyle w:val="Tijeloteksta"/>
        <w:jc w:val="left"/>
        <w:rPr>
          <w:sz w:val="24"/>
        </w:rPr>
      </w:pPr>
      <w:r w:rsidRPr="00E87A5F">
        <w:rPr>
          <w:sz w:val="24"/>
        </w:rPr>
        <w:tab/>
      </w:r>
      <w:r w:rsidRPr="00E87A5F">
        <w:rPr>
          <w:sz w:val="24"/>
        </w:rPr>
        <w:tab/>
      </w:r>
      <w:r w:rsidRPr="00E87A5F">
        <w:rPr>
          <w:sz w:val="24"/>
        </w:rPr>
        <w:tab/>
      </w:r>
      <w:r w:rsidRPr="00E87A5F">
        <w:rPr>
          <w:sz w:val="24"/>
        </w:rPr>
        <w:tab/>
        <w:t xml:space="preserve">   </w:t>
      </w:r>
      <w:r w:rsidRPr="00E87A5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E87A5F">
      <w:pPr>
        <w:pStyle w:val="Tijeloteksta"/>
        <w:jc w:val="left"/>
        <w:rPr>
          <w:sz w:val="24"/>
        </w:rPr>
      </w:pPr>
    </w:p>
    <w:p w:rsidRDefault="006D3C3F" w:rsidP="008615FD" w:rsidR="006D3C3F" w:rsidRPr="00E87A5F"/>
    <w:sectPr w:rsidSect="00606835" w:rsidR="006D3C3F" w:rsidRPr="00E87A5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F7C" w:rsidR="002D4F7C">
      <w:r>
        <w:separator/>
      </w:r>
    </w:p>
  </w:endnote>
  <w:endnote w:id="0" w:type="continuationSeparator">
    <w:p w:rsidRDefault="002D4F7C" w:rsidR="002D4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F7C" w:rsidR="002D4F7C">
      <w:r>
        <w:separator/>
      </w:r>
    </w:p>
  </w:footnote>
  <w:footnote w:id="0" w:type="continuationSeparator">
    <w:p w:rsidRDefault="002D4F7C" w:rsidR="002D4F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1D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F651F" w:rsidR="001F651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1F651F">
      <w:t>7 St-2873/16-49</w:t>
    </w:r>
  </w:p>
  <w:p w:rsidRDefault="003F6F7A" w:rsidP="003F6F7A" w:rsidR="003F6F7A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1F651F">
      <w:t>2873</w:t>
    </w:r>
    <w:r w:rsidR="00B87548">
      <w:t>/16-</w:t>
    </w:r>
    <w:r w:rsidR="001F651F">
      <w:t>49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CA38A0"/>
    <w:multiLevelType w:val="hybridMultilevel"/>
    <w:tmpl w:val="310C1792"/>
    <w:lvl w:tplc="FF388ACC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1F651F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4F7C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1C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7B1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D23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6A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A5F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5A8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651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1D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11D2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11D2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D2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D2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651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1D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11D2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11D2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D2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D2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062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389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2873</izvorni_sadrzaj>
    <derivirana_varijabla naziv="DomainObject.Predmet.Broj_1">2873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St-2873/2016</izvorni_sadrzaj>
    <derivirana_varijabla naziv="DomainObject.Predmet.OznakaBroj_1">St-2873/2016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ZADRAVEC TRANS d.o.o. za prijevoz, trgovinu i usluge u stečaju</izvorni_sadrzaj>
    <derivirana_varijabla naziv="DomainObject.Predmet.ProtustrankaFormated_1">  Stečajna masa iza ZADRAVEC TRANS d.o.o. za prijevoz, trgovinu i usluge u stečaju</derivirana_varijabla>
  </DomainObject.Predmet.ProtustrankaFormated>
  <DomainObject.Predmet.ProtustrankaFormatedOIB>
    <izvorni_sadrzaj>  Stečajna masa iza ZADRAVEC TRANS d.o.o. za prijevoz, trgovinu i usluge u stečaju, OIB 66273597945</izvorni_sadrzaj>
    <derivirana_varijabla naziv="DomainObject.Predmet.ProtustrankaFormatedOIB_1">  Stečajna masa iza ZADRAVEC TRANS d.o.o. za prijevoz, trgovinu i usluge u stečaju, OIB 66273597945</derivirana_varijabla>
  </DomainObject.Predmet.ProtustrankaFormatedOIB>
  <DomainObject.Predmet.ProtustrankaFormatedWithAdress>
    <izvorni_sadrzaj> Stečajna masa iza ZADRAVEC TRANS d.o.o. za prijevoz, trgovinu i usluge u stečaju, Šamačka 9/I, 31000 Osijek</izvorni_sadrzaj>
    <derivirana_varijabla naziv="DomainObject.Predmet.ProtustrankaFormatedWithAdress_1"> Stečajna masa iza ZADRAVEC TRANS d.o.o. za prijevoz, trgovinu i usluge u stečaju, Šamačka 9/I, 31000 Osijek</derivirana_varijabla>
  </DomainObject.Predmet.ProtustrankaFormatedWithAdress>
  <DomainObject.Predmet.ProtustrankaFormatedWithAdressOIB>
    <izvorni_sadrzaj> Stečajna masa iza ZADRAVEC TRANS d.o.o. za prijevoz, trgovinu i usluge u stečaju, OIB 66273597945, Šamačka 9/I, 31000 Osijek</izvorni_sadrzaj>
    <derivirana_varijabla naziv="DomainObject.Predmet.ProtustrankaFormatedWithAdressOIB_1"> Stečajna masa iza ZADRAVEC TRANS d.o.o. za prijevoz, trgovinu i usluge u stečaju, OIB 66273597945, Šamačka 9/I, 31000 Osijek</derivirana_varijabla>
  </DomainObject.Predmet.ProtustrankaFormatedWithAdressOIB>
  <DomainObject.Predmet.ProtustrankaWithAdress>
    <izvorni_sadrzaj>Stečajna masa iza ZADRAVEC TRANS d.o.o. za prijevoz, trgovinu i usluge u stečaju Šamačka 9/I, 31000 Osijek</izvorni_sadrzaj>
    <derivirana_varijabla naziv="DomainObject.Predmet.ProtustrankaWithAdress_1">Stečajna masa iza ZADRAVEC TRANS d.o.o. za prijevoz, trgovinu i usluge u stečaju Šamačka 9/I, 31000 Osijek</derivirana_varijabla>
  </DomainObject.Predmet.ProtustrankaWithAdress>
  <DomainObject.Predmet.ProtustrankaWithAdressOIB>
    <izvorni_sadrzaj>Stečajna masa iza ZADRAVEC TRANS d.o.o. za prijevoz, trgovinu i usluge u stečaju, OIB 66273597945, Šamačka 9/I, 31000 Osijek</izvorni_sadrzaj>
    <derivirana_varijabla naziv="DomainObject.Predmet.ProtustrankaWithAdressOIB_1">Stečajna masa iza ZADRAVEC TRANS d.o.o. za prijevoz, trgovinu i usluge u stečaju, OIB 66273597945, Šamačka 9/I, 31000 Osijek</derivirana_varijabla>
  </DomainObject.Predmet.ProtustrankaWithAdressOIB>
  <DomainObject.Predmet.ProtustrankaNazivFormated>
    <izvorni_sadrzaj>Stečajna masa iza ZADRAVEC TRANS d.o.o. za prijevoz, trgovinu i usluge u stečaju</izvorni_sadrzaj>
    <derivirana_varijabla naziv="DomainObject.Predmet.ProtustrankaNazivFormated_1">Stečajna masa iza ZADRAVEC TRANS d.o.o. za prijevoz, trgovinu i usluge u stečaju</derivirana_varijabla>
  </DomainObject.Predmet.ProtustrankaNazivFormated>
  <DomainObject.Predmet.ProtustrankaNazivFormatedOIB>
    <izvorni_sadrzaj>Stečajna masa iza ZADRAVEC TRANS d.o.o. za prijevoz, trgovinu i usluge u stečaju, OIB 66273597945</izvorni_sadrzaj>
    <derivirana_varijabla naziv="DomainObject.Predmet.ProtustrankaNazivFormatedOIB_1">Stečajna masa iza ZADRAVEC TRANS d.o.o. za prijevoz, trgovinu i usluge u stečaju, OIB 66273597945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Vinko Pečanić</izvorni_sadrzaj>
    <derivirana_varijabla naziv="DomainObject.Predmet.StrankaFormated_1">  Vinko Pečanić</derivirana_varijabla>
  </DomainObject.Predmet.StrankaFormated>
  <DomainObject.Predmet.StrankaFormatedOIB>
    <izvorni_sadrzaj>  Vinko Pečanić, OIB 03918439681</izvorni_sadrzaj>
    <derivirana_varijabla naziv="DomainObject.Predmet.StrankaFormatedOIB_1">  Vinko Pečanić, OIB 03918439681</derivirana_varijabla>
  </DomainObject.Predmet.StrankaFormatedOIB>
  <DomainObject.Predmet.StrankaFormatedWithAdress>
    <izvorni_sadrzaj> Vinko Pečanić, Frankopanska 17, 34551 Lipik</izvorni_sadrzaj>
    <derivirana_varijabla naziv="DomainObject.Predmet.StrankaFormatedWithAdress_1"> Vinko Pečanić, Frankopanska 17, 34551 Lipik</derivirana_varijabla>
  </DomainObject.Predmet.StrankaFormatedWithAdress>
  <DomainObject.Predmet.StrankaFormatedWithAdressOIB>
    <izvorni_sadrzaj> Vinko Pečanić, OIB 03918439681, Frankopanska 17, 34551 Lipik</izvorni_sadrzaj>
    <derivirana_varijabla naziv="DomainObject.Predmet.StrankaFormatedWithAdressOIB_1"> Vinko Pečanić, OIB 03918439681, Frankopanska 17, 34551 Lipik</derivirana_varijabla>
  </DomainObject.Predmet.StrankaFormatedWithAdressOIB>
  <DomainObject.Predmet.StrankaWithAdress>
    <izvorni_sadrzaj>Vinko Pečanić Frankopanska 17,34551 Lipik</izvorni_sadrzaj>
    <derivirana_varijabla naziv="DomainObject.Predmet.StrankaWithAdress_1">Vinko Pečanić Frankopanska 17,34551 Lipik</derivirana_varijabla>
  </DomainObject.Predmet.StrankaWithAdress>
  <DomainObject.Predmet.StrankaWithAdressOIB>
    <izvorni_sadrzaj>Vinko Pečanić, OIB 03918439681, Frankopanska 17,34551 Lipik</izvorni_sadrzaj>
    <derivirana_varijabla naziv="DomainObject.Predmet.StrankaWithAdressOIB_1">Vinko Pečanić, OIB 03918439681, Frankopanska 17,34551 Lipik</derivirana_varijabla>
  </DomainObject.Predmet.StrankaWithAdressOIB>
  <DomainObject.Predmet.StrankaNazivFormated>
    <izvorni_sadrzaj>Vinko Pečanić</izvorni_sadrzaj>
    <derivirana_varijabla naziv="DomainObject.Predmet.StrankaNazivFormated_1">Vinko Pečanić</derivirana_varijabla>
  </DomainObject.Predmet.StrankaNazivFormated>
  <DomainObject.Predmet.StrankaNazivFormatedOIB>
    <izvorni_sadrzaj>Vinko Pečanić, OIB 03918439681</izvorni_sadrzaj>
    <derivirana_varijabla naziv="DomainObject.Predmet.StrankaNazivFormatedOIB_1">Vinko Pečanić, OIB 03918439681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Vinko Pečanić</item>
    </izvorni_sadrzaj>
    <derivirana_varijabla naziv="DomainObject.Predmet.StrankaListFormated_1">
      <item>Vinko Pečanić</item>
    </derivirana_varijabla>
  </DomainObject.Predmet.StrankaListFormated>
  <DomainObject.Predmet.StrankaListFormatedOIB>
    <izvorni_sadrzaj>
      <item>Vinko Pečanić, OIB 03918439681</item>
    </izvorni_sadrzaj>
    <derivirana_varijabla naziv="DomainObject.Predmet.StrankaListFormatedOIB_1">
      <item>Vinko Pečanić, OIB 03918439681</item>
    </derivirana_varijabla>
  </DomainObject.Predmet.StrankaListFormatedOIB>
  <DomainObject.Predmet.StrankaListFormatedWithAdress>
    <izvorni_sadrzaj>
      <item>Vinko Pečanić, Frankopanska 17, 34551 Lipik</item>
    </izvorni_sadrzaj>
    <derivirana_varijabla naziv="DomainObject.Predmet.StrankaListFormatedWithAdress_1">
      <item>Vinko Pečanić, Frankopanska 17, 34551 Lipik</item>
    </derivirana_varijabla>
  </DomainObject.Predmet.StrankaListFormatedWithAdress>
  <DomainObject.Predmet.StrankaListFormatedWithAdressOIB>
    <izvorni_sadrzaj>
      <item>Vinko Pečanić, OIB 03918439681, Frankopanska 17, 34551 Lipik</item>
    </izvorni_sadrzaj>
    <derivirana_varijabla naziv="DomainObject.Predmet.StrankaListFormatedWithAdressOIB_1">
      <item>Vinko Pečanić, OIB 03918439681, Frankopanska 17, 34551 Lipik</item>
    </derivirana_varijabla>
  </DomainObject.Predmet.StrankaListFormatedWithAdressOIB>
  <DomainObject.Predmet.StrankaListNazivFormated>
    <izvorni_sadrzaj>
      <item>Vinko Pečanić</item>
    </izvorni_sadrzaj>
    <derivirana_varijabla naziv="DomainObject.Predmet.StrankaListNazivFormated_1">
      <item>Vinko Pečanić</item>
    </derivirana_varijabla>
  </DomainObject.Predmet.StrankaListNazivFormated>
  <DomainObject.Predmet.StrankaListNazivFormatedOIB>
    <izvorni_sadrzaj>
      <item>Vinko Pečanić, OIB 03918439681</item>
    </izvorni_sadrzaj>
    <derivirana_varijabla naziv="DomainObject.Predmet.StrankaListNazivFormatedOIB_1">
      <item>Vinko Pečanić, OIB 03918439681</item>
    </derivirana_varijabla>
  </DomainObject.Predmet.StrankaListNazivFormatedOIB>
  <DomainObject.Predmet.ProtuStrankaListFormated>
    <izvorni_sadrzaj>
      <item>Stečajna masa iza ZADRAVEC TRANS d.o.o. za prijevoz, trgovinu i usluge u stečaju</item>
    </izvorni_sadrzaj>
    <derivirana_varijabla naziv="DomainObject.Predmet.ProtuStrankaListFormated_1">
      <item>Stečajna masa iza ZADRAVEC TRANS d.o.o. za prijevoz, trgovinu i usluge u stečaju</item>
    </derivirana_varijabla>
  </DomainObject.Predmet.ProtuStrankaListFormated>
  <DomainObject.Predmet.ProtuStrankaListFormatedOIB>
    <izvorni_sadrzaj>
      <item>Stečajna masa iza ZADRAVEC TRANS d.o.o. za prijevoz, trgovinu i usluge u stečaju, OIB 66273597945</item>
    </izvorni_sadrzaj>
    <derivirana_varijabla naziv="DomainObject.Predmet.ProtuStrankaListFormatedOIB_1">
      <item>Stečajna masa iza ZADRAVEC TRANS d.o.o. za prijevoz, trgovinu i usluge u stečaju, OIB 66273597945</item>
    </derivirana_varijabla>
  </DomainObject.Predmet.ProtuStrankaListFormatedOIB>
  <DomainObject.Predmet.ProtuStrankaListFormatedWithAdress>
    <izvorni_sadrzaj>
      <item>Stečajna masa iza ZADRAVEC TRANS d.o.o. za prijevoz, trgovinu i usluge u stečaju, Šamačka 9/I, 31000 Osijek</item>
    </izvorni_sadrzaj>
    <derivirana_varijabla naziv="DomainObject.Predmet.ProtuStrankaListFormatedWithAdress_1">
      <item>Stečajna masa iza ZADRAVEC TRANS d.o.o. za prijevoz, trgovinu i usluge u stečaju, Šamačka 9/I, 31000 Osijek</item>
    </derivirana_varijabla>
  </DomainObject.Predmet.ProtuStrankaListFormatedWithAdress>
  <DomainObject.Predmet.ProtuStrankaListFormatedWithAdressOIB>
    <izvorni_sadrzaj>
      <item>Stečajna masa iza ZADRAVEC TRANS d.o.o. za prijevoz, trgovinu i usluge u stečaju, OIB 66273597945, Šamačka 9/I, 31000 Osijek</item>
    </izvorni_sadrzaj>
    <derivirana_varijabla naziv="DomainObject.Predmet.ProtuStrankaListFormatedWithAdressOIB_1">
      <item>Stečajna masa iza ZADRAVEC TRANS d.o.o. za prijevoz, trgovinu i usluge u stečaju, OIB 66273597945, Šamačka 9/I, 31000 Osijek</item>
    </derivirana_varijabla>
  </DomainObject.Predmet.ProtuStrankaListFormatedWithAdressOIB>
  <DomainObject.Predmet.ProtuStrankaListNazivFormated>
    <izvorni_sadrzaj>
      <item>Stečajna masa iza ZADRAVEC TRANS d.o.o. za prijevoz, trgovinu i usluge u stečaju</item>
    </izvorni_sadrzaj>
    <derivirana_varijabla naziv="DomainObject.Predmet.ProtuStrankaListNazivFormated_1">
      <item>Stečajna masa iza ZADRAVEC TRANS d.o.o. za prijevoz, trgovinu i usluge u stečaju</item>
    </derivirana_varijabla>
  </DomainObject.Predmet.ProtuStrankaListNazivFormated>
  <DomainObject.Predmet.ProtuStrankaListNazivFormatedOIB>
    <izvorni_sadrzaj>
      <item>Stečajna masa iza ZADRAVEC TRANS d.o.o. za prijevoz, trgovinu i usluge u stečaju, OIB 66273597945</item>
    </izvorni_sadrzaj>
    <derivirana_varijabla naziv="DomainObject.Predmet.ProtuStrankaListNazivFormatedOIB_1">
      <item>Stečajna masa iza ZADRAVEC TRANS d.o.o. za prijevoz, trgovinu i usluge u stečaju, OIB 66273597945</item>
    </derivirana_varijabla>
  </DomainObject.Predmet.ProtuStrankaListNazivFormatedOIB>
  <DomainObject.Predmet.OstaliListFormated>
    <izvorni_sadrzaj>
      <item>Financijska agencija RC Osijek</item>
      <item>Županijsko državno odvjetništvo GUO</item>
    </izvorni_sadrzaj>
    <derivirana_varijabla naziv="DomainObject.Predmet.OstaliListFormated_1">
      <item>Financijska agencija RC Osijek</item>
      <item>Županijsko državno odvjetništvo GUO</item>
    </derivirana_varijabla>
  </DomainObject.Predmet.OstaliListFormated>
  <DomainObject.Predmet.OstaliListFormatedOIB>
    <izvorni_sadrzaj>
      <item>Financijska agencija RC Osijek</item>
      <item>Županijsko državno odvjetništvo GUO</item>
    </izvorni_sadrzaj>
    <derivirana_varijabla naziv="DomainObject.Predmet.OstaliListFormatedOIB_1">
      <item>Financijska agencija RC Osijek</item>
      <item>Županijsko državno odvjetništvo GUO</item>
    </derivirana_varijabla>
  </DomainObject.Predmet.OstaliListFormatedOIB>
  <DomainObject.Predmet.OstaliListFormatedWithAdress>
    <izvorni_sadrzaj>
      <item>Financijska agencija RC Osijek, L. Jagera 3, 31000 Osijek</item>
      <item>Županijsko državno odvjetništvo GUO, Kapucinska 21, 31000 Osijek</item>
    </izvorni_sadrzaj>
    <derivirana_varijabla naziv="DomainObject.Predmet.OstaliListFormatedWithAdress_1">
      <item>Financijska agencija RC Osijek, L. Jagera 3, 31000 Osijek</item>
      <item>Županijsko državno odvjetništvo GUO, Kapucinska 21, 31000 Osijek</item>
    </derivirana_varijabla>
  </DomainObject.Predmet.OstaliListFormatedWithAdress>
  <DomainObject.Predmet.OstaliListFormatedWithAdressOIB>
    <izvorni_sadrzaj>
      <item>Financijska agencija RC Osijek, L. Jagera 3, 31000 Osijek</item>
      <item>Županijsko državno odvjetništvo GUO, Kapucinska 21, 31000 Osijek</item>
    </izvorni_sadrzaj>
    <derivirana_varijabla naziv="DomainObject.Predmet.OstaliListFormatedWithAdressOIB_1">
      <item>Financijska agencija RC Osijek, L. Jagera 3, 31000 Osijek</item>
      <item>Županijsko državno odvjetništvo GUO, Kapucinska 21, 31000 Osijek</item>
    </derivirana_varijabla>
  </DomainObject.Predmet.OstaliListFormatedWithAdressOIB>
  <DomainObject.Predmet.OstaliListNazivFormated>
    <izvorni_sadrzaj>
      <item>Financijska agencija RC Osijek</item>
      <item>Županijsko državno odvjetništvo GUO</item>
    </izvorni_sadrzaj>
    <derivirana_varijabla naziv="DomainObject.Predmet.OstaliListNazivFormated_1">
      <item>Financijska agencija RC Osijek</item>
      <item>Županijsko državno odvjetništvo GUO</item>
    </derivirana_varijabla>
  </DomainObject.Predmet.OstaliListNazivFormated>
  <DomainObject.Predmet.OstaliListNazivFormatedOIB>
    <izvorni_sadrzaj>
      <item>Financijska agencija RC Osijek</item>
      <item>Županijsko državno odvjetništvo GUO</item>
    </izvorni_sadrzaj>
    <derivirana_varijabla naziv="DomainObject.Predmet.OstaliListNazivFormatedOIB_1">
      <item>Financijska agencija RC Osijek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Vinko Pečanić</izvorni_sadrzaj>
    <derivirana_varijabla naziv="DomainObject.Predmet.StrankaIDrugi_1">Vinko Pečanić</derivirana_varijabla>
  </DomainObject.Predmet.StrankaIDrugi>
  <DomainObject.Predmet.ProtustrankaIDrugi>
    <izvorni_sadrzaj>Stečajna masa iza ZADRAVEC TRANS d.o.o. za prijevoz, trgovinu i usluge u stečaju</izvorni_sadrzaj>
    <derivirana_varijabla naziv="DomainObject.Predmet.ProtustrankaIDrugi_1">Stečajna masa iza ZADRAVEC TRANS d.o.o. za prijevoz, trgovinu i usluge u stečaju</derivirana_varijabla>
  </DomainObject.Predmet.ProtustrankaIDrugi>
  <DomainObject.Predmet.StrankaIDrugiAdressOIB>
    <izvorni_sadrzaj>Vinko Pečanić, OIB 03918439681, Frankopanska 17, 34551 Lipik</izvorni_sadrzaj>
    <derivirana_varijabla naziv="DomainObject.Predmet.StrankaIDrugiAdressOIB_1">Vinko Pečanić, OIB 03918439681, Frankopanska 17, 34551 Lipik</derivirana_varijabla>
  </DomainObject.Predmet.StrankaIDrugiAdressOIB>
  <DomainObject.Predmet.ProtustrankaIDrugiAdressOIB>
    <izvorni_sadrzaj>Stečajna masa iza ZADRAVEC TRANS d.o.o. za prijevoz, trgovinu i usluge u stečaju, OIB 66273597945, Šamačka 9/I, 31000 Osijek</izvorni_sadrzaj>
    <derivirana_varijabla naziv="DomainObject.Predmet.ProtustrankaIDrugiAdressOIB_1">Stečajna masa iza ZADRAVEC TRANS d.o.o. za prijevoz, trgovinu i usluge u stečaju, OIB 66273597945, Šamačka 9/I,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Vinko Pečanić</item>
      <item>Financijska agencija RC Osijek</item>
      <item>Županijsko državno odvjetništvo GUO</item>
      <item>Stečajna masa iza ZADRAVEC TRANS d.o.o. za prijevoz, trgovinu i usluge u stečaju</item>
    </izvorni_sadrzaj>
    <derivirana_varijabla naziv="DomainObject.Predmet.SudioniciListNaziv_1">
      <item>Vinko Pečanić</item>
      <item>Financijska agencija RC Osijek</item>
      <item>Županijsko državno odvjetništvo GUO</item>
      <item>Stečajna masa iza ZADRAVEC TRANS d.o.o. za prijevoz, trgovinu i usluge u stečaju</item>
    </derivirana_varijabla>
  </DomainObject.Predmet.SudioniciListNaziv>
  <DomainObject.Predmet.SudioniciListAdressOIB>
    <izvorni_sadrzaj>
      <item>Vinko Pečanić, OIB 03918439681, Frankopanska 17,34551 Lipik</item>
      <item>Financijska agencija RC Osijek, L. Jagera 3,31000 Osijek</item>
      <item>Županijsko državno odvjetništvo GUO, Kapucinska 21,31000 Osijek</item>
      <item>Stečajna masa iza ZADRAVEC TRANS d.o.o. za prijevoz, trgovinu i usluge u stečaju, OIB 66273597945, Šamačka 9/I,31000 Osijek</item>
    </izvorni_sadrzaj>
    <derivirana_varijabla naziv="DomainObject.Predmet.SudioniciListAdressOIB_1">
      <item>Vinko Pečanić, OIB 03918439681, Frankopanska 17,34551 Lipik</item>
      <item>Financijska agencija RC Osijek, L. Jagera 3,31000 Osijek</item>
      <item>Županijsko državno odvjetništvo GUO, Kapucinska 21,31000 Osijek</item>
      <item>Stečajna masa iza ZADRAVEC TRANS d.o.o. za prijevoz, trgovinu i usluge u stečaju, OIB 66273597945, Šamačka 9/I,31000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03918439681</item>
      <item>, OIB null</item>
      <item>, OIB null</item>
      <item>, OIB 66273597945</item>
    </izvorni_sadrzaj>
    <derivirana_varijabla naziv="DomainObject.Predmet.SudioniciListNazivOIB_1">
      <item>, OIB 03918439681</item>
      <item>, OIB null</item>
      <item>, OIB null</item>
      <item>, OIB 66273597945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686A99-EE84-4C3B-A86A-35B365318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677</properties:Words>
  <properties:Characters>3689</properties:Characters>
  <properties:Lines>169</properties:Lines>
  <properties:Paragraphs>27</properties:Paragraphs>
  <properties:TotalTime>605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2018-02-09T08:56:00Z</dcterms:modified>
  <cp:revision>475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