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55"/>
      </w:tblGrid>
      <w:tr w:rsidTr="00D955EA" w:rsidR="00D955EA" w:rsidRPr="00C61EDF">
        <w:trPr>
          <w:trHeight w:val="2106"/>
        </w:trPr>
        <w:tc>
          <w:tcPr>
            <w:tcW w:type="dxa" w:w="3355"/>
            <w:vAlign w:val="center"/>
          </w:tcPr>
          <w:p w:rsidRDefault="00D955EA" w:rsidP="00A66C00" w:rsidR="00D955E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955EA" w:rsidP="00A66C00" w:rsidR="00D955EA" w:rsidRPr="00D955EA">
            <w:pPr>
              <w:spacing w:before="100"/>
              <w:rPr>
                <w:rFonts w:hAnsi="Times New Roman" w:ascii="Times New Roman"/>
                <w:szCs w:val="24"/>
              </w:rPr>
            </w:pPr>
            <w:r w:rsidRPr="00D955EA">
              <w:rPr>
                <w:rFonts w:hAnsi="Times New Roman" w:ascii="Times New Roman"/>
                <w:szCs w:val="24"/>
              </w:rPr>
              <w:t>REPUBLIKA HRVATSKA</w:t>
            </w:r>
          </w:p>
          <w:p w:rsidRDefault="00D955EA" w:rsidP="00A66C00" w:rsidR="00D955EA" w:rsidRPr="00D955EA">
            <w:pPr>
              <w:rPr>
                <w:rFonts w:hAnsi="Times New Roman" w:ascii="Times New Roman"/>
                <w:szCs w:val="24"/>
              </w:rPr>
            </w:pPr>
            <w:r w:rsidRPr="00D955EA">
              <w:rPr>
                <w:rFonts w:hAnsi="Times New Roman" w:ascii="Times New Roman"/>
                <w:szCs w:val="24"/>
              </w:rPr>
              <w:t>TRGOVAČKI SUD U SPLITU</w:t>
            </w:r>
          </w:p>
          <w:p w:rsidRDefault="00D955EA" w:rsidP="00A66C00" w:rsidR="00D955EA" w:rsidRPr="00D955EA">
            <w:pPr>
              <w:rPr>
                <w:rFonts w:hAnsi="Times New Roman" w:ascii="Times New Roman"/>
                <w:szCs w:val="24"/>
              </w:rPr>
            </w:pPr>
            <w:r w:rsidRPr="00D955EA">
              <w:rPr>
                <w:rFonts w:hAnsi="Times New Roman" w:ascii="Times New Roman"/>
                <w:szCs w:val="24"/>
              </w:rPr>
              <w:t>Split, Sukoišanska 6</w:t>
            </w:r>
          </w:p>
          <w:p w:rsidRDefault="00D955EA" w:rsidP="00A66C00" w:rsidR="00D955EA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5cf1b6f" w14:paraId="5cf1b6f"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15:collapsed w:val="false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4B7D96" w:rsidP="004B7D96" w:rsidR="004B7D96" w:rsidRPr="004B7D96">
      <w:pPr>
        <w:overflowPunct/>
        <w:autoSpaceDE/>
        <w:autoSpaceDN/>
        <w:adjustRightInd/>
        <w:ind w:firstLine="709"/>
        <w:jc w:val="both"/>
        <w:textAlignment w:val="auto"/>
        <w:rPr>
          <w:rFonts w:eastAsiaTheme="minorHAnsi" w:hAnsi="Times New Roman" w:ascii="Times New Roman"/>
          <w:szCs w:val="24"/>
          <w:lang w:eastAsia="en-US"/>
        </w:rPr>
      </w:pPr>
      <w:r w:rsidRPr="004B7D96">
        <w:rPr>
          <w:rFonts w:eastAsiaTheme="minorHAnsi" w:hAnsi="Times New Roman" w:ascii="Times New Roman"/>
          <w:szCs w:val="24"/>
          <w:lang w:eastAsia="en-US"/>
        </w:rPr>
        <w:t>Trgovački sud u Splitu, po sutk</w:t>
      </w:r>
      <w:r w:rsidR="00D955EA">
        <w:rPr>
          <w:rFonts w:eastAsiaTheme="minorHAnsi" w:hAnsi="Times New Roman" w:ascii="Times New Roman"/>
          <w:szCs w:val="24"/>
          <w:lang w:eastAsia="en-US"/>
        </w:rPr>
        <w:t>inji tog suda Ani Golub Gruić,</w:t>
      </w:r>
      <w:r w:rsidRPr="004B7D96">
        <w:rPr>
          <w:rFonts w:eastAsiaTheme="minorHAnsi" w:hAnsi="Times New Roman" w:ascii="Times New Roman"/>
          <w:szCs w:val="24"/>
          <w:lang w:eastAsia="en-US"/>
        </w:rPr>
        <w:t xml:space="preserve"> </w:t>
      </w:r>
      <w:r w:rsidR="00D955EA" w:rsidRPr="00D955EA">
        <w:rPr>
          <w:rFonts w:eastAsiaTheme="minorHAnsi" w:hAnsi="Times New Roman" w:ascii="Times New Roman"/>
          <w:szCs w:val="24"/>
          <w:lang w:eastAsia="en-US"/>
        </w:rPr>
        <w:t>povodom prijedloga za otvaranje stečajnog postupka nad dužnikom RUŽICA-COMMERCE d.o.o., OIB: 21395504978, Split, Ulica Ivana Rendića 16</w:t>
      </w:r>
      <w:r w:rsidRPr="004B7D96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D955EA">
        <w:rPr>
          <w:rFonts w:eastAsiaTheme="minorHAnsi" w:hAnsi="Times New Roman" w:ascii="Times New Roman"/>
          <w:szCs w:val="24"/>
          <w:lang w:eastAsia="en-US"/>
        </w:rPr>
        <w:t>9. studenog 2017.</w:t>
      </w:r>
    </w:p>
    <w:p w:rsidRDefault="00D642B8" w:rsidP="004B7D96" w:rsidR="00854C51" w:rsidRPr="00EC3760">
      <w:pPr>
        <w:spacing w:after="300" w:before="3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621664" w:rsidP="00621664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I. 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D955EA">
        <w:rPr>
          <w:rFonts w:hAnsi="Times New Roman" w:ascii="Times New Roman"/>
          <w:color w:val="000000"/>
          <w:szCs w:val="24"/>
        </w:rPr>
        <w:t>očitovanja o prijedlogu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 z</w:t>
      </w:r>
      <w:r w:rsidR="00D642B8"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za </w:t>
      </w:r>
      <w:r w:rsidR="00D955EA">
        <w:rPr>
          <w:rFonts w:hAnsi="Times New Roman" w:ascii="Times New Roman"/>
          <w:color w:val="000000"/>
          <w:szCs w:val="24"/>
        </w:rPr>
        <w:t xml:space="preserve">30. studenog </w:t>
      </w:r>
      <w:r w:rsidR="00A312EF" w:rsidRPr="00876348">
        <w:rPr>
          <w:rFonts w:hAnsi="Times New Roman" w:ascii="Times New Roman"/>
          <w:color w:val="000000"/>
          <w:szCs w:val="24"/>
        </w:rPr>
        <w:t>201</w:t>
      </w:r>
      <w:r w:rsidR="00876348">
        <w:rPr>
          <w:rFonts w:hAnsi="Times New Roman" w:ascii="Times New Roman"/>
          <w:color w:val="000000"/>
          <w:szCs w:val="24"/>
        </w:rPr>
        <w:t>7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. godine u </w:t>
      </w:r>
      <w:r w:rsidR="00F103D9">
        <w:rPr>
          <w:rFonts w:hAnsi="Times New Roman" w:ascii="Times New Roman"/>
          <w:color w:val="000000"/>
          <w:szCs w:val="24"/>
        </w:rPr>
        <w:t>1</w:t>
      </w:r>
      <w:r w:rsidR="00D955EA">
        <w:rPr>
          <w:rFonts w:hAnsi="Times New Roman" w:ascii="Times New Roman"/>
          <w:color w:val="000000"/>
          <w:szCs w:val="24"/>
        </w:rPr>
        <w:t>2</w:t>
      </w:r>
      <w:r w:rsidR="00A312EF" w:rsidRPr="00876348">
        <w:rPr>
          <w:rFonts w:hAnsi="Times New Roman" w:ascii="Times New Roman"/>
          <w:color w:val="000000"/>
          <w:szCs w:val="24"/>
        </w:rPr>
        <w:t>:</w:t>
      </w:r>
      <w:r w:rsidR="004B7D96">
        <w:rPr>
          <w:rFonts w:hAnsi="Times New Roman" w:ascii="Times New Roman"/>
          <w:color w:val="000000"/>
          <w:szCs w:val="24"/>
        </w:rPr>
        <w:t>0</w:t>
      </w:r>
      <w:r w:rsidR="00E47948" w:rsidRPr="00876348">
        <w:rPr>
          <w:rFonts w:hAnsi="Times New Roman" w:ascii="Times New Roman"/>
          <w:color w:val="000000"/>
          <w:szCs w:val="24"/>
        </w:rPr>
        <w:t>0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 sati, sudnica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 br. </w:t>
      </w:r>
      <w:r w:rsidR="00D955EA">
        <w:rPr>
          <w:rFonts w:hAnsi="Times New Roman" w:ascii="Times New Roman"/>
          <w:color w:val="000000"/>
          <w:szCs w:val="24"/>
        </w:rPr>
        <w:t>111</w:t>
      </w:r>
      <w:r w:rsidR="00D642B8" w:rsidRPr="005E3D7B">
        <w:rPr>
          <w:rFonts w:hAnsi="Times New Roman" w:ascii="Times New Roman"/>
          <w:color w:val="000000"/>
          <w:szCs w:val="24"/>
        </w:rPr>
        <w:t>/</w:t>
      </w:r>
      <w:r w:rsidR="00D955EA">
        <w:rPr>
          <w:rFonts w:hAnsi="Times New Roman" w:ascii="Times New Roman"/>
          <w:color w:val="000000"/>
          <w:szCs w:val="24"/>
        </w:rPr>
        <w:t>I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="00D642B8" w:rsidRPr="005E3D7B">
        <w:rPr>
          <w:rFonts w:hAnsi="Times New Roman" w:ascii="Times New Roman"/>
          <w:color w:val="000000"/>
          <w:szCs w:val="24"/>
        </w:rPr>
        <w:t>išanska</w:t>
      </w:r>
      <w:r w:rsidR="00D642B8">
        <w:rPr>
          <w:rFonts w:hAnsi="Times New Roman" w:ascii="Times New Roman"/>
          <w:color w:val="000000"/>
          <w:szCs w:val="24"/>
        </w:rPr>
        <w:t xml:space="preserve"> 6, </w:t>
      </w:r>
      <w:r w:rsidR="00D642B8"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621664" w:rsidR="00A312EF">
      <w:pPr>
        <w:spacing w:before="40"/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876348">
        <w:rPr>
          <w:rFonts w:hAnsi="Times New Roman" w:ascii="Times New Roman"/>
          <w:color w:val="000000"/>
          <w:szCs w:val="24"/>
        </w:rPr>
        <w:t xml:space="preserve"> </w:t>
      </w:r>
      <w:r w:rsidR="004B7D96">
        <w:rPr>
          <w:rFonts w:hAnsi="Times New Roman" w:ascii="Times New Roman"/>
          <w:color w:val="000000"/>
          <w:szCs w:val="24"/>
        </w:rPr>
        <w:t xml:space="preserve">- </w:t>
      </w:r>
      <w:r w:rsidR="004B7D96" w:rsidRPr="00EC3760">
        <w:rPr>
          <w:rFonts w:hAnsi="Times New Roman" w:ascii="Times New Roman"/>
          <w:color w:val="000000"/>
          <w:szCs w:val="24"/>
        </w:rPr>
        <w:t xml:space="preserve">Financijska agencija </w:t>
      </w:r>
      <w:r w:rsidR="00D955EA">
        <w:rPr>
          <w:rFonts w:hAnsi="Times New Roman" w:ascii="Times New Roman"/>
          <w:color w:val="000000"/>
          <w:szCs w:val="24"/>
        </w:rPr>
        <w:t>-</w:t>
      </w:r>
      <w:r w:rsidR="004B7D96">
        <w:rPr>
          <w:rFonts w:hAnsi="Times New Roman" w:ascii="Times New Roman"/>
          <w:color w:val="000000"/>
          <w:szCs w:val="24"/>
        </w:rPr>
        <w:t xml:space="preserve"> Regionalni centar Split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876348">
        <w:rPr>
          <w:rFonts w:hAnsi="Times New Roman" w:ascii="Times New Roman"/>
          <w:color w:val="000000"/>
          <w:szCs w:val="24"/>
        </w:rPr>
        <w:t xml:space="preserve"> </w:t>
      </w:r>
    </w:p>
    <w:p w:rsidRDefault="004B7D96" w:rsidP="003D52B4" w:rsidR="004B7D96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zakonski zastupnik dužnika</w:t>
      </w:r>
    </w:p>
    <w:p w:rsidRDefault="00876348" w:rsidP="004B7D96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</w:t>
      </w:r>
      <w:r w:rsidR="004B7D96">
        <w:rPr>
          <w:rFonts w:hAnsi="Times New Roman" w:ascii="Times New Roman"/>
          <w:color w:val="000000"/>
          <w:szCs w:val="24"/>
        </w:rPr>
        <w:t>a</w:t>
      </w:r>
      <w:r w:rsidR="00A312EF">
        <w:rPr>
          <w:rFonts w:hAnsi="Times New Roman" w:ascii="Times New Roman"/>
          <w:color w:val="000000"/>
          <w:szCs w:val="24"/>
        </w:rPr>
        <w:t xml:space="preserve"> stečajn</w:t>
      </w:r>
      <w:r w:rsidR="004B7D96">
        <w:rPr>
          <w:rFonts w:hAnsi="Times New Roman" w:ascii="Times New Roman"/>
          <w:color w:val="000000"/>
          <w:szCs w:val="24"/>
        </w:rPr>
        <w:t>a</w:t>
      </w:r>
      <w:r>
        <w:rPr>
          <w:rFonts w:hAnsi="Times New Roman" w:ascii="Times New Roman"/>
          <w:color w:val="000000"/>
          <w:szCs w:val="24"/>
        </w:rPr>
        <w:t xml:space="preserve"> upravitelj</w:t>
      </w:r>
      <w:r w:rsidR="004B7D96">
        <w:rPr>
          <w:rFonts w:hAnsi="Times New Roman" w:ascii="Times New Roman"/>
          <w:color w:val="000000"/>
          <w:szCs w:val="24"/>
        </w:rPr>
        <w:t>ica.</w:t>
      </w:r>
    </w:p>
    <w:p w:rsidRDefault="004B7D96" w:rsidP="004B7D96" w:rsidR="004B7D96">
      <w:pPr>
        <w:spacing w:before="1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Upozorava se zakonski zastupnik</w:t>
      </w:r>
      <w:r w:rsidRPr="004B7D96">
        <w:rPr>
          <w:rFonts w:hAnsi="Times New Roman" w:ascii="Times New Roman"/>
          <w:color w:val="000000"/>
          <w:szCs w:val="24"/>
        </w:rPr>
        <w:t xml:space="preserve"> d</w:t>
      </w:r>
      <w:r>
        <w:rPr>
          <w:rFonts w:hAnsi="Times New Roman" w:ascii="Times New Roman"/>
          <w:color w:val="000000"/>
          <w:szCs w:val="24"/>
        </w:rPr>
        <w:t>užnika da će sud, u slučaju njegov</w:t>
      </w:r>
      <w:r w:rsidRPr="004B7D96">
        <w:rPr>
          <w:rFonts w:hAnsi="Times New Roman" w:ascii="Times New Roman"/>
          <w:color w:val="000000"/>
          <w:szCs w:val="24"/>
        </w:rPr>
        <w:t>og neopravdanog izostanka</w:t>
      </w:r>
      <w:r>
        <w:rPr>
          <w:rFonts w:hAnsi="Times New Roman" w:ascii="Times New Roman"/>
          <w:color w:val="000000"/>
          <w:szCs w:val="24"/>
        </w:rPr>
        <w:t xml:space="preserve"> na iduće ročište, odrediti njegov</w:t>
      </w:r>
      <w:r w:rsidRPr="004B7D96">
        <w:rPr>
          <w:rFonts w:hAnsi="Times New Roman" w:ascii="Times New Roman"/>
          <w:color w:val="000000"/>
          <w:szCs w:val="24"/>
        </w:rPr>
        <w:t>o prisilno dovođenje po nadležnoj policijskoj upravi.</w:t>
      </w:r>
    </w:p>
    <w:p w:rsidRDefault="00621664" w:rsidP="004B7D96" w:rsidR="00D642B8" w:rsidRPr="00EC3760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II. </w:t>
      </w:r>
      <w:r w:rsidR="00D955EA" w:rsidRPr="00D955EA">
        <w:rPr>
          <w:rFonts w:hAnsi="Times New Roman" w:ascii="Times New Roman"/>
          <w:color w:val="000000"/>
          <w:szCs w:val="24"/>
        </w:rPr>
        <w:t xml:space="preserve">Poziva se 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 w:rsidR="00D955EA" w:rsidRPr="00D955EA">
        <w:rPr>
          <w:rFonts w:hAnsi="Times New Roman" w:ascii="Times New Roman"/>
          <w:color w:val="000000"/>
          <w:szCs w:val="24"/>
        </w:rPr>
        <w:t>faxa</w:t>
      </w:r>
      <w:proofErr w:type="spellEnd"/>
      <w:r w:rsidR="00D955EA" w:rsidRPr="00D955EA">
        <w:rPr>
          <w:rFonts w:hAnsi="Times New Roman" w:ascii="Times New Roman"/>
          <w:color w:val="000000"/>
          <w:szCs w:val="24"/>
        </w:rPr>
        <w:t xml:space="preserve"> na broj: 021/393-988 i to najkasnije dan prije održavanja zakazanog ročišta</w:t>
      </w:r>
      <w:r w:rsidR="00A312EF">
        <w:rPr>
          <w:rFonts w:hAnsi="Times New Roman" w:ascii="Times New Roman"/>
          <w:color w:val="000000"/>
          <w:szCs w:val="24"/>
        </w:rPr>
        <w:t>.</w:t>
      </w:r>
    </w:p>
    <w:p w:rsidRDefault="00D955EA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 Splitu 9. studenog 2017.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F103D9" w:rsidP="00854C51" w:rsidR="00F103D9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4B7D96" w:rsidR="004B7D96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 xml:space="preserve">predlagatelju </w:t>
      </w:r>
      <w:r w:rsidR="004B7D96">
        <w:rPr>
          <w:rFonts w:hAnsi="Times New Roman" w:ascii="Times New Roman"/>
          <w:color w:val="000000"/>
          <w:szCs w:val="24"/>
        </w:rPr>
        <w:t>- FINA-i Split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 xml:space="preserve">dužniku </w:t>
      </w:r>
    </w:p>
    <w:p w:rsidRDefault="004B7D96" w:rsidP="00A312EF" w:rsidR="004B7D96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</w:t>
      </w:r>
      <w:r w:rsidRPr="004B7D96">
        <w:t xml:space="preserve"> </w:t>
      </w:r>
      <w:r>
        <w:rPr>
          <w:rFonts w:hAnsi="Times New Roman" w:ascii="Times New Roman"/>
          <w:color w:val="000000"/>
          <w:szCs w:val="24"/>
        </w:rPr>
        <w:t xml:space="preserve">zakonskom </w:t>
      </w:r>
      <w:r w:rsidRPr="004B7D96">
        <w:rPr>
          <w:rFonts w:hAnsi="Times New Roman" w:ascii="Times New Roman"/>
          <w:color w:val="000000"/>
          <w:szCs w:val="24"/>
        </w:rPr>
        <w:t>zastupnik</w:t>
      </w:r>
      <w:r>
        <w:rPr>
          <w:rFonts w:hAnsi="Times New Roman" w:ascii="Times New Roman"/>
          <w:color w:val="000000"/>
          <w:szCs w:val="24"/>
        </w:rPr>
        <w:t>u</w:t>
      </w:r>
      <w:r w:rsidRPr="004B7D96">
        <w:rPr>
          <w:rFonts w:hAnsi="Times New Roman" w:ascii="Times New Roman"/>
          <w:color w:val="000000"/>
          <w:szCs w:val="24"/>
        </w:rPr>
        <w:t xml:space="preserve"> dužnika</w:t>
      </w:r>
    </w:p>
    <w:p w:rsidRDefault="004B7D96" w:rsidP="00A312EF" w:rsidR="00876348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privremenoj</w:t>
      </w:r>
      <w:r w:rsidR="00876348">
        <w:rPr>
          <w:rFonts w:hAnsi="Times New Roman" w:ascii="Times New Roman"/>
          <w:color w:val="000000"/>
          <w:szCs w:val="24"/>
        </w:rPr>
        <w:t xml:space="preserve"> stečajno</w:t>
      </w:r>
      <w:r>
        <w:rPr>
          <w:rFonts w:hAnsi="Times New Roman" w:ascii="Times New Roman"/>
          <w:color w:val="000000"/>
          <w:szCs w:val="24"/>
        </w:rPr>
        <w:t>j upraviteljici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D955EA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D955EA">
      <w:rPr>
        <w:rFonts w:hAnsi="Times New Roman" w:ascii="Times New Roman"/>
      </w:rPr>
      <w:t>74</w:t>
    </w:r>
    <w:r w:rsidR="004B7D96">
      <w:rPr>
        <w:rFonts w:hAnsi="Times New Roman" w:ascii="Times New Roman"/>
      </w:rPr>
      <w:t>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454EE"/>
    <w:rsid w:val="00462442"/>
    <w:rsid w:val="004749B4"/>
    <w:rsid w:val="004B7D96"/>
    <w:rsid w:val="004C192A"/>
    <w:rsid w:val="004E4053"/>
    <w:rsid w:val="004E5A71"/>
    <w:rsid w:val="0054294B"/>
    <w:rsid w:val="00544E03"/>
    <w:rsid w:val="005617AA"/>
    <w:rsid w:val="00565EED"/>
    <w:rsid w:val="00581FE5"/>
    <w:rsid w:val="005D19CC"/>
    <w:rsid w:val="005E0CBF"/>
    <w:rsid w:val="005E3D7B"/>
    <w:rsid w:val="00607893"/>
    <w:rsid w:val="00621664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76348"/>
    <w:rsid w:val="008879EB"/>
    <w:rsid w:val="0089670D"/>
    <w:rsid w:val="008B0E3E"/>
    <w:rsid w:val="008D55BE"/>
    <w:rsid w:val="00932300"/>
    <w:rsid w:val="00995185"/>
    <w:rsid w:val="009C51EC"/>
    <w:rsid w:val="009F67C3"/>
    <w:rsid w:val="00A312EF"/>
    <w:rsid w:val="00A635A8"/>
    <w:rsid w:val="00A63FF6"/>
    <w:rsid w:val="00A7335C"/>
    <w:rsid w:val="00A7667D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5EA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103D9"/>
    <w:rsid w:val="00F37BB2"/>
    <w:rsid w:val="00F61DD4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D955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D955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RUŽICA-COMMERCE d.o.o. za trgovinu i usluge</izvorni_sadrzaj>
    <derivirana_varijabla naziv="DomainObject.Predmet.ProtustrankaFormated_1">  RUŽICA-COMMERCE d.o.o. za trgovinu i usluge</derivirana_varijabla>
  </DomainObject.Predmet.ProtustrankaFormated>
  <DomainObject.Predmet.ProtustrankaFormatedOIB>
    <izvorni_sadrzaj>  RUŽICA-COMMERCE d.o.o. za trgovinu i usluge, OIB 21395504978</izvorni_sadrzaj>
    <derivirana_varijabla naziv="DomainObject.Predmet.ProtustrankaFormatedOIB_1">  RUŽICA-COMMERCE d.o.o. za trgovinu i usluge, OIB 21395504978</derivirana_varijabla>
  </DomainObject.Predmet.ProtustrankaFormatedOIB>
  <DomainObject.Predmet.ProtustrankaFormatedWithAdress>
    <izvorni_sadrzaj> RUŽICA-COMMERCE d.o.o. za trgovinu i usluge, Ulica Ivana Rendića 16, 21000 Split</izvorni_sadrzaj>
    <derivirana_varijabla naziv="DomainObject.Predmet.ProtustrankaFormatedWithAdress_1"> RUŽICA-COMMERCE d.o.o. za trgovinu i usluge, Ulica Ivana Rendića 16, 21000 Split</derivirana_varijabla>
  </DomainObject.Predmet.ProtustrankaFormatedWithAdress>
  <DomainObject.Predmet.ProtustrankaFormatedWithAdressOIB>
    <izvorni_sadrzaj> RUŽICA-COMMERCE d.o.o. za trgovinu i usluge, OIB 21395504978, Ulica Ivana Rendića 16, 21000 Split</izvorni_sadrzaj>
    <derivirana_varijabla naziv="DomainObject.Predmet.ProtustrankaFormatedWithAdressOIB_1"> RUŽICA-COMMERCE d.o.o. za trgovinu i usluge, OIB 21395504978, Ulica Ivana Rendića 16, 21000 Split</derivirana_varijabla>
  </DomainObject.Predmet.ProtustrankaFormatedWithAdressOIB>
  <DomainObject.Predmet.ProtustrankaWithAdress>
    <izvorni_sadrzaj>RUŽICA-COMMERCE d.o.o. za trgovinu i usluge Ulica Ivana Rendića 16, 21000 Split</izvorni_sadrzaj>
    <derivirana_varijabla naziv="DomainObject.Predmet.ProtustrankaWithAdress_1">RUŽICA-COMMERCE d.o.o. za trgovinu i usluge Ulica Ivana Rendića 16, 21000 Split</derivirana_varijabla>
  </DomainObject.Predmet.ProtustrankaWithAdress>
  <DomainObject.Predmet.ProtustrankaWithAdressOIB>
    <izvorni_sadrzaj>RUŽICA-COMMERCE d.o.o. za trgovinu i usluge, OIB 21395504978, Ulica Ivana Rendića 16, 21000 Split</izvorni_sadrzaj>
    <derivirana_varijabla naziv="DomainObject.Predmet.ProtustrankaWithAdressOIB_1">RUŽICA-COMMERCE d.o.o. za trgovinu i usluge, OIB 21395504978, Ulica Ivana Rendića 16, 21000 Split</derivirana_varijabla>
  </DomainObject.Predmet.ProtustrankaWithAdressOIB>
  <DomainObject.Predmet.ProtustrankaNazivFormated>
    <izvorni_sadrzaj>RUŽICA-COMMERCE d.o.o. za trgovinu i usluge</izvorni_sadrzaj>
    <derivirana_varijabla naziv="DomainObject.Predmet.ProtustrankaNazivFormated_1">RUŽICA-COMMERCE d.o.o. za trgovinu i usluge</derivirana_varijabla>
  </DomainObject.Predmet.ProtustrankaNazivFormated>
  <DomainObject.Predmet.ProtustrankaNazivFormatedOIB>
    <izvorni_sadrzaj>RUŽICA-COMMERCE d.o.o. za trgovinu i usluge, OIB 21395504978</izvorni_sadrzaj>
    <derivirana_varijabla naziv="DomainObject.Predmet.ProtustrankaNazivFormatedOIB_1">RUŽICA-COMMERCE d.o.o. za trgovinu i usluge, OIB 21395504978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261425.13</izvorni_sadrzaj>
    <derivirana_varijabla naziv="DomainObject.Predmet.TrenutnaVrijednost_1">261425.13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RUŽICA-COMMERCE d.o.o. za trgovinu i usluge</item>
    </izvorni_sadrzaj>
    <derivirana_varijabla naziv="DomainObject.Predmet.ProtuStrankaListFormated_1">
      <item>RUŽICA-COMMERCE d.o.o. za trgovinu i usluge</item>
    </derivirana_varijabla>
  </DomainObject.Predmet.ProtuStrankaListFormated>
  <DomainObject.Predmet.ProtuStrankaListFormatedOIB>
    <izvorni_sadrzaj>
      <item>RUŽICA-COMMERCE d.o.o. za trgovinu i usluge, OIB 21395504978</item>
    </izvorni_sadrzaj>
    <derivirana_varijabla naziv="DomainObject.Predmet.ProtuStrankaListFormatedOIB_1">
      <item>RUŽICA-COMMERCE d.o.o. za trgovinu i usluge, OIB 21395504978</item>
    </derivirana_varijabla>
  </DomainObject.Predmet.ProtuStrankaListFormatedOIB>
  <DomainObject.Predmet.ProtuStrankaListFormatedWithAdress>
    <izvorni_sadrzaj>
      <item>RUŽICA-COMMERCE d.o.o. za trgovinu i usluge, Ulica Ivana Rendića 16, 21000 Split</item>
    </izvorni_sadrzaj>
    <derivirana_varijabla naziv="DomainObject.Predmet.ProtuStrankaListFormatedWithAdress_1">
      <item>RUŽICA-COMMERCE d.o.o. za trgovinu i usluge, Ulica Ivana Rendića 16, 21000 Split</item>
    </derivirana_varijabla>
  </DomainObject.Predmet.ProtuStrankaListFormatedWithAdress>
  <DomainObject.Predmet.ProtuStrankaListFormatedWithAdressOIB>
    <izvorni_sadrzaj>
      <item>RUŽICA-COMMERCE d.o.o. za trgovinu i usluge, OIB 21395504978, Ulica Ivana Rendića 16, 21000 Split</item>
    </izvorni_sadrzaj>
    <derivirana_varijabla naziv="DomainObject.Predmet.ProtuStrankaListFormatedWithAdressOIB_1">
      <item>RUŽICA-COMMERCE d.o.o. za trgovinu i usluge, OIB 21395504978, Ulica Ivana Rendića 16, 21000 Split</item>
    </derivirana_varijabla>
  </DomainObject.Predmet.ProtuStrankaListFormatedWithAdressOIB>
  <DomainObject.Predmet.ProtuStrankaListNazivFormated>
    <izvorni_sadrzaj>
      <item>RUŽICA-COMMERCE d.o.o. za trgovinu i usluge</item>
    </izvorni_sadrzaj>
    <derivirana_varijabla naziv="DomainObject.Predmet.ProtuStrankaListNazivFormated_1">
      <item>RUŽICA-COMMERCE d.o.o. za trgovinu i usluge</item>
    </derivirana_varijabla>
  </DomainObject.Predmet.ProtuStrankaListNazivFormated>
  <DomainObject.Predmet.ProtuStrankaListNazivFormatedOIB>
    <izvorni_sadrzaj>
      <item>RUŽICA-COMMERCE d.o.o. za trgovinu i usluge, OIB 21395504978</item>
    </izvorni_sadrzaj>
    <derivirana_varijabla naziv="DomainObject.Predmet.ProtuStrankaListNazivFormatedOIB_1">
      <item>RUŽICA-COMMERCE d.o.o. za trgovinu i usluge, OIB 21395504978</item>
    </derivirana_varijabla>
  </DomainObject.Predmet.ProtuStrankaListNazivFormatedOIB>
  <DomainObject.Predmet.OstaliListFormated>
    <izvorni_sadrzaj>
      <item>Savko Cikotić</item>
    </izvorni_sadrzaj>
    <derivirana_varijabla naziv="DomainObject.Predmet.OstaliListFormated_1">
      <item>Savko Cikotić</item>
    </derivirana_varijabla>
  </DomainObject.Predmet.OstaliListFormated>
  <DomainObject.Predmet.OstaliListFormatedOIB>
    <izvorni_sadrzaj>
      <item>Savko Cikotić, OIB 43356294868</item>
    </izvorni_sadrzaj>
    <derivirana_varijabla naziv="DomainObject.Predmet.OstaliListFormatedOIB_1">
      <item>Savko Cikotić, OIB 43356294868</item>
    </derivirana_varijabla>
  </DomainObject.Predmet.OstaliListFormatedOIB>
  <DomainObject.Predmet.OstaliListFormatedWithAdress>
    <izvorni_sadrzaj>
      <item>Savko Cikotić, Ulica Ivana Rendića 16, 21000 Split</item>
    </izvorni_sadrzaj>
    <derivirana_varijabla naziv="DomainObject.Predmet.OstaliListFormatedWithAdress_1">
      <item>Savko Cikotić, Ulica Ivana Rendića 16, 21000 Split</item>
    </derivirana_varijabla>
  </DomainObject.Predmet.OstaliListFormatedWithAdress>
  <DomainObject.Predmet.OstaliListFormatedWithAdressOIB>
    <izvorni_sadrzaj>
      <item>Savko Cikotić, OIB 43356294868, Ulica Ivana Rendića 16, 21000 Split</item>
    </izvorni_sadrzaj>
    <derivirana_varijabla naziv="DomainObject.Predmet.OstaliListFormatedWithAdressOIB_1">
      <item>Savko Cikotić, OIB 43356294868, Ulica Ivana Rendića 16, 21000 Split</item>
    </derivirana_varijabla>
  </DomainObject.Predmet.OstaliListFormatedWithAdressOIB>
  <DomainObject.Predmet.OstaliListNazivFormated>
    <izvorni_sadrzaj>
      <item>Savko Cikotić</item>
    </izvorni_sadrzaj>
    <derivirana_varijabla naziv="DomainObject.Predmet.OstaliListNazivFormated_1">
      <item>Savko Cikotić</item>
    </derivirana_varijabla>
  </DomainObject.Predmet.OstaliListNazivFormated>
  <DomainObject.Predmet.OstaliListNazivFormatedOIB>
    <izvorni_sadrzaj>
      <item>Savko Cikotić, OIB 43356294868</item>
    </izvorni_sadrzaj>
    <derivirana_varijabla naziv="DomainObject.Predmet.OstaliListNazivFormatedOIB_1">
      <item>Savko Cikotić, OIB 43356294868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RUŽICA-COMMERCE d.o.o. za trgovinu i usluge</izvorni_sadrzaj>
    <derivirana_varijabla naziv="DomainObject.Predmet.ProtustrankaIDrugi_1">RUŽICA-COMMERCE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RUŽICA-COMMERCE d.o.o. za trgovinu i usluge, OIB 21395504978, Ulica Ivana Rendića 16, 21000 Split</izvorni_sadrzaj>
    <derivirana_varijabla naziv="DomainObject.Predmet.ProtustrankaIDrugiAdressOIB_1">RUŽICA-COMMERCE d.o.o. za trgovinu i usluge, OIB 21395504978, Ulica Ivana Rendića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RUŽICA-COMMERCE d.o.o. za trgovinu i usluge</item>
      <item>FINANCIJSKA AGENCIJA, RC SPLIT</item>
      <item>Savko Cikotić</item>
    </izvorni_sadrzaj>
    <derivirana_varijabla naziv="DomainObject.Predmet.SudioniciListNaziv_1">
      <item>RUŽICA-COMMERCE d.o.o. za trgovinu i usluge</item>
      <item>FINANCIJSKA AGENCIJA, RC SPLIT</item>
      <item>Savko Cikotić</item>
    </derivirana_varijabla>
  </DomainObject.Predmet.SudioniciListNaziv>
  <DomainObject.Predmet.SudioniciListAdressOIB>
    <izvorni_sadrzaj>
      <item>RUŽICA-COMMERCE d.o.o. za trgovinu i usluge, OIB 21395504978, Ulica Ivana Rendića 16,21000 Split</item>
      <item>FINANCIJSKA AGENCIJA, RC SPLIT, OIB 85821130368, Mažuranićevo šetalište 24 b,21000 Split</item>
      <item>Savko Cikotić, OIB 43356294868, Ulica Ivana Rendića 16,21000 Split</item>
    </izvorni_sadrzaj>
    <derivirana_varijabla naziv="DomainObject.Predmet.SudioniciListAdressOIB_1">
      <item>RUŽICA-COMMERCE d.o.o. za trgovinu i usluge, OIB 21395504978, Ulica Ivana Rendića 16,21000 Split</item>
      <item>FINANCIJSKA AGENCIJA, RC SPLIT, OIB 85821130368, Mažuranićevo šetalište 24 b,21000 Split</item>
      <item>Savko Cikotić, OIB 43356294868, Ulica Ivana Rendića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21395504978</item>
      <item>, OIB 43356294868</item>
    </izvorni_sadrzaj>
    <derivirana_varijabla naziv="DomainObject.Predmet.SudioniciListNazivOIB_1">
      <item>, OIB 85821130368</item>
      <item>, OIB 21395504978</item>
      <item>, OIB 43356294868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64EB3-DF61-45CD-A6E7-A16826E8C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1253</properties:Characters>
  <properties:Lines>39</properties:Lines>
  <properties:Paragraphs>26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2017-11-09T12:34:00Z</cp:lastPrinted>
  <dcterms:modified xmlns:xsi="http://www.w3.org/2001/XMLSchema-instance" xsi:type="dcterms:W3CDTF">2017-11-09T13:57:00Z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