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c92163" w14:paraId="7c92163" w:rsidRDefault="002025DB" w:rsidP="005D7BF8" w:rsidR="002025DB" w:rsidRPr="005D7BF8">
      <w:pPr>
        <w:pStyle w:val="Bezproreda"/>
        <w:jc w:val="both"/>
        <w15:collapsed w:val="false"/>
        <w:rPr>
          <w:rFonts w:cs="Times New Roman" w:hAnsi="Times New Roman" w:ascii="Times New Roman"/>
          <w:sz w:val="24"/>
        </w:rPr>
      </w:pPr>
      <w:bookmarkStart w:name="_GoBack" w:id="0"/>
      <w:bookmarkEnd w:id="0"/>
      <w:r w:rsidRPr="005D7BF8">
        <w:rPr>
          <w:rFonts w:cs="Times New Roman" w:hAnsi="Times New Roman" w:ascii="Times New Roman"/>
          <w:sz w:val="24"/>
        </w:rPr>
        <w:t xml:space="preserve">  </w:t>
      </w:r>
      <w:r>
        <w:rPr>
          <w:rFonts w:cs="Times New Roman" w:hAnsi="Times New Roman" w:ascii="Times New Roman"/>
          <w:sz w:val="24"/>
        </w:rPr>
        <w:t xml:space="preserve">             </w:t>
      </w:r>
      <w:r w:rsidRPr="005D7BF8">
        <w:rPr>
          <w:rFonts w:cs="Times New Roman" w:hAnsi="Times New Roman" w:ascii="Times New Roman"/>
          <w:sz w:val="24"/>
        </w:rPr>
        <w:t xml:space="preserve">  </w:t>
      </w:r>
      <w:r w:rsidRPr="005D7BF8">
        <w:rPr>
          <w:rFonts w:cs="Times New Roman" w:hAnsi="Times New Roman" w:ascii="Times New Roman"/>
          <w:noProof/>
          <w:sz w:val="24"/>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2025DB" w:rsidP="005D7BF8" w:rsidR="002025DB" w:rsidRPr="005D7BF8">
      <w:pPr>
        <w:pStyle w:val="Bezproreda"/>
        <w:jc w:val="both"/>
        <w:rPr>
          <w:rFonts w:cs="Times New Roman" w:hAnsi="Times New Roman" w:ascii="Times New Roman"/>
          <w:sz w:val="24"/>
        </w:rPr>
      </w:pPr>
      <w:r w:rsidRPr="005D7BF8">
        <w:rPr>
          <w:rFonts w:cs="Times New Roman" w:eastAsia="MS Mincho" w:hAnsi="Times New Roman" w:ascii="Times New Roman"/>
          <w:sz w:val="24"/>
          <w:szCs w:val="24"/>
        </w:rPr>
        <w:t xml:space="preserve">   REPUBLIKA HRVATSKA</w:t>
      </w:r>
    </w:p>
    <w:p w:rsidRDefault="002025DB" w:rsidP="005D7BF8" w:rsidR="002025DB" w:rsidRPr="005D7BF8">
      <w:pPr>
        <w:pStyle w:val="Bezproreda"/>
        <w:jc w:val="both"/>
        <w:rPr>
          <w:rFonts w:cs="Times New Roman" w:hAnsi="Times New Roman" w:ascii="Times New Roman"/>
          <w:sz w:val="24"/>
        </w:rPr>
      </w:pPr>
      <w:r w:rsidRPr="005D7BF8">
        <w:rPr>
          <w:rFonts w:cs="Times New Roman" w:eastAsia="MS Mincho" w:hAnsi="Times New Roman" w:ascii="Times New Roman"/>
          <w:sz w:val="24"/>
          <w:szCs w:val="24"/>
        </w:rPr>
        <w:t>TRGOVAČKI SUD U RIJECI</w:t>
      </w:r>
    </w:p>
    <w:p w:rsidRDefault="002025DB" w:rsidP="005D7BF8" w:rsidR="002025DB" w:rsidRPr="005D7BF8">
      <w:pPr>
        <w:pStyle w:val="Bezproreda"/>
        <w:jc w:val="both"/>
        <w:rPr>
          <w:rFonts w:cs="Times New Roman" w:eastAsia="MS Mincho" w:hAnsi="Times New Roman" w:ascii="Times New Roman"/>
          <w:sz w:val="24"/>
          <w:szCs w:val="24"/>
        </w:rPr>
      </w:pPr>
      <w:r w:rsidRPr="005D7BF8">
        <w:rPr>
          <w:rFonts w:cs="Times New Roman" w:eastAsia="MS Mincho" w:hAnsi="Times New Roman" w:ascii="Times New Roman"/>
          <w:sz w:val="24"/>
          <w:szCs w:val="24"/>
        </w:rPr>
        <w:t xml:space="preserve">       Rijeka, Zadarska 1 i 3</w:t>
      </w:r>
    </w:p>
    <w:p w:rsidRDefault="000C1379" w:rsidR="000C1379"/>
    <w:p w:rsidRDefault="00DA66D5" w:rsidP="00DA66D5" w:rsidR="00D62065" w:rsidRPr="00DA66D5">
      <w:pPr>
        <w:jc w:val="center"/>
        <w:rPr>
          <w:b/>
        </w:rPr>
      </w:pPr>
      <w:r w:rsidRPr="00DA66D5">
        <w:rPr>
          <w:b/>
        </w:rPr>
        <w:t xml:space="preserve">R E P U B L I K </w:t>
      </w:r>
      <w:r w:rsidR="004C57B3">
        <w:rPr>
          <w:b/>
        </w:rPr>
        <w:t>A</w:t>
      </w:r>
      <w:r w:rsidRPr="00DA66D5">
        <w:rPr>
          <w:b/>
        </w:rPr>
        <w:t xml:space="preserve">   H R V A T S K </w:t>
      </w:r>
      <w:r w:rsidR="004C57B3">
        <w:rPr>
          <w:b/>
        </w:rPr>
        <w:t>A</w:t>
      </w:r>
    </w:p>
    <w:p w:rsidRDefault="00722C92" w:rsidR="00722C92" w:rsidRPr="00DA66D5">
      <w:pPr>
        <w:jc w:val="both"/>
      </w:pPr>
      <w:r w:rsidRPr="00DA66D5">
        <w:tab/>
      </w:r>
      <w:r w:rsidRPr="00DA66D5">
        <w:tab/>
      </w:r>
      <w:r w:rsidRPr="00DA66D5">
        <w:tab/>
      </w:r>
      <w:r w:rsidRPr="00DA66D5">
        <w:tab/>
      </w:r>
      <w:r w:rsidRPr="00DA66D5">
        <w:tab/>
      </w:r>
      <w:r w:rsidRPr="00DA66D5">
        <w:tab/>
      </w:r>
    </w:p>
    <w:p w:rsidRDefault="00722C92" w:rsidR="00367E18">
      <w:pPr>
        <w:jc w:val="center"/>
        <w:rPr>
          <w:b/>
          <w:bCs/>
        </w:rPr>
      </w:pPr>
      <w:r w:rsidRPr="00DA66D5">
        <w:rPr>
          <w:b/>
          <w:bCs/>
        </w:rPr>
        <w:t>R</w:t>
      </w:r>
      <w:r w:rsidR="00D62065" w:rsidRPr="00DA66D5">
        <w:rPr>
          <w:b/>
          <w:bCs/>
        </w:rPr>
        <w:t xml:space="preserve"> </w:t>
      </w:r>
      <w:r w:rsidRPr="00DA66D5">
        <w:rPr>
          <w:b/>
          <w:bCs/>
        </w:rPr>
        <w:t>J</w:t>
      </w:r>
      <w:r w:rsidR="00D62065" w:rsidRPr="00DA66D5">
        <w:rPr>
          <w:b/>
          <w:bCs/>
        </w:rPr>
        <w:t xml:space="preserve"> </w:t>
      </w:r>
      <w:r w:rsidRPr="00DA66D5">
        <w:rPr>
          <w:b/>
          <w:bCs/>
        </w:rPr>
        <w:t>E</w:t>
      </w:r>
      <w:r w:rsidR="00D62065" w:rsidRPr="00DA66D5">
        <w:rPr>
          <w:b/>
          <w:bCs/>
        </w:rPr>
        <w:t xml:space="preserve"> </w:t>
      </w:r>
      <w:r w:rsidRPr="00DA66D5">
        <w:rPr>
          <w:b/>
          <w:bCs/>
        </w:rPr>
        <w:t>Š</w:t>
      </w:r>
      <w:r w:rsidR="00D62065" w:rsidRPr="00DA66D5">
        <w:rPr>
          <w:b/>
          <w:bCs/>
        </w:rPr>
        <w:t xml:space="preserve"> </w:t>
      </w:r>
      <w:r w:rsidRPr="00DA66D5">
        <w:rPr>
          <w:b/>
          <w:bCs/>
        </w:rPr>
        <w:t>E</w:t>
      </w:r>
      <w:r w:rsidR="00D62065" w:rsidRPr="00DA66D5">
        <w:rPr>
          <w:b/>
          <w:bCs/>
        </w:rPr>
        <w:t xml:space="preserve"> </w:t>
      </w:r>
      <w:r w:rsidRPr="00DA66D5">
        <w:rPr>
          <w:b/>
          <w:bCs/>
        </w:rPr>
        <w:t>N</w:t>
      </w:r>
      <w:r w:rsidR="00D62065" w:rsidRPr="00DA66D5">
        <w:rPr>
          <w:b/>
          <w:bCs/>
        </w:rPr>
        <w:t xml:space="preserve"> </w:t>
      </w:r>
      <w:r w:rsidRPr="00DA66D5">
        <w:rPr>
          <w:b/>
          <w:bCs/>
        </w:rPr>
        <w:t>J</w:t>
      </w:r>
      <w:r w:rsidR="00D62065" w:rsidRPr="00DA66D5">
        <w:rPr>
          <w:b/>
          <w:bCs/>
        </w:rPr>
        <w:t xml:space="preserve"> </w:t>
      </w:r>
      <w:r w:rsidRPr="00DA66D5">
        <w:rPr>
          <w:b/>
          <w:bCs/>
        </w:rPr>
        <w:t>E</w:t>
      </w:r>
    </w:p>
    <w:p w:rsidRDefault="00676B2F" w:rsidR="00676B2F">
      <w:pPr>
        <w:jc w:val="center"/>
        <w:rPr>
          <w:b/>
          <w:bCs/>
        </w:rPr>
      </w:pPr>
    </w:p>
    <w:p w:rsidRDefault="00676B2F" w:rsidR="00676B2F">
      <w:pPr>
        <w:jc w:val="center"/>
        <w:rPr>
          <w:b/>
          <w:bCs/>
        </w:rPr>
      </w:pPr>
      <w:r>
        <w:rPr>
          <w:b/>
          <w:bCs/>
        </w:rPr>
        <w:t>I</w:t>
      </w:r>
    </w:p>
    <w:p w:rsidRDefault="00676B2F" w:rsidR="00676B2F">
      <w:pPr>
        <w:jc w:val="center"/>
        <w:rPr>
          <w:b/>
          <w:bCs/>
        </w:rPr>
      </w:pPr>
    </w:p>
    <w:p w:rsidRDefault="00676B2F" w:rsidR="00676B2F" w:rsidRPr="00DA66D5">
      <w:pPr>
        <w:jc w:val="center"/>
        <w:rPr>
          <w:b/>
          <w:bCs/>
        </w:rPr>
      </w:pPr>
      <w:r>
        <w:rPr>
          <w:b/>
          <w:bCs/>
        </w:rPr>
        <w:t>Z A K LJ U Č A K</w:t>
      </w:r>
    </w:p>
    <w:p w:rsidRDefault="000F4EC2" w:rsidP="000F4EC2" w:rsidR="000F4EC2">
      <w:pPr>
        <w:jc w:val="both"/>
      </w:pPr>
    </w:p>
    <w:p w:rsidRDefault="0061436B" w:rsidP="001851D8" w:rsidR="001851D8">
      <w:pPr>
        <w:jc w:val="both"/>
        <w:rPr>
          <w:rFonts w:cs="Arial"/>
        </w:rPr>
      </w:pPr>
      <w:r w:rsidRPr="0061436B">
        <w:rPr>
          <w:rFonts w:cs="Arial"/>
        </w:rPr>
        <w:tab/>
      </w:r>
      <w:r w:rsidR="007F30F2" w:rsidRPr="007F30F2">
        <w:rPr>
          <w:rFonts w:cs="Arial"/>
        </w:rPr>
        <w:t>Trgovački sud u Rijeci,</w:t>
      </w:r>
      <w:r w:rsidR="00DC49D7">
        <w:rPr>
          <w:rFonts w:cs="Arial"/>
        </w:rPr>
        <w:t xml:space="preserve"> </w:t>
      </w:r>
      <w:r w:rsidR="00DC49D7" w:rsidRPr="00DC49D7">
        <w:rPr>
          <w:rFonts w:cs="Arial"/>
        </w:rPr>
        <w:t>OIB 88785964957</w:t>
      </w:r>
      <w:r w:rsidR="00DC49D7">
        <w:rPr>
          <w:rFonts w:cs="Arial"/>
        </w:rPr>
        <w:t>,</w:t>
      </w:r>
      <w:r w:rsidR="007F30F2" w:rsidRPr="007F30F2">
        <w:rPr>
          <w:rFonts w:cs="Arial"/>
        </w:rPr>
        <w:t xml:space="preserve"> po sucu </w:t>
      </w:r>
      <w:r w:rsidR="005436EC">
        <w:rPr>
          <w:rFonts w:cs="Arial"/>
        </w:rPr>
        <w:t xml:space="preserve">pojedincu </w:t>
      </w:r>
      <w:r w:rsidR="007F30F2" w:rsidRPr="007F30F2">
        <w:rPr>
          <w:rFonts w:cs="Arial"/>
        </w:rPr>
        <w:t xml:space="preserve">Danieli Korlević, odlučujući o </w:t>
      </w:r>
      <w:r w:rsidR="00DB54E4">
        <w:rPr>
          <w:rFonts w:cs="Arial"/>
        </w:rPr>
        <w:t>prijedlogu</w:t>
      </w:r>
      <w:r w:rsidR="007F30F2" w:rsidRPr="007F30F2">
        <w:rPr>
          <w:rFonts w:cs="Arial"/>
        </w:rPr>
        <w:t xml:space="preserve"> </w:t>
      </w:r>
      <w:r w:rsidR="00321827">
        <w:rPr>
          <w:rFonts w:cs="Arial"/>
        </w:rPr>
        <w:t>Financijske agencije, Regionalni centar Rijeka, F. Kurelca 8</w:t>
      </w:r>
      <w:r w:rsidR="007F30F2" w:rsidRPr="007F30F2">
        <w:rPr>
          <w:rFonts w:cs="Arial"/>
        </w:rPr>
        <w:t xml:space="preserve"> za </w:t>
      </w:r>
      <w:r w:rsidR="00321827">
        <w:rPr>
          <w:rFonts w:cs="Arial"/>
        </w:rPr>
        <w:t xml:space="preserve">otvaranje </w:t>
      </w:r>
      <w:r w:rsidR="007F30F2" w:rsidRPr="007F30F2">
        <w:rPr>
          <w:rFonts w:cs="Arial"/>
        </w:rPr>
        <w:t>stečajnog p</w:t>
      </w:r>
      <w:r w:rsidR="0006029F">
        <w:rPr>
          <w:rFonts w:cs="Arial"/>
        </w:rPr>
        <w:t>ostupka nad trgovačkim društvom</w:t>
      </w:r>
      <w:r w:rsidR="0006029F">
        <w:rPr>
          <w:rFonts w:cs="Arial"/>
          <w:b/>
        </w:rPr>
        <w:t xml:space="preserve"> </w:t>
      </w:r>
      <w:r w:rsidR="00010116" w:rsidRPr="00010116">
        <w:rPr>
          <w:b/>
        </w:rPr>
        <w:t>STAKLARNA DAMIŠ MARIJAN društvo s ograničenom odgovornošću za staklarske i soboslikarske radove, uokvirenje slika, proizvodnju, trgovinu i usluge, Čavle, Buzdohanj 157, OIB 92957763629</w:t>
      </w:r>
      <w:r w:rsidR="0047559B">
        <w:rPr>
          <w:b/>
        </w:rPr>
        <w:t xml:space="preserve">, </w:t>
      </w:r>
      <w:r w:rsidR="007F30F2" w:rsidRPr="007F30F2">
        <w:rPr>
          <w:rFonts w:cs="Arial"/>
        </w:rPr>
        <w:t xml:space="preserve">dana </w:t>
      </w:r>
      <w:r w:rsidR="00D10D8D">
        <w:rPr>
          <w:rFonts w:cs="Arial"/>
        </w:rPr>
        <w:t>13</w:t>
      </w:r>
      <w:r w:rsidR="009C6032">
        <w:rPr>
          <w:rFonts w:cs="Arial"/>
        </w:rPr>
        <w:t>. siječnja</w:t>
      </w:r>
      <w:r w:rsidR="007F30F2" w:rsidRPr="007F30F2">
        <w:rPr>
          <w:rFonts w:cs="Arial"/>
        </w:rPr>
        <w:t xml:space="preserve"> 201</w:t>
      </w:r>
      <w:r w:rsidR="009C6032">
        <w:rPr>
          <w:rFonts w:cs="Arial"/>
        </w:rPr>
        <w:t>7</w:t>
      </w:r>
      <w:r w:rsidR="007F30F2" w:rsidRPr="007F30F2">
        <w:rPr>
          <w:rFonts w:cs="Arial"/>
        </w:rPr>
        <w:t xml:space="preserve">. godine  </w:t>
      </w:r>
    </w:p>
    <w:p w:rsidRDefault="0061436B" w:rsidP="001851D8" w:rsidR="0061436B" w:rsidRPr="0061436B">
      <w:pPr>
        <w:jc w:val="both"/>
      </w:pPr>
    </w:p>
    <w:p w:rsidRDefault="00676B2F" w:rsidR="00722C92" w:rsidRPr="00ED5721">
      <w:pPr>
        <w:jc w:val="center"/>
        <w:rPr>
          <w:b/>
          <w:bCs/>
        </w:rPr>
      </w:pPr>
      <w:r>
        <w:rPr>
          <w:b/>
          <w:bCs/>
        </w:rPr>
        <w:t>r i j e š i o    j e</w:t>
      </w:r>
    </w:p>
    <w:p w:rsidRDefault="007002EC" w:rsidP="007002EC" w:rsidR="007002EC" w:rsidRPr="007002EC">
      <w:pPr>
        <w:jc w:val="both"/>
      </w:pPr>
    </w:p>
    <w:p w:rsidRDefault="004C57B3" w:rsidP="00676B2F" w:rsidR="0061436B" w:rsidRPr="00676B2F">
      <w:pPr>
        <w:ind w:left="1080"/>
        <w:jc w:val="both"/>
      </w:pPr>
      <w:r>
        <w:t xml:space="preserve">Pokreće se prethodni postupak radi utvrđivanja </w:t>
      </w:r>
      <w:r w:rsidR="00DB54E4">
        <w:t>pretpostavki</w:t>
      </w:r>
      <w:r>
        <w:t xml:space="preserve"> za otvaranje stečajnog postupka nad dužnikom</w:t>
      </w:r>
      <w:r w:rsidR="0006029F">
        <w:t xml:space="preserve"> </w:t>
      </w:r>
      <w:r w:rsidR="00010116" w:rsidRPr="00010116">
        <w:rPr>
          <w:b/>
        </w:rPr>
        <w:t>STAKLARNA DAMIŠ MARIJAN društvo s ograničenom odgovornošću za staklarske i soboslikarske radove, uokvirenje slika, proizvodnju, trgovinu i usluge, Čavle, Buzdohanj 157, OIB 92957763629</w:t>
      </w:r>
      <w:r w:rsidR="00367E18">
        <w:rPr>
          <w:rFonts w:cs="Arial"/>
          <w:b/>
        </w:rPr>
        <w:t xml:space="preserve">. </w:t>
      </w:r>
    </w:p>
    <w:p w:rsidRDefault="00676B2F" w:rsidP="00676B2F" w:rsidR="00676B2F">
      <w:pPr>
        <w:ind w:left="1080"/>
        <w:jc w:val="both"/>
      </w:pPr>
    </w:p>
    <w:p w:rsidRDefault="00676B2F" w:rsidR="00676B2F" w:rsidRPr="00ED5721">
      <w:pPr>
        <w:jc w:val="center"/>
        <w:rPr>
          <w:b/>
          <w:bCs/>
        </w:rPr>
      </w:pPr>
      <w:r>
        <w:rPr>
          <w:b/>
          <w:bCs/>
        </w:rPr>
        <w:t>z a k l j u č i o    j e</w:t>
      </w:r>
    </w:p>
    <w:p w:rsidRDefault="00676B2F" w:rsidP="007002EC" w:rsidR="00676B2F" w:rsidRPr="007002EC">
      <w:pPr>
        <w:jc w:val="both"/>
      </w:pPr>
    </w:p>
    <w:p w:rsidRDefault="00736C37" w:rsidP="00676B2F" w:rsidR="00676B2F">
      <w:pPr>
        <w:pStyle w:val="Odlomakpopisa"/>
        <w:numPr>
          <w:ilvl w:val="0"/>
          <w:numId w:val="4"/>
        </w:numPr>
        <w:jc w:val="both"/>
      </w:pPr>
      <w:r>
        <w:t>Nalaže</w:t>
      </w:r>
      <w:r w:rsidR="00676B2F">
        <w:t xml:space="preserve"> se osobi ovlaštenoj za zastupanje dužnika</w:t>
      </w:r>
      <w:r w:rsidR="00B4347D">
        <w:t xml:space="preserve"> </w:t>
      </w:r>
      <w:r w:rsidR="00010116">
        <w:t>ALFREDU DAMIŠ, Buzdohanj, Bajčevo selo 18, OIB 84309877498</w:t>
      </w:r>
      <w:r w:rsidR="00853328">
        <w:t xml:space="preserve"> </w:t>
      </w:r>
      <w:r w:rsidR="004A6CF9">
        <w:t>u</w:t>
      </w:r>
      <w:r w:rsidR="00676B2F">
        <w:t xml:space="preserve"> roku od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676B2F" w:rsidP="00676B2F" w:rsidR="00676B2F">
      <w:pPr>
        <w:pStyle w:val="Odlomakpopisa"/>
        <w:ind w:left="1080"/>
        <w:jc w:val="both"/>
      </w:pPr>
    </w:p>
    <w:p w:rsidRDefault="00676B2F" w:rsidP="00727D2D" w:rsidR="003F49A5">
      <w:pPr>
        <w:pStyle w:val="Odlomakpopisa"/>
        <w:numPr>
          <w:ilvl w:val="0"/>
          <w:numId w:val="4"/>
        </w:numPr>
        <w:jc w:val="both"/>
      </w:pPr>
      <w:r>
        <w:t>Ako osoba ovlaštena za zastupanje dužnika u roku iz točke I. zaključka ne dostavi pisano izviješće o financijsko – gospodarskom stanju dužnika, sud će odrediti saslušanje osobe ovlaštene za zastupanje dužnika. U slučaju neodazivanja na saslušanje, sud može osobi ovlaštenoj za zastupanje dužnika odrediti dovođenje, a može je i kazniti novčanom kaznom u iznosu do 10.000,00 kn</w:t>
      </w:r>
      <w:r w:rsidR="00533014">
        <w:t xml:space="preserve"> (čl.117. st.1., 2. i 6. SZ-a u vezi s čl.177., 178. i 180. SZ-a)</w:t>
      </w:r>
      <w:r>
        <w:t xml:space="preserve">. </w:t>
      </w:r>
    </w:p>
    <w:p w:rsidRDefault="00DC49D7" w:rsidP="00727D2D" w:rsidR="00DC49D7">
      <w:pPr>
        <w:pStyle w:val="Odlomakpopisa"/>
        <w:ind w:left="1080"/>
        <w:jc w:val="both"/>
      </w:pPr>
    </w:p>
    <w:p w:rsidRDefault="00010116" w:rsidP="00727D2D" w:rsidR="00010116">
      <w:pPr>
        <w:pStyle w:val="Odlomakpopisa"/>
        <w:ind w:left="1080"/>
        <w:jc w:val="both"/>
      </w:pPr>
    </w:p>
    <w:p w:rsidRDefault="00676B2F" w:rsidP="00E1657E" w:rsidR="00E1657E">
      <w:pPr>
        <w:numPr>
          <w:ilvl w:val="0"/>
          <w:numId w:val="4"/>
        </w:numPr>
        <w:tabs>
          <w:tab w:pos="1080" w:val="num"/>
        </w:tabs>
        <w:jc w:val="both"/>
      </w:pPr>
      <w:r>
        <w:lastRenderedPageBreak/>
        <w:t>Ako osoba ovlaštena za zastupanje dužnika u dodijeljenom roku ne dostavi pisano izviješće o financijsko – gospodarskom stanju dužnika ili dostavi netočno ili nepotpuno izviješće odgovara vjerovnicima za štetu koja im je time prouzročena</w:t>
      </w:r>
      <w:r w:rsidR="00533014">
        <w:t xml:space="preserve"> (čl.117. st.3. SZ-a)</w:t>
      </w:r>
      <w:r>
        <w:t xml:space="preserve">. </w:t>
      </w:r>
    </w:p>
    <w:p w:rsidRDefault="00962712" w:rsidP="00962712" w:rsidR="00962712">
      <w:pPr>
        <w:ind w:left="1080"/>
        <w:jc w:val="both"/>
      </w:pPr>
    </w:p>
    <w:p w:rsidRDefault="00736C37" w:rsidP="00736C37" w:rsidR="00676B2F">
      <w:pPr>
        <w:numPr>
          <w:ilvl w:val="0"/>
          <w:numId w:val="4"/>
        </w:numPr>
        <w:tabs>
          <w:tab w:pos="1080" w:val="num"/>
        </w:tabs>
        <w:jc w:val="both"/>
      </w:pPr>
      <w:r>
        <w:t xml:space="preserve">Osobe </w:t>
      </w:r>
      <w:r w:rsidR="00676B2F">
        <w:t>ovlaštene za zastupanje dužnika odgovaraju kazneno za davanje netočnih ili nepotpunih podataka, obavijesti i izviješća kao za davanje lažn</w:t>
      </w:r>
      <w:r w:rsidR="00533014">
        <w:t>og iskaza u postupku pred sudom (čl.117. st.4. SZ-a).</w:t>
      </w:r>
    </w:p>
    <w:p w:rsidRDefault="00135745" w:rsidP="00135745" w:rsidR="00135745">
      <w:pPr>
        <w:ind w:left="1080"/>
        <w:jc w:val="both"/>
      </w:pPr>
    </w:p>
    <w:p w:rsidRDefault="00676B2F" w:rsidP="00727D2D" w:rsidR="00676B2F">
      <w:pPr>
        <w:numPr>
          <w:ilvl w:val="0"/>
          <w:numId w:val="4"/>
        </w:numPr>
        <w:tabs>
          <w:tab w:pos="1080" w:val="num"/>
        </w:tabs>
        <w:jc w:val="both"/>
      </w:pPr>
      <w:r>
        <w:t xml:space="preserve">Određuje se ročište radi očitovanja o prijedlogu za otvaranje stečajnog postupka nad dužnikom za dan </w:t>
      </w:r>
    </w:p>
    <w:p w:rsidRDefault="00637363" w:rsidP="00BF24A6" w:rsidR="00637363">
      <w:pPr>
        <w:jc w:val="center"/>
        <w:rPr>
          <w:b/>
          <w:bCs/>
        </w:rPr>
      </w:pPr>
    </w:p>
    <w:p w:rsidRDefault="00010116" w:rsidP="00BF24A6" w:rsidR="00BF24A6" w:rsidRPr="00BF24A6">
      <w:pPr>
        <w:jc w:val="center"/>
        <w:rPr>
          <w:b/>
          <w:bCs/>
        </w:rPr>
      </w:pPr>
      <w:r>
        <w:rPr>
          <w:b/>
          <w:bCs/>
        </w:rPr>
        <w:t>05</w:t>
      </w:r>
      <w:r w:rsidR="008B4383">
        <w:rPr>
          <w:b/>
          <w:bCs/>
        </w:rPr>
        <w:t>. travnja</w:t>
      </w:r>
      <w:r w:rsidR="00BF24A6" w:rsidRPr="00BF24A6">
        <w:rPr>
          <w:b/>
          <w:bCs/>
        </w:rPr>
        <w:t xml:space="preserve"> 201</w:t>
      </w:r>
      <w:r w:rsidR="002267F1">
        <w:rPr>
          <w:b/>
          <w:bCs/>
        </w:rPr>
        <w:t>7</w:t>
      </w:r>
      <w:r w:rsidR="00367E18">
        <w:rPr>
          <w:b/>
          <w:bCs/>
        </w:rPr>
        <w:t xml:space="preserve">. godine u </w:t>
      </w:r>
      <w:r w:rsidR="00656277">
        <w:rPr>
          <w:b/>
          <w:bCs/>
        </w:rPr>
        <w:t>10</w:t>
      </w:r>
      <w:r w:rsidR="00BF24A6" w:rsidRPr="00BF24A6">
        <w:rPr>
          <w:b/>
          <w:bCs/>
        </w:rPr>
        <w:t>:</w:t>
      </w:r>
      <w:r>
        <w:rPr>
          <w:b/>
          <w:bCs/>
        </w:rPr>
        <w:t>00</w:t>
      </w:r>
      <w:r w:rsidR="00BF24A6" w:rsidRPr="00BF24A6">
        <w:rPr>
          <w:b/>
          <w:bCs/>
        </w:rPr>
        <w:t xml:space="preserve"> sati</w:t>
      </w:r>
    </w:p>
    <w:p w:rsidRDefault="00BF24A6" w:rsidP="00BF24A6" w:rsidR="00F84D93">
      <w:pPr>
        <w:jc w:val="center"/>
        <w:rPr>
          <w:b/>
        </w:rPr>
      </w:pPr>
      <w:r w:rsidRPr="00BF24A6">
        <w:rPr>
          <w:b/>
        </w:rPr>
        <w:t xml:space="preserve">kod </w:t>
      </w:r>
      <w:r w:rsidR="00F84D93">
        <w:rPr>
          <w:b/>
        </w:rPr>
        <w:t xml:space="preserve">Trgovačkog </w:t>
      </w:r>
      <w:r w:rsidRPr="00BF24A6">
        <w:rPr>
          <w:b/>
        </w:rPr>
        <w:t>suda</w:t>
      </w:r>
      <w:r w:rsidR="00F84D93">
        <w:rPr>
          <w:b/>
        </w:rPr>
        <w:t xml:space="preserve"> u Rijeci</w:t>
      </w:r>
      <w:r w:rsidRPr="00BF24A6">
        <w:rPr>
          <w:b/>
        </w:rPr>
        <w:t xml:space="preserve"> </w:t>
      </w:r>
    </w:p>
    <w:p w:rsidRDefault="00BF24A6" w:rsidP="00BF24A6" w:rsidR="00BF24A6" w:rsidRPr="00BF24A6">
      <w:pPr>
        <w:jc w:val="center"/>
        <w:rPr>
          <w:b/>
        </w:rPr>
      </w:pPr>
      <w:r w:rsidRPr="00BF24A6">
        <w:rPr>
          <w:b/>
        </w:rPr>
        <w:t>Zadarska ulica 1 i 3</w:t>
      </w:r>
    </w:p>
    <w:p w:rsidRDefault="00BF24A6" w:rsidP="00BF24A6" w:rsidR="00BF24A6" w:rsidRPr="00BF24A6">
      <w:pPr>
        <w:jc w:val="center"/>
        <w:rPr>
          <w:b/>
        </w:rPr>
      </w:pPr>
      <w:r w:rsidRPr="00BF24A6">
        <w:rPr>
          <w:b/>
        </w:rPr>
        <w:t>I. kat, sudnica broj 2</w:t>
      </w:r>
    </w:p>
    <w:p w:rsidRDefault="00637363" w:rsidP="00BF24A6" w:rsidR="00637363">
      <w:pPr>
        <w:jc w:val="both"/>
      </w:pPr>
    </w:p>
    <w:p w:rsidRDefault="00BF24A6" w:rsidP="00BF24A6" w:rsidR="00BF24A6" w:rsidRPr="00BF24A6">
      <w:pPr>
        <w:jc w:val="both"/>
      </w:pPr>
      <w:r w:rsidRPr="00BF24A6">
        <w:t>na koje</w:t>
      </w:r>
      <w:r w:rsidR="00676B2F">
        <w:t xml:space="preserve"> ročište se dostavom ovoga zaključka</w:t>
      </w:r>
      <w:r w:rsidRPr="00BF24A6">
        <w:t xml:space="preserve"> pozivaju:</w:t>
      </w:r>
    </w:p>
    <w:p w:rsidRDefault="00BF24A6" w:rsidP="00BF24A6" w:rsidR="00BF24A6">
      <w:pPr>
        <w:jc w:val="both"/>
      </w:pPr>
      <w:r w:rsidRPr="00BF24A6">
        <w:t>- predlagatelj,</w:t>
      </w:r>
    </w:p>
    <w:p w:rsidRDefault="00676B2F" w:rsidP="00BF24A6" w:rsidR="00676B2F" w:rsidRPr="00BF24A6">
      <w:pPr>
        <w:jc w:val="both"/>
      </w:pPr>
      <w:r>
        <w:t>- dužnik</w:t>
      </w:r>
      <w:r w:rsidR="00B43DA8">
        <w:t>,</w:t>
      </w:r>
    </w:p>
    <w:p w:rsidRDefault="00BF24A6" w:rsidP="00BF24A6" w:rsidR="00BF24A6">
      <w:pPr>
        <w:jc w:val="both"/>
      </w:pPr>
      <w:r w:rsidRPr="00BF24A6">
        <w:t xml:space="preserve">- zastupnik dužnika po zakonu </w:t>
      </w:r>
      <w:r w:rsidR="003F49A5">
        <w:t>i</w:t>
      </w:r>
    </w:p>
    <w:p w:rsidRDefault="003F49A5" w:rsidP="00BF24A6" w:rsidR="003F49A5">
      <w:pPr>
        <w:jc w:val="both"/>
      </w:pPr>
      <w:r>
        <w:t>- pravna osoba koja za dužnika obavlja poslove platnog prometa</w:t>
      </w:r>
    </w:p>
    <w:p w:rsidRDefault="00F84D93" w:rsidP="00BF24A6" w:rsidR="00F84D93" w:rsidRPr="00BF24A6">
      <w:pPr>
        <w:jc w:val="both"/>
      </w:pPr>
    </w:p>
    <w:p w:rsidRDefault="00BF24A6" w:rsidP="00BF24A6" w:rsidR="00BF24A6" w:rsidRPr="00BF24A6">
      <w:pPr>
        <w:jc w:val="both"/>
      </w:pPr>
      <w:r w:rsidRPr="00BF24A6">
        <w:t xml:space="preserve">Na ročištu </w:t>
      </w:r>
      <w:r w:rsidR="002A6B0C">
        <w:t xml:space="preserve">iz točke V. izreke </w:t>
      </w:r>
      <w:r w:rsidRPr="00BF24A6">
        <w:t xml:space="preserve">pozvane osobe </w:t>
      </w:r>
      <w:r w:rsidR="002A6B0C">
        <w:t xml:space="preserve">očitovat će se </w:t>
      </w:r>
      <w:r w:rsidRPr="00BF24A6">
        <w:t xml:space="preserve">o prijedlogu za otvaranje stečajnog postupka. One se o prijedlogu mogu </w:t>
      </w:r>
      <w:r w:rsidR="002052BD">
        <w:t xml:space="preserve">očitovati </w:t>
      </w:r>
      <w:r w:rsidRPr="00BF24A6">
        <w:t>i pisano (čl.</w:t>
      </w:r>
      <w:r w:rsidR="002A6B0C">
        <w:t>123</w:t>
      </w:r>
      <w:r w:rsidRPr="00BF24A6">
        <w:t xml:space="preserve">. st.2. </w:t>
      </w:r>
      <w:r w:rsidR="0047559B">
        <w:t>SZ-a</w:t>
      </w:r>
      <w:r w:rsidRPr="00BF24A6">
        <w:t>).</w:t>
      </w:r>
    </w:p>
    <w:p w:rsidRDefault="00727D2D" w:rsidP="00727D2D" w:rsidR="0025382A" w:rsidRPr="00DA66D5">
      <w:pPr>
        <w:tabs>
          <w:tab w:pos="1025" w:val="left"/>
        </w:tabs>
        <w:jc w:val="both"/>
      </w:pPr>
      <w:r>
        <w:tab/>
      </w:r>
    </w:p>
    <w:p w:rsidRDefault="00722C92" w:rsidP="00DB579A" w:rsidR="00722C92" w:rsidRPr="00ED5721">
      <w:pPr>
        <w:jc w:val="center"/>
        <w:rPr>
          <w:b/>
          <w:bCs/>
        </w:rPr>
      </w:pPr>
      <w:r w:rsidRPr="00ED5721">
        <w:rPr>
          <w:b/>
          <w:bCs/>
        </w:rPr>
        <w:t>Obrazloženje</w:t>
      </w:r>
    </w:p>
    <w:p w:rsidRDefault="0025382A" w:rsidP="007F30F2" w:rsidR="0025382A">
      <w:pPr>
        <w:jc w:val="both"/>
      </w:pPr>
    </w:p>
    <w:p w:rsidRDefault="004C57B3" w:rsidP="007F30F2" w:rsidR="00727D2D">
      <w:pPr>
        <w:jc w:val="both"/>
      </w:pPr>
      <w:r>
        <w:tab/>
        <w:t>Financijska agencija</w:t>
      </w:r>
      <w:r w:rsidR="00727D2D">
        <w:t xml:space="preserve">, Regionalni centar Rijeka podnijela je ovome sudu </w:t>
      </w:r>
      <w:r w:rsidR="004827D7">
        <w:t xml:space="preserve">10. kolovoza </w:t>
      </w:r>
      <w:r w:rsidR="00727D2D">
        <w:t>201</w:t>
      </w:r>
      <w:r w:rsidR="00676B2F">
        <w:t>6</w:t>
      </w:r>
      <w:r w:rsidR="00727D2D">
        <w:t xml:space="preserve">. godine prijedlog za otvaranje stečajnog postupka nad dužnikom </w:t>
      </w:r>
      <w:r w:rsidR="00010116" w:rsidRPr="00010116">
        <w:rPr>
          <w:b/>
        </w:rPr>
        <w:t xml:space="preserve">STAKLARNA DAMIŠ MARIJAN društvo s ograničenom odgovornošću za staklarske i soboslikarske radove, uokvirenje slika, proizvodnju, trgovinu i usluge, Čavle, Buzdohanj 157, OIB 92957763629 </w:t>
      </w:r>
      <w:r w:rsidR="00727D2D">
        <w:t>(dalje: dužnik) temeljem čl.110. st.1. Stečajnog zakona (</w:t>
      </w:r>
      <w:r w:rsidR="00155044">
        <w:t>Narodne novine</w:t>
      </w:r>
      <w:r w:rsidR="00A37716">
        <w:t>,</w:t>
      </w:r>
      <w:r w:rsidR="00155044">
        <w:t xml:space="preserve"> br.</w:t>
      </w:r>
      <w:r w:rsidR="00727D2D">
        <w:t xml:space="preserve"> 71/15, dalje: SZ-a). </w:t>
      </w:r>
    </w:p>
    <w:p w:rsidRDefault="00727D2D" w:rsidP="007F30F2" w:rsidR="00727D2D">
      <w:pPr>
        <w:jc w:val="both"/>
      </w:pPr>
      <w:r>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727D2D" w:rsidP="007F30F2" w:rsidR="004C57B3">
      <w:pPr>
        <w:jc w:val="both"/>
      </w:pPr>
      <w:r>
        <w:tab/>
        <w:t>Predlagatelj je u prijedlogu naveo da</w:t>
      </w:r>
      <w:r w:rsidR="00533014">
        <w:t xml:space="preserve"> dužnik </w:t>
      </w:r>
      <w:r w:rsidR="00695DB0">
        <w:t xml:space="preserve">na dan </w:t>
      </w:r>
      <w:r w:rsidR="00010116">
        <w:t>18</w:t>
      </w:r>
      <w:r w:rsidR="004827D7">
        <w:t>. srpnja 2016</w:t>
      </w:r>
      <w:r w:rsidR="00853328">
        <w:t xml:space="preserve">. </w:t>
      </w:r>
      <w:r>
        <w:t xml:space="preserve">godine u Očevidniku redoslijeda osnova za plaćanje ima evidentirane neizvršene osnove za plaćanje u </w:t>
      </w:r>
      <w:r w:rsidR="00036499">
        <w:t xml:space="preserve">neprekinutom razdoblju od </w:t>
      </w:r>
      <w:r w:rsidR="004827D7">
        <w:t>120</w:t>
      </w:r>
      <w:r w:rsidR="00036499">
        <w:t xml:space="preserve"> dana u </w:t>
      </w:r>
      <w:r>
        <w:t xml:space="preserve">ukupnom iznosu od </w:t>
      </w:r>
      <w:r w:rsidR="00010116">
        <w:t>65.436,09</w:t>
      </w:r>
      <w:r w:rsidR="00853328">
        <w:t xml:space="preserve"> </w:t>
      </w:r>
      <w:r>
        <w:t xml:space="preserve">kn u koji iznos je uračunata i kamata i naknada Financijske agencije za provedbe ovrhe, da dužnik ima </w:t>
      </w:r>
      <w:r w:rsidR="00010116">
        <w:t>tri</w:t>
      </w:r>
      <w:r>
        <w:t xml:space="preserve"> zaposlen</w:t>
      </w:r>
      <w:r w:rsidR="000E125D">
        <w:t xml:space="preserve">ika, </w:t>
      </w:r>
      <w:r w:rsidR="00C965DC" w:rsidRPr="00C965DC">
        <w:t xml:space="preserve">te dostavila potvrdu o neizvršenim osnovama za plaćanje iz koje proizlazi da dužnik na dan </w:t>
      </w:r>
      <w:r w:rsidR="00401653">
        <w:t>28</w:t>
      </w:r>
      <w:r w:rsidR="009C6032">
        <w:t>. prosinca</w:t>
      </w:r>
      <w:r w:rsidR="00C965DC" w:rsidRPr="00C965DC">
        <w:t xml:space="preserve"> 2016. godine ima evidentirane neizvršene osnove za plaćanje u neprekinutom razdoblju od </w:t>
      </w:r>
      <w:r w:rsidR="00010116">
        <w:t>282</w:t>
      </w:r>
      <w:r w:rsidR="00C965DC" w:rsidRPr="00C965DC">
        <w:t xml:space="preserve"> dana</w:t>
      </w:r>
      <w:r w:rsidR="0000028C">
        <w:t>.</w:t>
      </w:r>
    </w:p>
    <w:p w:rsidRDefault="004C57B3" w:rsidP="007F30F2" w:rsidR="004C57B3">
      <w:pPr>
        <w:jc w:val="both"/>
      </w:pPr>
      <w:r>
        <w:tab/>
        <w:t>Stoga je temeljem odredbe</w:t>
      </w:r>
      <w:r w:rsidR="009C6032">
        <w:t xml:space="preserve"> </w:t>
      </w:r>
      <w:r>
        <w:t>čl.</w:t>
      </w:r>
      <w:r w:rsidR="00537A36">
        <w:t>115</w:t>
      </w:r>
      <w:r>
        <w:t>.</w:t>
      </w:r>
      <w:r w:rsidR="00537A36">
        <w:t xml:space="preserve"> st.1. i 2. SZ</w:t>
      </w:r>
      <w:r w:rsidR="00155044">
        <w:t>-a</w:t>
      </w:r>
      <w:r>
        <w:t xml:space="preserve"> valjalo donijeti rješenje o pokretanju prethodnog postupka radi utvrđivanja </w:t>
      </w:r>
      <w:r w:rsidR="00537A36">
        <w:t>pretpostavki</w:t>
      </w:r>
      <w:r>
        <w:t xml:space="preserve"> za otvaranje stečajnog postupka nad dužnikom</w:t>
      </w:r>
      <w:r w:rsidR="00533014">
        <w:t xml:space="preserve"> i riješiti kao u izreci rješenja</w:t>
      </w:r>
      <w:r>
        <w:t>.</w:t>
      </w:r>
    </w:p>
    <w:p w:rsidRDefault="00533014" w:rsidP="007F30F2" w:rsidR="00736C37">
      <w:pPr>
        <w:jc w:val="both"/>
      </w:pPr>
      <w:r>
        <w:tab/>
        <w:t xml:space="preserve">Prema odredbi čl.117. st.1. SZ-a osobe ovlaštene za zastupanje dužnika po zakonu dužne su nakon podnošenja prijedloga za otvaranje stečajnog postupka stečajnim tijelima na njihov zahtjev, bez odgode pružiti sve potrebne podatke i obavijesti, a prema st. 2. istog </w:t>
      </w:r>
      <w:r>
        <w:lastRenderedPageBreak/>
        <w:t>članka, sud može zaključkom narediti dužniku, odnosno osobi ovlaštenoj za zastupanje dužnika po zakonu da u određenom roku preda sudu izviješće o financijsko – gospodarskom stanju dužnika.</w:t>
      </w:r>
    </w:p>
    <w:p w:rsidRDefault="00533014" w:rsidP="007F30F2" w:rsidR="00533014">
      <w:pPr>
        <w:jc w:val="both"/>
      </w:pPr>
      <w:r>
        <w:tab/>
        <w:t xml:space="preserve">Obzirom da sud na temelju navoda iz prijedloga za otvaranje stečajnog postupka kao i drugih javno dostupnih podataka, nije mogao utvrditi imovinu dužnika, valjalo je, temeljem čl.117. st.1. i 2. SZ-a odlučiti kao u točki I. zaključka. </w:t>
      </w:r>
    </w:p>
    <w:p w:rsidRDefault="007F30F2" w:rsidP="00ED5721" w:rsidR="00EB5F77">
      <w:pPr>
        <w:jc w:val="both"/>
      </w:pPr>
      <w:r>
        <w:tab/>
      </w:r>
      <w:r w:rsidR="004C57B3">
        <w:t xml:space="preserve"> </w:t>
      </w:r>
      <w:r w:rsidR="00722C92" w:rsidRPr="00DA66D5">
        <w:tab/>
      </w:r>
    </w:p>
    <w:p w:rsidRDefault="001704C1" w:rsidR="00722C92">
      <w:pPr>
        <w:jc w:val="center"/>
        <w:rPr>
          <w:b/>
        </w:rPr>
      </w:pPr>
      <w:r w:rsidRPr="00ED5721">
        <w:rPr>
          <w:b/>
        </w:rPr>
        <w:t>U Rijeci,</w:t>
      </w:r>
      <w:r w:rsidR="00016072">
        <w:rPr>
          <w:b/>
        </w:rPr>
        <w:t xml:space="preserve"> </w:t>
      </w:r>
      <w:r w:rsidR="00010116">
        <w:rPr>
          <w:b/>
        </w:rPr>
        <w:t>16</w:t>
      </w:r>
      <w:r w:rsidR="009C6032">
        <w:rPr>
          <w:b/>
        </w:rPr>
        <w:t>. siječnja 2017</w:t>
      </w:r>
      <w:r w:rsidR="00EB5F77" w:rsidRPr="00ED5721">
        <w:rPr>
          <w:b/>
        </w:rPr>
        <w:t>.</w:t>
      </w:r>
      <w:r w:rsidRPr="00ED5721">
        <w:rPr>
          <w:b/>
        </w:rPr>
        <w:t xml:space="preserve"> </w:t>
      </w:r>
      <w:r w:rsidR="00722C92" w:rsidRPr="00ED5721">
        <w:rPr>
          <w:b/>
        </w:rPr>
        <w:t>godine</w:t>
      </w:r>
    </w:p>
    <w:p w:rsidRDefault="003426AF" w:rsidR="003426AF" w:rsidRPr="00ED5721">
      <w:pPr>
        <w:jc w:val="center"/>
        <w:rPr>
          <w:b/>
        </w:rPr>
      </w:pPr>
    </w:p>
    <w:p w:rsidRDefault="00722C92" w:rsidP="00016072" w:rsidR="00722C92" w:rsidRPr="00016072">
      <w:pPr>
        <w:ind w:left="2160"/>
        <w:jc w:val="right"/>
        <w:rPr>
          <w:b/>
        </w:rPr>
      </w:pPr>
      <w:r w:rsidRPr="00ED5721">
        <w:rPr>
          <w:b/>
        </w:rPr>
        <w:tab/>
      </w:r>
      <w:r w:rsidRPr="00ED5721">
        <w:rPr>
          <w:b/>
        </w:rPr>
        <w:tab/>
      </w:r>
      <w:r w:rsidRPr="00ED5721">
        <w:rPr>
          <w:b/>
        </w:rPr>
        <w:tab/>
      </w:r>
      <w:r w:rsidRPr="00ED5721">
        <w:rPr>
          <w:b/>
        </w:rPr>
        <w:tab/>
      </w:r>
      <w:r w:rsidRPr="00ED5721">
        <w:rPr>
          <w:b/>
        </w:rPr>
        <w:tab/>
      </w:r>
      <w:r w:rsidR="00344D37" w:rsidRPr="00ED5721">
        <w:rPr>
          <w:b/>
        </w:rPr>
        <w:tab/>
      </w:r>
      <w:r w:rsidR="00ED5721">
        <w:rPr>
          <w:b/>
        </w:rPr>
        <w:t xml:space="preserve"> </w:t>
      </w:r>
      <w:r w:rsidRPr="00ED5721">
        <w:rPr>
          <w:b/>
        </w:rPr>
        <w:t xml:space="preserve"> </w:t>
      </w:r>
      <w:r w:rsidR="004C57B3">
        <w:rPr>
          <w:b/>
        </w:rPr>
        <w:t>S</w:t>
      </w:r>
      <w:r w:rsidRPr="00016072">
        <w:rPr>
          <w:b/>
        </w:rPr>
        <w:t>udac</w:t>
      </w:r>
    </w:p>
    <w:p w:rsidRDefault="00722C92" w:rsidP="000437EC" w:rsidR="00656277">
      <w:pPr>
        <w:ind w:firstLine="708" w:left="1416"/>
        <w:jc w:val="right"/>
      </w:pPr>
      <w:r w:rsidRPr="00016072">
        <w:rPr>
          <w:b/>
        </w:rPr>
        <w:t xml:space="preserve">                               </w:t>
      </w:r>
      <w:r w:rsidRPr="00016072">
        <w:rPr>
          <w:b/>
        </w:rPr>
        <w:tab/>
      </w:r>
      <w:r w:rsidRPr="00016072">
        <w:rPr>
          <w:b/>
        </w:rPr>
        <w:tab/>
      </w:r>
      <w:r w:rsidR="00344D37" w:rsidRPr="00016072">
        <w:rPr>
          <w:b/>
        </w:rPr>
        <w:tab/>
      </w:r>
      <w:r w:rsidR="00344D37" w:rsidRPr="00016072">
        <w:rPr>
          <w:b/>
        </w:rPr>
        <w:tab/>
      </w:r>
      <w:r w:rsidRPr="00016072">
        <w:rPr>
          <w:b/>
        </w:rPr>
        <w:t>Daniela Korlević</w:t>
      </w:r>
      <w:r w:rsidR="000437EC">
        <w:t xml:space="preserve"> </w:t>
      </w:r>
    </w:p>
    <w:p w:rsidRDefault="00CE61F5" w:rsidP="00CE61F5" w:rsidR="002F7B03">
      <w:pPr>
        <w:ind w:firstLine="708" w:left="1416"/>
        <w:jc w:val="right"/>
      </w:pPr>
      <w:r>
        <w:t xml:space="preserve"> </w:t>
      </w:r>
    </w:p>
    <w:p w:rsidRDefault="00722C92" w:rsidR="00722C92" w:rsidRPr="00DA66D5">
      <w:pPr>
        <w:jc w:val="both"/>
      </w:pPr>
      <w:r w:rsidRPr="00DA66D5">
        <w:rPr>
          <w:b/>
        </w:rPr>
        <w:t>UPUTA O PRAVNOM LIJEKU</w:t>
      </w:r>
      <w:r w:rsidRPr="00DA66D5">
        <w:t>:</w:t>
      </w:r>
    </w:p>
    <w:p w:rsidRDefault="00BF7669" w:rsidR="00ED5721">
      <w:pPr>
        <w:jc w:val="both"/>
      </w:pPr>
      <w:r w:rsidRPr="00BF7669">
        <w:t>Protiv rješenja nije dopuštena posebna žalba (čl.115. st.1. SZ-a).</w:t>
      </w:r>
    </w:p>
    <w:p w:rsidRDefault="003F49A5" w:rsidR="003F49A5">
      <w:pPr>
        <w:jc w:val="both"/>
      </w:pPr>
      <w:r>
        <w:t xml:space="preserve">Protiv zaključka nije dopušten pravni lijek (čl.19. st.7. SZ-a). </w:t>
      </w:r>
    </w:p>
    <w:p w:rsidRDefault="00BF7669" w:rsidR="00BF7669">
      <w:pPr>
        <w:jc w:val="both"/>
      </w:pPr>
    </w:p>
    <w:p w:rsidRDefault="000E125D" w:rsidR="000E125D">
      <w:pPr>
        <w:jc w:val="both"/>
      </w:pPr>
    </w:p>
    <w:p w:rsidRDefault="00BF7669" w:rsidR="00BF7669">
      <w:pPr>
        <w:jc w:val="both"/>
        <w:rPr>
          <w:sz w:val="20"/>
          <w:szCs w:val="20"/>
        </w:rPr>
      </w:pPr>
    </w:p>
    <w:p w:rsidRDefault="00C616C1" w:rsidR="00C616C1" w:rsidRPr="0061436B">
      <w:pPr>
        <w:jc w:val="both"/>
        <w:rPr>
          <w:b/>
          <w:sz w:val="20"/>
          <w:szCs w:val="20"/>
        </w:rPr>
      </w:pPr>
      <w:r w:rsidRPr="0061436B">
        <w:rPr>
          <w:b/>
          <w:sz w:val="20"/>
          <w:szCs w:val="20"/>
        </w:rPr>
        <w:t>DNA:</w:t>
      </w:r>
      <w:r w:rsidR="00083F32">
        <w:rPr>
          <w:b/>
          <w:sz w:val="20"/>
          <w:szCs w:val="20"/>
        </w:rPr>
        <w:t xml:space="preserve"> </w:t>
      </w:r>
    </w:p>
    <w:p w:rsidRDefault="005436EC" w:rsidP="00785632" w:rsidR="005436EC" w:rsidRPr="00785632">
      <w:pPr>
        <w:pStyle w:val="Odlomakpopisa"/>
        <w:numPr>
          <w:ilvl w:val="0"/>
          <w:numId w:val="1"/>
        </w:numPr>
        <w:jc w:val="both"/>
        <w:rPr>
          <w:sz w:val="20"/>
          <w:szCs w:val="20"/>
        </w:rPr>
      </w:pPr>
      <w:r w:rsidRPr="00785632">
        <w:rPr>
          <w:sz w:val="20"/>
          <w:szCs w:val="20"/>
        </w:rPr>
        <w:t>p</w:t>
      </w:r>
      <w:r w:rsidR="00C616C1" w:rsidRPr="00785632">
        <w:rPr>
          <w:sz w:val="20"/>
          <w:szCs w:val="20"/>
        </w:rPr>
        <w:t>redlagatelju</w:t>
      </w:r>
      <w:r w:rsidR="00E97A23">
        <w:rPr>
          <w:sz w:val="20"/>
          <w:szCs w:val="20"/>
        </w:rPr>
        <w:t xml:space="preserve"> </w:t>
      </w:r>
    </w:p>
    <w:p w:rsidRDefault="005436EC" w:rsidP="00736C37" w:rsidR="00C616C1">
      <w:pPr>
        <w:numPr>
          <w:ilvl w:val="0"/>
          <w:numId w:val="1"/>
        </w:numPr>
        <w:jc w:val="both"/>
        <w:rPr>
          <w:sz w:val="20"/>
          <w:szCs w:val="20"/>
        </w:rPr>
      </w:pPr>
      <w:r>
        <w:rPr>
          <w:sz w:val="20"/>
          <w:szCs w:val="20"/>
        </w:rPr>
        <w:t>zastupniku dužnika po zakonu</w:t>
      </w:r>
      <w:r w:rsidR="008E3855">
        <w:rPr>
          <w:sz w:val="20"/>
          <w:szCs w:val="20"/>
        </w:rPr>
        <w:t xml:space="preserve"> </w:t>
      </w:r>
      <w:r w:rsidR="00010116">
        <w:rPr>
          <w:sz w:val="20"/>
          <w:szCs w:val="20"/>
        </w:rPr>
        <w:t>Alfred Damiš</w:t>
      </w:r>
      <w:r w:rsidR="0007768C">
        <w:rPr>
          <w:sz w:val="20"/>
          <w:szCs w:val="20"/>
        </w:rPr>
        <w:t xml:space="preserve"> uz prijedlog</w:t>
      </w:r>
      <w:r w:rsidR="00B53E29">
        <w:rPr>
          <w:sz w:val="20"/>
          <w:szCs w:val="20"/>
        </w:rPr>
        <w:t xml:space="preserve"> </w:t>
      </w:r>
    </w:p>
    <w:p w:rsidRDefault="005436EC" w:rsidP="00C616C1" w:rsidR="005436EC">
      <w:pPr>
        <w:numPr>
          <w:ilvl w:val="0"/>
          <w:numId w:val="1"/>
        </w:numPr>
        <w:jc w:val="both"/>
        <w:rPr>
          <w:sz w:val="20"/>
          <w:szCs w:val="20"/>
        </w:rPr>
      </w:pPr>
      <w:r>
        <w:rPr>
          <w:sz w:val="20"/>
          <w:szCs w:val="20"/>
        </w:rPr>
        <w:t>dužniku</w:t>
      </w:r>
    </w:p>
    <w:p w:rsidRDefault="005436EC" w:rsidP="00C616C1" w:rsidR="005436EC">
      <w:pPr>
        <w:numPr>
          <w:ilvl w:val="0"/>
          <w:numId w:val="1"/>
        </w:numPr>
        <w:jc w:val="both"/>
        <w:rPr>
          <w:sz w:val="20"/>
          <w:szCs w:val="20"/>
        </w:rPr>
      </w:pPr>
      <w:r>
        <w:rPr>
          <w:sz w:val="20"/>
          <w:szCs w:val="20"/>
        </w:rPr>
        <w:t>FINA Rijeka</w:t>
      </w:r>
    </w:p>
    <w:p w:rsidRDefault="00E1657E" w:rsidP="00E1657E" w:rsidR="00E1657E">
      <w:pPr>
        <w:numPr>
          <w:ilvl w:val="0"/>
          <w:numId w:val="1"/>
        </w:numPr>
        <w:jc w:val="both"/>
        <w:rPr>
          <w:sz w:val="20"/>
          <w:szCs w:val="20"/>
        </w:rPr>
      </w:pPr>
      <w:r>
        <w:rPr>
          <w:sz w:val="20"/>
          <w:szCs w:val="20"/>
        </w:rPr>
        <w:t>e-Oglasna ploča</w:t>
      </w:r>
    </w:p>
    <w:p w:rsidRDefault="00344D37" w:rsidP="00344D37" w:rsidR="00344D37" w:rsidRPr="00ED5721">
      <w:pPr>
        <w:ind w:left="360"/>
        <w:jc w:val="both"/>
        <w:rPr>
          <w:sz w:val="20"/>
          <w:szCs w:val="20"/>
        </w:rPr>
      </w:pPr>
    </w:p>
    <w:p w:rsidRDefault="00344D37" w:rsidP="00C616C1" w:rsidR="00C616C1" w:rsidRPr="00ED5721">
      <w:pPr>
        <w:jc w:val="both"/>
        <w:rPr>
          <w:sz w:val="20"/>
          <w:szCs w:val="20"/>
        </w:rPr>
      </w:pPr>
      <w:r w:rsidRPr="00ED5721">
        <w:rPr>
          <w:sz w:val="20"/>
          <w:szCs w:val="20"/>
        </w:rPr>
        <w:t>U Rijeci,</w:t>
      </w:r>
      <w:r w:rsidR="00EB5F77" w:rsidRPr="00ED5721">
        <w:rPr>
          <w:sz w:val="20"/>
          <w:szCs w:val="20"/>
        </w:rPr>
        <w:t xml:space="preserve"> </w:t>
      </w:r>
      <w:r w:rsidR="00010116">
        <w:rPr>
          <w:sz w:val="20"/>
          <w:szCs w:val="20"/>
        </w:rPr>
        <w:t>16</w:t>
      </w:r>
      <w:r w:rsidR="009C6032">
        <w:rPr>
          <w:sz w:val="20"/>
          <w:szCs w:val="20"/>
        </w:rPr>
        <w:t>.01.2017</w:t>
      </w:r>
      <w:r w:rsidRPr="00ED5721">
        <w:rPr>
          <w:sz w:val="20"/>
          <w:szCs w:val="20"/>
        </w:rPr>
        <w:t>.</w:t>
      </w:r>
      <w:r w:rsidR="009C6032">
        <w:rPr>
          <w:sz w:val="20"/>
          <w:szCs w:val="20"/>
        </w:rPr>
        <w:t xml:space="preserve"> </w:t>
      </w:r>
      <w:r w:rsidRPr="00ED5721">
        <w:rPr>
          <w:sz w:val="20"/>
          <w:szCs w:val="20"/>
        </w:rPr>
        <w:t>g.</w:t>
      </w:r>
      <w:r w:rsidR="00AB2202">
        <w:rPr>
          <w:sz w:val="20"/>
          <w:szCs w:val="20"/>
        </w:rPr>
        <w:t xml:space="preserve"> </w:t>
      </w:r>
    </w:p>
    <w:p w:rsidRDefault="00344D37" w:rsidP="00C616C1" w:rsidR="00344D37" w:rsidRPr="00ED5721">
      <w:pPr>
        <w:jc w:val="both"/>
        <w:rPr>
          <w:sz w:val="20"/>
          <w:szCs w:val="20"/>
        </w:rPr>
      </w:pPr>
    </w:p>
    <w:p w:rsidRDefault="00C616C1" w:rsidP="00C616C1" w:rsidR="00C616C1" w:rsidRPr="00ED5721">
      <w:pPr>
        <w:jc w:val="both"/>
        <w:rPr>
          <w:sz w:val="20"/>
          <w:szCs w:val="20"/>
        </w:rPr>
      </w:pPr>
      <w:r w:rsidRPr="00ED5721">
        <w:rPr>
          <w:sz w:val="20"/>
          <w:szCs w:val="20"/>
        </w:rPr>
        <w:t>Sudac</w:t>
      </w:r>
    </w:p>
    <w:p w:rsidRDefault="00C616C1" w:rsidP="005436EC" w:rsidR="00722C92" w:rsidRPr="00DA66D5">
      <w:pPr>
        <w:jc w:val="both"/>
      </w:pPr>
      <w:r w:rsidRPr="00ED5721">
        <w:rPr>
          <w:sz w:val="20"/>
          <w:szCs w:val="20"/>
        </w:rPr>
        <w:t>Daniela Korlević</w:t>
      </w:r>
    </w:p>
    <w:sectPr w:rsidR="00722C92" w:rsidRPr="00DA66D5">
      <w:headerReference w:type="default" r:id="rId11"/>
      <w:footerReference w:type="even" r:id="rId12"/>
      <w:footerReference w:type="default" r:id="rId13"/>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219F" w:rsidR="009B219F">
      <w:r>
        <w:separator/>
      </w:r>
    </w:p>
  </w:endnote>
  <w:endnote w:id="0" w:type="continuationSeparator">
    <w:p w:rsidRDefault="009B219F" w:rsidR="009B21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257A2" w:rsidR="000257A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025DB">
      <w:rPr>
        <w:rStyle w:val="Brojstranice"/>
        <w:noProof/>
      </w:rPr>
      <w:t>1</w:t>
    </w:r>
    <w:r>
      <w:rPr>
        <w:rStyle w:val="Brojstranice"/>
      </w:rPr>
      <w:fldChar w:fldCharType="end"/>
    </w:r>
  </w:p>
  <w:p w:rsidRDefault="000257A2" w:rsidR="000257A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219F" w:rsidR="009B219F">
      <w:r>
        <w:separator/>
      </w:r>
    </w:p>
  </w:footnote>
  <w:footnote w:id="0" w:type="continuationSeparator">
    <w:p w:rsidRDefault="009B219F" w:rsidR="009B219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63D14" w:rsidR="000257A2" w:rsidRPr="00DA66D5">
    <w:pPr>
      <w:pStyle w:val="Zaglavlje"/>
      <w:jc w:val="right"/>
    </w:pPr>
    <w:r w:rsidRPr="00DA66D5">
      <w:t>Posl. br. 15 St-</w:t>
    </w:r>
    <w:r w:rsidR="00010116">
      <w:t>1313</w:t>
    </w:r>
    <w:r w:rsidR="00736C37">
      <w:t>/16-</w:t>
    </w:r>
    <w:r w:rsidR="005A48B0">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19F0832A"/>
    <w:lvl w:tplc="871E12F0" w:ilvl="0">
      <w:start w:val="1"/>
      <w:numFmt w:val="decimal"/>
      <w:lvlText w:val="%1."/>
      <w:lvlJc w:val="left"/>
      <w:pPr>
        <w:tabs>
          <w:tab w:pos="720" w:val="num"/>
        </w:tabs>
        <w:ind w:hanging="360" w:left="720"/>
      </w:pPr>
      <w:rPr>
        <w:rFonts w:cs="Times New Roman" w:eastAsia="Times New Roman" w:hAnsi="Times New Roman" w:ascii="Times New Roman"/>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45540B5"/>
    <w:multiLevelType w:val="hybridMultilevel"/>
    <w:tmpl w:val="4694FEE0"/>
    <w:lvl w:tplc="8B38841A" w:ilvl="0">
      <w:start w:val="19"/>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3">
    <w:nsid w:val="53354EE0"/>
    <w:multiLevelType w:val="hybridMultilevel"/>
    <w:tmpl w:val="09DA410E"/>
    <w:lvl w:tplc="EA1E12A0"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
    <w:nsid w:val="59666995"/>
    <w:multiLevelType w:val="hybridMultilevel"/>
    <w:tmpl w:val="1D301BA4"/>
    <w:lvl w:tplc="15EEB08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7A0F529E"/>
    <w:multiLevelType w:val="hybridMultilevel"/>
    <w:tmpl w:val="4650E5E8"/>
    <w:lvl w:tplc="57E8CD3E"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 w:numId="2">
    <w:abstractNumId w:val="3"/>
  </w:num>
  <w:num w:numId="3">
    <w:abstractNumId w:val="4"/>
  </w:num>
  <w:num w:numId="4">
    <w:abstractNumId w:val="1"/>
  </w:num>
  <w:num w:numId="5">
    <w:abstractNumId w:val="2"/>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63D14"/>
    <w:rsid w:val="0000028C"/>
    <w:rsid w:val="00010116"/>
    <w:rsid w:val="00016072"/>
    <w:rsid w:val="000168E6"/>
    <w:rsid w:val="00024501"/>
    <w:rsid w:val="000257A2"/>
    <w:rsid w:val="00025C9B"/>
    <w:rsid w:val="00035474"/>
    <w:rsid w:val="00036499"/>
    <w:rsid w:val="0004116B"/>
    <w:rsid w:val="000437EC"/>
    <w:rsid w:val="00055628"/>
    <w:rsid w:val="0006029F"/>
    <w:rsid w:val="000673BD"/>
    <w:rsid w:val="000713C5"/>
    <w:rsid w:val="0007768C"/>
    <w:rsid w:val="00083F32"/>
    <w:rsid w:val="000C119A"/>
    <w:rsid w:val="000C1379"/>
    <w:rsid w:val="000C4209"/>
    <w:rsid w:val="000E125D"/>
    <w:rsid w:val="000F4EC2"/>
    <w:rsid w:val="001001F2"/>
    <w:rsid w:val="00113914"/>
    <w:rsid w:val="0011594B"/>
    <w:rsid w:val="001204B6"/>
    <w:rsid w:val="00135745"/>
    <w:rsid w:val="00155044"/>
    <w:rsid w:val="001704C1"/>
    <w:rsid w:val="00183BA5"/>
    <w:rsid w:val="001851D8"/>
    <w:rsid w:val="00185B2A"/>
    <w:rsid w:val="00193BAA"/>
    <w:rsid w:val="001969E0"/>
    <w:rsid w:val="001A0661"/>
    <w:rsid w:val="001B269F"/>
    <w:rsid w:val="001B5873"/>
    <w:rsid w:val="001B6375"/>
    <w:rsid w:val="001D3A37"/>
    <w:rsid w:val="001D471C"/>
    <w:rsid w:val="001D51B8"/>
    <w:rsid w:val="001D5AA6"/>
    <w:rsid w:val="001D7384"/>
    <w:rsid w:val="002007B9"/>
    <w:rsid w:val="002025DB"/>
    <w:rsid w:val="002052BD"/>
    <w:rsid w:val="002267F1"/>
    <w:rsid w:val="00226C34"/>
    <w:rsid w:val="0025382A"/>
    <w:rsid w:val="00254BCC"/>
    <w:rsid w:val="002707BA"/>
    <w:rsid w:val="0027212C"/>
    <w:rsid w:val="00274D18"/>
    <w:rsid w:val="00286D00"/>
    <w:rsid w:val="002A0177"/>
    <w:rsid w:val="002A6B0C"/>
    <w:rsid w:val="002B2335"/>
    <w:rsid w:val="002C7ABC"/>
    <w:rsid w:val="002C7B6B"/>
    <w:rsid w:val="002F2301"/>
    <w:rsid w:val="002F3228"/>
    <w:rsid w:val="002F7B03"/>
    <w:rsid w:val="00321827"/>
    <w:rsid w:val="003426AF"/>
    <w:rsid w:val="00344D37"/>
    <w:rsid w:val="00347537"/>
    <w:rsid w:val="00367E18"/>
    <w:rsid w:val="003859A7"/>
    <w:rsid w:val="00390A0F"/>
    <w:rsid w:val="003A2EFE"/>
    <w:rsid w:val="003D5F2F"/>
    <w:rsid w:val="003F3E25"/>
    <w:rsid w:val="003F49A5"/>
    <w:rsid w:val="00401653"/>
    <w:rsid w:val="00415750"/>
    <w:rsid w:val="00426BCB"/>
    <w:rsid w:val="004308D5"/>
    <w:rsid w:val="004376DF"/>
    <w:rsid w:val="0047559B"/>
    <w:rsid w:val="004827D7"/>
    <w:rsid w:val="004A184C"/>
    <w:rsid w:val="004A6CF9"/>
    <w:rsid w:val="004C2AC0"/>
    <w:rsid w:val="004C57B3"/>
    <w:rsid w:val="004D0A0B"/>
    <w:rsid w:val="00521099"/>
    <w:rsid w:val="00533014"/>
    <w:rsid w:val="00537A36"/>
    <w:rsid w:val="00540D9A"/>
    <w:rsid w:val="005436EC"/>
    <w:rsid w:val="00552C70"/>
    <w:rsid w:val="00553AC5"/>
    <w:rsid w:val="00556458"/>
    <w:rsid w:val="00573792"/>
    <w:rsid w:val="005A48B0"/>
    <w:rsid w:val="005B2106"/>
    <w:rsid w:val="005E16BF"/>
    <w:rsid w:val="005F6BB1"/>
    <w:rsid w:val="0060516A"/>
    <w:rsid w:val="0061436B"/>
    <w:rsid w:val="00617145"/>
    <w:rsid w:val="00637363"/>
    <w:rsid w:val="00656277"/>
    <w:rsid w:val="00676B2F"/>
    <w:rsid w:val="00677CAB"/>
    <w:rsid w:val="00683C57"/>
    <w:rsid w:val="0069132B"/>
    <w:rsid w:val="00695DB0"/>
    <w:rsid w:val="006962A2"/>
    <w:rsid w:val="00697A3B"/>
    <w:rsid w:val="006A2E32"/>
    <w:rsid w:val="006B1241"/>
    <w:rsid w:val="006D49E1"/>
    <w:rsid w:val="007002EC"/>
    <w:rsid w:val="00711798"/>
    <w:rsid w:val="00722C92"/>
    <w:rsid w:val="00727D2D"/>
    <w:rsid w:val="0073190C"/>
    <w:rsid w:val="00736A4C"/>
    <w:rsid w:val="00736C37"/>
    <w:rsid w:val="00745630"/>
    <w:rsid w:val="0076513F"/>
    <w:rsid w:val="007767D3"/>
    <w:rsid w:val="00785632"/>
    <w:rsid w:val="007A0E32"/>
    <w:rsid w:val="007A7AC0"/>
    <w:rsid w:val="007B23A4"/>
    <w:rsid w:val="007E1F44"/>
    <w:rsid w:val="007F30F2"/>
    <w:rsid w:val="007F7AF6"/>
    <w:rsid w:val="00821538"/>
    <w:rsid w:val="008450D8"/>
    <w:rsid w:val="00853328"/>
    <w:rsid w:val="00866C5A"/>
    <w:rsid w:val="00873E1F"/>
    <w:rsid w:val="00875807"/>
    <w:rsid w:val="008818D0"/>
    <w:rsid w:val="00887753"/>
    <w:rsid w:val="00892FAA"/>
    <w:rsid w:val="008A37E0"/>
    <w:rsid w:val="008A3D3F"/>
    <w:rsid w:val="008A48C1"/>
    <w:rsid w:val="008B4383"/>
    <w:rsid w:val="008C71B5"/>
    <w:rsid w:val="008D5096"/>
    <w:rsid w:val="008E181E"/>
    <w:rsid w:val="008E3855"/>
    <w:rsid w:val="008E424C"/>
    <w:rsid w:val="008F49F6"/>
    <w:rsid w:val="008F67F6"/>
    <w:rsid w:val="009219BF"/>
    <w:rsid w:val="00933D3A"/>
    <w:rsid w:val="00934ACD"/>
    <w:rsid w:val="00945219"/>
    <w:rsid w:val="00962300"/>
    <w:rsid w:val="00962712"/>
    <w:rsid w:val="00985159"/>
    <w:rsid w:val="00991113"/>
    <w:rsid w:val="009B219F"/>
    <w:rsid w:val="009B744A"/>
    <w:rsid w:val="009C6032"/>
    <w:rsid w:val="009F14C4"/>
    <w:rsid w:val="009F2A16"/>
    <w:rsid w:val="00A276A9"/>
    <w:rsid w:val="00A36C98"/>
    <w:rsid w:val="00A37716"/>
    <w:rsid w:val="00A462E0"/>
    <w:rsid w:val="00A46343"/>
    <w:rsid w:val="00A63D14"/>
    <w:rsid w:val="00A87D62"/>
    <w:rsid w:val="00AA085A"/>
    <w:rsid w:val="00AA2EB0"/>
    <w:rsid w:val="00AA5768"/>
    <w:rsid w:val="00AB2202"/>
    <w:rsid w:val="00AC7E8A"/>
    <w:rsid w:val="00AF06C2"/>
    <w:rsid w:val="00B1315C"/>
    <w:rsid w:val="00B201CF"/>
    <w:rsid w:val="00B32EA8"/>
    <w:rsid w:val="00B37EA1"/>
    <w:rsid w:val="00B4347D"/>
    <w:rsid w:val="00B43DA8"/>
    <w:rsid w:val="00B533CA"/>
    <w:rsid w:val="00B53E29"/>
    <w:rsid w:val="00B60ABB"/>
    <w:rsid w:val="00B66D32"/>
    <w:rsid w:val="00B67AA0"/>
    <w:rsid w:val="00B7627A"/>
    <w:rsid w:val="00B97064"/>
    <w:rsid w:val="00B97531"/>
    <w:rsid w:val="00BC1629"/>
    <w:rsid w:val="00BC5176"/>
    <w:rsid w:val="00BD44B7"/>
    <w:rsid w:val="00BE710A"/>
    <w:rsid w:val="00BF24A6"/>
    <w:rsid w:val="00BF7669"/>
    <w:rsid w:val="00C15A2B"/>
    <w:rsid w:val="00C616C1"/>
    <w:rsid w:val="00C87349"/>
    <w:rsid w:val="00C965DC"/>
    <w:rsid w:val="00CA4BF7"/>
    <w:rsid w:val="00CE61F5"/>
    <w:rsid w:val="00D10D8D"/>
    <w:rsid w:val="00D25A0F"/>
    <w:rsid w:val="00D3051A"/>
    <w:rsid w:val="00D509BC"/>
    <w:rsid w:val="00D62065"/>
    <w:rsid w:val="00D6764D"/>
    <w:rsid w:val="00D72D03"/>
    <w:rsid w:val="00D74F2E"/>
    <w:rsid w:val="00DA1185"/>
    <w:rsid w:val="00DA66D5"/>
    <w:rsid w:val="00DB0E9B"/>
    <w:rsid w:val="00DB20E2"/>
    <w:rsid w:val="00DB54E4"/>
    <w:rsid w:val="00DB579A"/>
    <w:rsid w:val="00DC49D7"/>
    <w:rsid w:val="00DC79AE"/>
    <w:rsid w:val="00DF7E85"/>
    <w:rsid w:val="00E042CE"/>
    <w:rsid w:val="00E1657E"/>
    <w:rsid w:val="00E2450E"/>
    <w:rsid w:val="00E37B45"/>
    <w:rsid w:val="00E43820"/>
    <w:rsid w:val="00E709A8"/>
    <w:rsid w:val="00E7681E"/>
    <w:rsid w:val="00E90DC4"/>
    <w:rsid w:val="00E938BC"/>
    <w:rsid w:val="00E97A23"/>
    <w:rsid w:val="00EB196C"/>
    <w:rsid w:val="00EB48B5"/>
    <w:rsid w:val="00EB5F77"/>
    <w:rsid w:val="00ED2AD9"/>
    <w:rsid w:val="00ED2C1C"/>
    <w:rsid w:val="00ED5721"/>
    <w:rsid w:val="00EE0C90"/>
    <w:rsid w:val="00EE1647"/>
    <w:rsid w:val="00EF7EE7"/>
    <w:rsid w:val="00F016A5"/>
    <w:rsid w:val="00F01D9E"/>
    <w:rsid w:val="00F05680"/>
    <w:rsid w:val="00F15A48"/>
    <w:rsid w:val="00F254A4"/>
    <w:rsid w:val="00F37A5F"/>
    <w:rsid w:val="00F44286"/>
    <w:rsid w:val="00F44721"/>
    <w:rsid w:val="00F52E70"/>
    <w:rsid w:val="00F62438"/>
    <w:rsid w:val="00F71295"/>
    <w:rsid w:val="00F80AC3"/>
    <w:rsid w:val="00F80DDD"/>
    <w:rsid w:val="00F84D93"/>
    <w:rsid w:val="00FA7D73"/>
    <w:rsid w:val="00FD2642"/>
    <w:rsid w:val="00FF72C4"/>
    <w:rsid w:val="00FF74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002E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cs="Tahoma" w:hAnsi="Tahoma" w:ascii="Tahoma"/>
      <w:sz w:val="16"/>
      <w:szCs w:val="16"/>
    </w:rPr>
  </w:style>
  <w:style w:customStyle="true" w:styleId="TekstbaloniaChar" w:type="character">
    <w:name w:val="Tekst balončića Char"/>
    <w:basedOn w:val="Zadanifontodlomka"/>
    <w:link w:val="Tekstbalonia"/>
    <w:rsid w:val="00DB0E9B"/>
    <w:rPr>
      <w:rFonts w:cs="Tahoma" w:hAnsi="Tahoma" w:ascii="Tahoma"/>
      <w:sz w:val="16"/>
      <w:szCs w:val="16"/>
    </w:rPr>
  </w:style>
  <w:style w:styleId="Tekstrezerviranogmjesta" w:type="character">
    <w:name w:val="Placeholder Text"/>
    <w:basedOn w:val="Zadanifontodlomka"/>
    <w:uiPriority w:val="99"/>
    <w:semiHidden/>
    <w:rsid w:val="002025DB"/>
    <w:rPr>
      <w:color w:val="808080"/>
      <w:bdr w:space="0" w:sz="0" w:color="auto" w:val="none"/>
      <w:shd w:fill="auto" w:color="auto" w:val="clear"/>
    </w:rPr>
  </w:style>
  <w:style w:customStyle="true" w:styleId="eSPISCCParagraphDefaultFont" w:type="character">
    <w:name w:val="eSPIS_CC_Paragraph Default Font"/>
    <w:basedOn w:val="Zadanifontodlomka"/>
    <w:rsid w:val="002025D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025DB"/>
    <w:rPr>
      <w:bdr w:space="0" w:sz="0" w:color="auto" w:val="none"/>
      <w:shd w:fill="FFFFCC" w:color="auto" w:val="clear"/>
      <w:lang w:val="hr-HR"/>
    </w:rPr>
  </w:style>
  <w:style w:customStyle="true" w:styleId="PozadinaSvijetloCrvena" w:type="character">
    <w:name w:val="Pozadina_SvijetloCrvena"/>
    <w:basedOn w:val="eSPISCCParagraphDefaultFont"/>
    <w:rsid w:val="002025D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025DB"/>
    <w:rPr>
      <w:rFonts w:cs="Times New Roman" w:hAnsi="Times New Roman" w:ascii="Times New Roman"/>
      <w:sz w:val="24"/>
      <w:bdr w:space="0" w:sz="0" w:color="auto" w:val="none"/>
      <w:shd w:fill="CCFFCC" w:color="auto" w:val="clear"/>
      <w:lang w:val="hr-HR"/>
    </w:rPr>
  </w:style>
  <w:style w:styleId="Bezproreda" w:type="paragraph">
    <w:name w:val="No Spacing"/>
    <w:uiPriority w:val="1"/>
    <w:qFormat/>
    <w:rsid w:val="002025DB"/>
    <w:rPr>
      <w:rFonts w:cstheme="minorBidi" w:eastAsiaTheme="minorHAnsi" w:hAnsiTheme="minorHAnsi" w:asciiTheme="minorHAns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002E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ascii="Tahoma" w:cs="Tahoma" w:hAnsi="Tahoma"/>
      <w:sz w:val="16"/>
      <w:szCs w:val="16"/>
    </w:rPr>
  </w:style>
  <w:style w:customStyle="1" w:styleId="TekstbaloniaChar" w:type="character">
    <w:name w:val="Tekst balončića Char"/>
    <w:basedOn w:val="Zadanifontodlomka"/>
    <w:link w:val="Tekstbalonia"/>
    <w:rsid w:val="00DB0E9B"/>
    <w:rPr>
      <w:rFonts w:ascii="Tahoma" w:cs="Tahoma" w:hAnsi="Tahoma"/>
      <w:sz w:val="16"/>
      <w:szCs w:val="16"/>
    </w:rPr>
  </w:style>
  <w:style w:styleId="Tekstrezerviranogmjesta" w:type="character">
    <w:name w:val="Placeholder Text"/>
    <w:basedOn w:val="Zadanifontodlomka"/>
    <w:uiPriority w:val="99"/>
    <w:semiHidden/>
    <w:rsid w:val="002025DB"/>
    <w:rPr>
      <w:color w:val="808080"/>
      <w:bdr w:color="auto" w:space="0" w:sz="0" w:val="none"/>
      <w:shd w:color="auto" w:fill="auto" w:val="clear"/>
    </w:rPr>
  </w:style>
  <w:style w:customStyle="1" w:styleId="eSPISCCParagraphDefaultFont" w:type="character">
    <w:name w:val="eSPIS_CC_Paragraph Default Font"/>
    <w:basedOn w:val="Zadanifontodlomka"/>
    <w:rsid w:val="002025D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025DB"/>
    <w:rPr>
      <w:bdr w:color="auto" w:space="0" w:sz="0" w:val="none"/>
      <w:shd w:color="auto" w:fill="FFFFCC" w:val="clear"/>
      <w:lang w:val="hr-HR"/>
    </w:rPr>
  </w:style>
  <w:style w:customStyle="1" w:styleId="PozadinaSvijetloCrvena" w:type="character">
    <w:name w:val="Pozadina_SvijetloCrvena"/>
    <w:basedOn w:val="eSPISCCParagraphDefaultFont"/>
    <w:rsid w:val="002025D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025DB"/>
    <w:rPr>
      <w:rFonts w:ascii="Times New Roman" w:cs="Times New Roman" w:hAnsi="Times New Roman"/>
      <w:sz w:val="24"/>
      <w:bdr w:color="auto" w:space="0" w:sz="0" w:val="none"/>
      <w:shd w:color="auto" w:fill="CCFFCC" w:val="clear"/>
      <w:lang w:val="hr-HR"/>
    </w:rPr>
  </w:style>
  <w:style w:styleId="Bezproreda" w:type="paragraph">
    <w:name w:val="No Spacing"/>
    <w:uiPriority w:val="1"/>
    <w:qFormat/>
    <w:rsid w:val="002025DB"/>
    <w:rPr>
      <w:rFonts w:asciiTheme="minorHAnsi" w:cstheme="minorBidi" w:eastAsiaTheme="minorHAnsi" w:hAnsiTheme="minorHAns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siječnja 2017.</izvorni_sadrzaj>
    <derivirana_varijabla naziv="DomainObject.DatumDonosenjaOdluke_1">16.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1313</izvorni_sadrzaj>
    <derivirana_varijabla naziv="DomainObject.Predmet.Broj_1">1313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kolovoza 2016.</izvorni_sadrzaj>
    <derivirana_varijabla naziv="DomainObject.Predmet.DatumOsnivanja_1">16.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St-1313/2016</izvorni_sadrzaj>
    <derivirana_varijabla naziv="DomainObject.Predmet.OznakaBroj_1">St-1313/2016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STAKLARNA DAMIŠ MARIJAN d.o.o.</izvorni_sadrzaj>
    <derivirana_varijabla naziv="DomainObject.Predmet.ProtustrankaFormated_1">  STAKLARNA DAMIŠ MARIJAN d.o.o.</derivirana_varijabla>
  </DomainObject.Predmet.ProtustrankaFormated>
  <DomainObject.Predmet.ProtustrankaFormatedOIB>
    <izvorni_sadrzaj>  STAKLARNA DAMIŠ MARIJAN d.o.o., OIB 92957763629</izvorni_sadrzaj>
    <derivirana_varijabla naziv="DomainObject.Predmet.ProtustrankaFormatedOIB_1">  STAKLARNA DAMIŠ MARIJAN d.o.o., OIB 92957763629</derivirana_varijabla>
  </DomainObject.Predmet.ProtustrankaFormatedOIB>
  <DomainObject.Predmet.ProtustrankaFormatedWithAdress>
    <izvorni_sadrzaj> STAKLARNA DAMIŠ MARIJAN d.o.o., Buzdohanj 157, 51219 Čavle</izvorni_sadrzaj>
    <derivirana_varijabla naziv="DomainObject.Predmet.ProtustrankaFormatedWithAdress_1"> STAKLARNA DAMIŠ MARIJAN d.o.o., Buzdohanj 157, 51219 Čavle</derivirana_varijabla>
  </DomainObject.Predmet.ProtustrankaFormatedWithAdress>
  <DomainObject.Predmet.ProtustrankaFormatedWithAdressOIB>
    <izvorni_sadrzaj> STAKLARNA DAMIŠ MARIJAN d.o.o., OIB 92957763629, Buzdohanj 157, 51219 Čavle</izvorni_sadrzaj>
    <derivirana_varijabla naziv="DomainObject.Predmet.ProtustrankaFormatedWithAdressOIB_1"> STAKLARNA DAMIŠ MARIJAN d.o.o., OIB 92957763629, Buzdohanj 157, 51219 Čavle</derivirana_varijabla>
  </DomainObject.Predmet.ProtustrankaFormatedWithAdressOIB>
  <DomainObject.Predmet.ProtustrankaWithAdress>
    <izvorni_sadrzaj>STAKLARNA DAMIŠ MARIJAN d.o.o. Buzdohanj 157, 51219 Čavle</izvorni_sadrzaj>
    <derivirana_varijabla naziv="DomainObject.Predmet.ProtustrankaWithAdress_1">STAKLARNA DAMIŠ MARIJAN d.o.o. Buzdohanj 157, 51219 Čavle</derivirana_varijabla>
  </DomainObject.Predmet.ProtustrankaWithAdress>
  <DomainObject.Predmet.ProtustrankaWithAdressOIB>
    <izvorni_sadrzaj>STAKLARNA DAMIŠ MARIJAN d.o.o., OIB 92957763629, Buzdohanj 157, 51219 Čavle</izvorni_sadrzaj>
    <derivirana_varijabla naziv="DomainObject.Predmet.ProtustrankaWithAdressOIB_1">STAKLARNA DAMIŠ MARIJAN d.o.o., OIB 92957763629, Buzdohanj 157, 51219 Čavle</derivirana_varijabla>
  </DomainObject.Predmet.ProtustrankaWithAdressOIB>
  <DomainObject.Predmet.ProtustrankaNazivFormated>
    <izvorni_sadrzaj>STAKLARNA DAMIŠ MARIJAN d.o.o.</izvorni_sadrzaj>
    <derivirana_varijabla naziv="DomainObject.Predmet.ProtustrankaNazivFormated_1">STAKLARNA DAMIŠ MARIJAN d.o.o.</derivirana_varijabla>
  </DomainObject.Predmet.ProtustrankaNazivFormated>
  <DomainObject.Predmet.ProtustrankaNazivFormatedOIB>
    <izvorni_sadrzaj>STAKLARNA DAMIŠ MARIJAN d.o.o., OIB 92957763629</izvorni_sadrzaj>
    <derivirana_varijabla naziv="DomainObject.Predmet.ProtustrankaNazivFormatedOIB_1">STAKLARNA DAMIŠ MARIJAN d.o.o., OIB 92957763629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STAKLARNA DAMIŠ MARIJAN d.o.o.</item>
    </izvorni_sadrzaj>
    <derivirana_varijabla naziv="DomainObject.Predmet.ProtuStrankaListFormated_1">
      <item>STAKLARNA DAMIŠ MARIJAN d.o.o.</item>
    </derivirana_varijabla>
  </DomainObject.Predmet.ProtuStrankaListFormated>
  <DomainObject.Predmet.ProtuStrankaListFormatedOIB>
    <izvorni_sadrzaj>
      <item>STAKLARNA DAMIŠ MARIJAN d.o.o., OIB 92957763629</item>
    </izvorni_sadrzaj>
    <derivirana_varijabla naziv="DomainObject.Predmet.ProtuStrankaListFormatedOIB_1">
      <item>STAKLARNA DAMIŠ MARIJAN d.o.o., OIB 92957763629</item>
    </derivirana_varijabla>
  </DomainObject.Predmet.ProtuStrankaListFormatedOIB>
  <DomainObject.Predmet.ProtuStrankaListFormatedWithAdress>
    <izvorni_sadrzaj>
      <item>STAKLARNA DAMIŠ MARIJAN d.o.o., Buzdohanj 157, 51219 Čavle</item>
    </izvorni_sadrzaj>
    <derivirana_varijabla naziv="DomainObject.Predmet.ProtuStrankaListFormatedWithAdress_1">
      <item>STAKLARNA DAMIŠ MARIJAN d.o.o., Buzdohanj 157, 51219 Čavle</item>
    </derivirana_varijabla>
  </DomainObject.Predmet.ProtuStrankaListFormatedWithAdress>
  <DomainObject.Predmet.ProtuStrankaListFormatedWithAdressOIB>
    <izvorni_sadrzaj>
      <item>STAKLARNA DAMIŠ MARIJAN d.o.o., OIB 92957763629, Buzdohanj 157, 51219 Čavle</item>
    </izvorni_sadrzaj>
    <derivirana_varijabla naziv="DomainObject.Predmet.ProtuStrankaListFormatedWithAdressOIB_1">
      <item>STAKLARNA DAMIŠ MARIJAN d.o.o., OIB 92957763629, Buzdohanj 157, 51219 Čavle</item>
    </derivirana_varijabla>
  </DomainObject.Predmet.ProtuStrankaListFormatedWithAdressOIB>
  <DomainObject.Predmet.ProtuStrankaListNazivFormated>
    <izvorni_sadrzaj>
      <item>STAKLARNA DAMIŠ MARIJAN d.o.o.</item>
    </izvorni_sadrzaj>
    <derivirana_varijabla naziv="DomainObject.Predmet.ProtuStrankaListNazivFormated_1">
      <item>STAKLARNA DAMIŠ MARIJAN d.o.o.</item>
    </derivirana_varijabla>
  </DomainObject.Predmet.ProtuStrankaListNazivFormated>
  <DomainObject.Predmet.ProtuStrankaListNazivFormatedOIB>
    <izvorni_sadrzaj>
      <item>STAKLARNA DAMIŠ MARIJAN d.o.o., OIB 92957763629</item>
    </izvorni_sadrzaj>
    <derivirana_varijabla naziv="DomainObject.Predmet.ProtuStrankaListNazivFormatedOIB_1">
      <item>STAKLARNA DAMIŠ MARIJAN d.o.o., OIB 92957763629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siječnja 2017.</izvorni_sadrzaj>
    <derivirana_varijabla naziv="DomainObject.Datum_1">16. siječnja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STAKLARNA DAMIŠ MARIJAN d.o.o.</izvorni_sadrzaj>
    <derivirana_varijabla naziv="DomainObject.Predmet.ProtustrankaIDrugi_1">STAKLARNA DAMIŠ MARIJAN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STAKLARNA DAMIŠ MARIJAN d.o.o., OIB 92957763629, Buzdohanj 157, 51219 Čavle</izvorni_sadrzaj>
    <derivirana_varijabla naziv="DomainObject.Predmet.ProtustrankaIDrugiAdressOIB_1">STAKLARNA DAMIŠ MARIJAN d.o.o., OIB 92957763629, Buzdohanj 157, 51219 Čavle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STAKLARNA DAMIŠ MARIJAN d.o.o.</item>
    </izvorni_sadrzaj>
    <derivirana_varijabla naziv="DomainObject.Predmet.SudioniciListNaziv_1">
      <item>FINA  Rijeka</item>
      <item>STAKLARNA DAMIŠ MARIJAN d.o.o.</item>
    </derivirana_varijabla>
  </DomainObject.Predmet.SudioniciListNaziv>
  <DomainObject.Predmet.SudioniciListAdressOIB>
    <izvorni_sadrzaj>
      <item>FINA  Rijeka, OIB 85821130368, Frana Kurelca 8,51000 Rijeka</item>
      <item>STAKLARNA DAMIŠ MARIJAN d.o.o., OIB 92957763629, Buzdohanj 157,51219 Čavle</item>
    </izvorni_sadrzaj>
    <derivirana_varijabla naziv="DomainObject.Predmet.SudioniciListAdressOIB_1">
      <item>FINA  Rijeka, OIB 85821130368, Frana Kurelca 8,51000 Rijeka</item>
      <item>STAKLARNA DAMIŠ MARIJAN d.o.o., OIB 92957763629, Buzdohanj 157,51219 Čavle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92957763629</item>
    </izvorni_sadrzaj>
    <derivirana_varijabla naziv="DomainObject.Predmet.SudioniciListNazivOIB_1">
      <item>, OIB 85821130368</item>
      <item>, OIB 92957763629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58BDD40-45D5-4C47-9819-88C761E949D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3</properties:Pages>
  <properties:Words>863</properties:Words>
  <properties:Characters>4699</properties:Characters>
  <properties:Lines>127</properties:Lines>
  <properties:Paragraphs>48</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5631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2017-01-16T08:32:00Z</dcterms:created>
  <dc:creator>stecaj</dc:creator>
  <cp:lastModifiedBy>Jasna Radulović</cp:lastModifiedBy>
  <cp:lastPrinted>2017-01-13T09:25:00Z</cp:lastPrinted>
  <dcterms:modified xmlns:xsi="http://www.w3.org/2001/XMLSchema-instance" xsi:type="dcterms:W3CDTF">2017-01-16T08:36:00Z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