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D532E" w14:paraId="35AA967B" w:rsidRDefault="00FE1E65" w:rsidP="00FE1E65" w:rsidR="00FE1E65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C5BC938" w:rsidRDefault="00FE1E65" w:rsidP="00FE1E65" w:rsidR="00FE1E6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18434FB3" w:rsidRDefault="00FE1E65" w:rsidP="00FE1E65" w:rsidR="00FE1E65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69553E25" w:rsidRDefault="00FE1E65" w:rsidP="00FE1E65" w:rsidR="00FE1E65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St-1812/2017</w:t>
      </w:r>
    </w:p>
    <w:p w14:textId="77777777" w14:paraId="063E1385" w:rsidRDefault="00FE1E65" w:rsidP="00FE1E65" w:rsidR="00FE1E65">
      <w:pPr>
        <w:rPr>
          <w:sz w:val="22"/>
          <w:szCs w:val="22"/>
        </w:rPr>
      </w:pPr>
    </w:p>
    <w:p w14:textId="77777777" w14:paraId="167F9562" w:rsidRDefault="00FE1E65" w:rsidP="00FE1E65" w:rsidR="00FE1E65">
      <w:pPr>
        <w:rPr>
          <w:sz w:val="22"/>
          <w:szCs w:val="22"/>
        </w:rPr>
      </w:pPr>
    </w:p>
    <w:p w14:textId="77777777" w14:paraId="37928FB1" w:rsidRDefault="00FE1E65" w:rsidP="00FE1E65" w:rsidR="00FE1E6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ELEPHANT consulting d.o.o. za usluge, turistička agencija, Zagreb, Kneza Borne 2, OIB: 74098424790, dana 28. rujna 2017.g.          </w:t>
      </w:r>
    </w:p>
    <w:p w14:textId="77777777" w14:paraId="0C9F50E5" w:rsidRDefault="00FE1E65" w:rsidP="00FE1E65" w:rsidR="00FE1E6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56EF21A1" w:rsidRDefault="00FE1E65" w:rsidP="00FE1E65" w:rsidR="00FE1E65">
      <w:pPr>
        <w:jc w:val="both"/>
        <w:rPr>
          <w:sz w:val="22"/>
          <w:szCs w:val="22"/>
        </w:rPr>
      </w:pPr>
    </w:p>
    <w:p w14:textId="77777777" w14:paraId="2EE9FF6C" w:rsidRDefault="00FE1E65" w:rsidP="00FE1E65" w:rsidR="00FE1E65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61F89538" w:rsidRDefault="00FE1E65" w:rsidP="00FE1E65" w:rsidR="00FE1E65">
      <w:pPr>
        <w:jc w:val="center"/>
        <w:rPr>
          <w:sz w:val="22"/>
          <w:szCs w:val="22"/>
        </w:rPr>
      </w:pPr>
    </w:p>
    <w:p w14:textId="77777777" w14:paraId="18816E05" w:rsidRDefault="00FE1E65" w:rsidP="00FE1E65" w:rsidR="00FE1E65">
      <w:pPr>
        <w:rPr>
          <w:b/>
          <w:sz w:val="22"/>
          <w:szCs w:val="22"/>
        </w:rPr>
      </w:pPr>
    </w:p>
    <w:p w14:textId="77777777" w14:paraId="38668624" w:rsidRDefault="00FE1E65" w:rsidP="00FE1E65" w:rsidR="00FE1E6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ELEPHANT consulting d.o.o. za usluge, turistička agencija, Zagreb, Kneza Borne 2, OIB: 74098424790.</w:t>
      </w:r>
    </w:p>
    <w:p w14:textId="77777777" w14:paraId="5034E220" w:rsidRDefault="00FE1E65" w:rsidP="00FE1E65" w:rsidR="00FE1E6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29.899,85 kn. </w:t>
      </w:r>
    </w:p>
    <w:p w14:textId="77777777" w14:paraId="17D3D7AB" w:rsidRDefault="00FE1E65" w:rsidP="00FE1E65" w:rsidR="00FE1E6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35058022" w:rsidRDefault="00FE1E65" w:rsidP="00FE1E65" w:rsidR="00FE1E6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2F1156FE" w:rsidRDefault="00FE1E65" w:rsidP="00FE1E65" w:rsidR="00FE1E65">
      <w:pPr>
        <w:ind w:firstLine="708"/>
        <w:jc w:val="both"/>
        <w:rPr>
          <w:sz w:val="22"/>
          <w:szCs w:val="22"/>
        </w:rPr>
      </w:pPr>
    </w:p>
    <w:p w14:textId="77777777" w14:paraId="4743226B" w:rsidRDefault="00FE1E65" w:rsidP="00FE1E65" w:rsidR="00FE1E65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758C3C08" w:rsidRDefault="00FE1E65" w:rsidP="00FE1E65" w:rsidR="00FE1E6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1FE804F5" w:rsidRDefault="00FE1E65" w:rsidP="00FE1E65" w:rsidR="00FE1E6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2312DCD5" w:rsidRDefault="00FE1E65" w:rsidP="00FE1E65" w:rsidR="00FE1E65">
      <w:pPr>
        <w:jc w:val="both"/>
        <w:rPr>
          <w:sz w:val="22"/>
          <w:szCs w:val="22"/>
        </w:rPr>
      </w:pPr>
    </w:p>
    <w:p w14:textId="77777777" w14:paraId="25AEA934" w:rsidRDefault="00FE1E65" w:rsidP="00FE1E65" w:rsidR="00FE1E6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28. rujna 2017.g.   </w:t>
      </w:r>
    </w:p>
    <w:p w14:textId="77777777" w14:paraId="389DF0DB" w:rsidRDefault="00FE1E65" w:rsidP="00FE1E65" w:rsidR="00FE1E65">
      <w:pPr>
        <w:jc w:val="center"/>
        <w:rPr>
          <w:sz w:val="22"/>
          <w:szCs w:val="22"/>
        </w:rPr>
      </w:pPr>
    </w:p>
    <w:p w14:textId="77777777" w14:paraId="1E2DC78B" w:rsidRDefault="00FE1E65" w:rsidP="00FE1E65" w:rsidR="00FE1E6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5D4CEBFF" w:rsidRDefault="00FE1E65" w:rsidP="00FE1E65" w:rsidR="00FE1E65">
      <w:pPr>
        <w:ind w:firstLine="708" w:left="5664"/>
        <w:jc w:val="both"/>
        <w:rPr>
          <w:sz w:val="22"/>
          <w:szCs w:val="22"/>
        </w:rPr>
      </w:pPr>
    </w:p>
    <w:p w14:textId="77777777" w14:paraId="6B0680EF" w:rsidRDefault="00FE1E65" w:rsidP="00FE1E65" w:rsidR="00FE1E6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738D2EDB" w:rsidRDefault="00FE1E65" w:rsidP="00FE1E65" w:rsidR="00FE1E6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0A4B8644" w:rsidRDefault="00FE1E65" w:rsidP="00FE1E65" w:rsidR="00FE1E6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0E6A982D" w:rsidRDefault="00FE1E65" w:rsidP="00FE1E65" w:rsidR="00FE1E6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2A5CB60A" w:rsidRDefault="00FE1E65" w:rsidP="00FE1E65" w:rsidR="00FE1E65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41C0603F" w:rsidRDefault="00FE1E65" w:rsidP="00FE1E65" w:rsidR="00FE1E65">
      <w:pPr>
        <w:jc w:val="center"/>
        <w:rPr>
          <w:sz w:val="22"/>
          <w:szCs w:val="22"/>
        </w:rPr>
      </w:pPr>
    </w:p>
    <w:p w14:textId="77777777" w14:paraId="0C3916B9" w:rsidRDefault="00FE1E65" w:rsidP="00FE1E65" w:rsidR="00FE1E65">
      <w:pPr>
        <w:tabs>
          <w:tab w:pos="709" w:val="left"/>
        </w:tabs>
        <w:jc w:val="both"/>
        <w:rPr>
          <w:sz w:val="22"/>
          <w:szCs w:val="22"/>
        </w:rPr>
      </w:pPr>
    </w:p>
    <w:p w14:textId="0728C88A" w14:paraId="0728C88A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E1E65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E1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E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E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E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E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E1E6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FE1E65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1E6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E1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E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E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E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E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E1E6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E1E65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1E6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87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St-1812/2017</izvorni_sadrzaj>
    <derivirana_varijabla naziv="DomainObject.Predmet.OznakaBroj_1">St-1812/2017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ELEPHANT consulting d.o.o. za usluge, turistička agencija</izvorni_sadrzaj>
    <derivirana_varijabla naziv="DomainObject.Predmet.ProtustrankaFormated_1">  ELEPHANT consulting d.o.o. za usluge, turistička agencija</derivirana_varijabla>
  </DomainObject.Predmet.ProtustrankaFormated>
  <DomainObject.Predmet.ProtustrankaFormatedOIB>
    <izvorni_sadrzaj>  ELEPHANT consulting d.o.o. za usluge, turistička agencija, OIB 74098424790</izvorni_sadrzaj>
    <derivirana_varijabla naziv="DomainObject.Predmet.ProtustrankaFormatedOIB_1">  ELEPHANT consulting d.o.o. za usluge, turistička agencija, OIB 74098424790</derivirana_varijabla>
  </DomainObject.Predmet.ProtustrankaFormatedOIB>
  <DomainObject.Predmet.ProtustrankaFormatedWithAdress>
    <izvorni_sadrzaj> ELEPHANT consulting d.o.o. za usluge, turistička agencija, Kneza Borne 2 , 10000 Zagreb</izvorni_sadrzaj>
    <derivirana_varijabla naziv="DomainObject.Predmet.ProtustrankaFormatedWithAdress_1"> ELEPHANT consulting d.o.o. za usluge, turistička agencija, Kneza Borne 2 , 10000 Zagreb</derivirana_varijabla>
  </DomainObject.Predmet.ProtustrankaFormatedWithAdress>
  <DomainObject.Predmet.ProtustrankaFormatedWithAdressOIB>
    <izvorni_sadrzaj> ELEPHANT consulting d.o.o. za usluge, turistička agencija, OIB 74098424790, Kneza Borne 2 , 10000 Zagreb</izvorni_sadrzaj>
    <derivirana_varijabla naziv="DomainObject.Predmet.ProtustrankaFormatedWithAdressOIB_1"> ELEPHANT consulting d.o.o. za usluge, turistička agencija, OIB 74098424790, Kneza Borne 2 , 10000 Zagreb</derivirana_varijabla>
  </DomainObject.Predmet.ProtustrankaFormatedWithAdressOIB>
  <DomainObject.Predmet.ProtustrankaWithAdress>
    <izvorni_sadrzaj>ELEPHANT consulting d.o.o. za usluge, turistička agencija Kneza Borne 2 , 10000 Zagreb</izvorni_sadrzaj>
    <derivirana_varijabla naziv="DomainObject.Predmet.ProtustrankaWithAdress_1">ELEPHANT consulting d.o.o. za usluge, turistička agencija Kneza Borne 2 , 10000 Zagreb</derivirana_varijabla>
  </DomainObject.Predmet.ProtustrankaWithAdress>
  <DomainObject.Predmet.ProtustrankaWithAdressOIB>
    <izvorni_sadrzaj>ELEPHANT consulting d.o.o. za usluge, turistička agencija, OIB 74098424790, Kneza Borne 2 , 10000 Zagreb</izvorni_sadrzaj>
    <derivirana_varijabla naziv="DomainObject.Predmet.ProtustrankaWithAdressOIB_1">ELEPHANT consulting d.o.o. za usluge, turistička agencija, OIB 74098424790, Kneza Borne 2 , 10000 Zagreb</derivirana_varijabla>
  </DomainObject.Predmet.ProtustrankaWithAdressOIB>
  <DomainObject.Predmet.ProtustrankaNazivFormated>
    <izvorni_sadrzaj>ELEPHANT consulting d.o.o. za usluge, turistička agencija</izvorni_sadrzaj>
    <derivirana_varijabla naziv="DomainObject.Predmet.ProtustrankaNazivFormated_1">ELEPHANT consulting d.o.o. za usluge, turistička agencija</derivirana_varijabla>
  </DomainObject.Predmet.ProtustrankaNazivFormated>
  <DomainObject.Predmet.ProtustrankaNazivFormatedOIB>
    <izvorni_sadrzaj>ELEPHANT consulting d.o.o. za usluge, turistička agencija, OIB 74098424790</izvorni_sadrzaj>
    <derivirana_varijabla naziv="DomainObject.Predmet.ProtustrankaNazivFormatedOIB_1">ELEPHANT consulting d.o.o. za usluge, turistička agencija, OIB 74098424790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ELEPHANT consulting d.o.o. za usluge, turistička agencija</item>
    </izvorni_sadrzaj>
    <derivirana_varijabla naziv="DomainObject.Predmet.ProtuStrankaListFormated_1">
      <item>ELEPHANT consulting d.o.o. za usluge, turistička agencija</item>
    </derivirana_varijabla>
  </DomainObject.Predmet.ProtuStrankaListFormated>
  <DomainObject.Predmet.ProtuStrankaListFormatedOIB>
    <izvorni_sadrzaj>
      <item>ELEPHANT consulting d.o.o. za usluge, turistička agencija, OIB 74098424790</item>
    </izvorni_sadrzaj>
    <derivirana_varijabla naziv="DomainObject.Predmet.ProtuStrankaListFormatedOIB_1">
      <item>ELEPHANT consulting d.o.o. za usluge, turistička agencija, OIB 74098424790</item>
    </derivirana_varijabla>
  </DomainObject.Predmet.ProtuStrankaListFormatedOIB>
  <DomainObject.Predmet.ProtuStrankaListFormatedWithAdress>
    <izvorni_sadrzaj>
      <item>ELEPHANT consulting d.o.o. za usluge, turistička agencija, Kneza Borne 2 , 10000 Zagreb</item>
    </izvorni_sadrzaj>
    <derivirana_varijabla naziv="DomainObject.Predmet.ProtuStrankaListFormatedWithAdress_1">
      <item>ELEPHANT consulting d.o.o. za usluge, turistička agencija, Kneza Borne 2 , 10000 Zagreb</item>
    </derivirana_varijabla>
  </DomainObject.Predmet.ProtuStrankaListFormatedWithAdress>
  <DomainObject.Predmet.ProtuStrankaListFormatedWithAdressOIB>
    <izvorni_sadrzaj>
      <item>ELEPHANT consulting d.o.o. za usluge, turistička agencija, OIB 74098424790, Kneza Borne 2 , 10000 Zagreb</item>
    </izvorni_sadrzaj>
    <derivirana_varijabla naziv="DomainObject.Predmet.ProtuStrankaListFormatedWithAdressOIB_1">
      <item>ELEPHANT consulting d.o.o. za usluge, turistička agencija, OIB 74098424790, Kneza Borne 2 , 10000 Zagreb</item>
    </derivirana_varijabla>
  </DomainObject.Predmet.ProtuStrankaListFormatedWithAdressOIB>
  <DomainObject.Predmet.ProtuStrankaListNazivFormated>
    <izvorni_sadrzaj>
      <item>ELEPHANT consulting d.o.o. za usluge, turistička agencija</item>
    </izvorni_sadrzaj>
    <derivirana_varijabla naziv="DomainObject.Predmet.ProtuStrankaListNazivFormated_1">
      <item>ELEPHANT consulting d.o.o. za usluge, turistička agencija</item>
    </derivirana_varijabla>
  </DomainObject.Predmet.ProtuStrankaListNazivFormated>
  <DomainObject.Predmet.ProtuStrankaListNazivFormatedOIB>
    <izvorni_sadrzaj>
      <item>ELEPHANT consulting d.o.o. za usluge, turistička agencija, OIB 74098424790</item>
    </izvorni_sadrzaj>
    <derivirana_varijabla naziv="DomainObject.Predmet.ProtuStrankaListNazivFormatedOIB_1">
      <item>ELEPHANT consulting d.o.o. za usluge, turistička agencija, OIB 74098424790</item>
    </derivirana_varijabla>
  </DomainObject.Predmet.ProtuStrankaListNazivFormatedOIB>
  <DomainObject.Predmet.OstaliListFormated>
    <izvorni_sadrzaj>
      <item>Sebastjan Hočevar</item>
      <item>HRVATSKI ZAVOD ZA MIROVINSKO OSIGURANJE</item>
    </izvorni_sadrzaj>
    <derivirana_varijabla naziv="DomainObject.Predmet.OstaliListFormated_1">
      <item>Sebastjan Hočevar</item>
      <item>HRVATSKI ZAVOD ZA MIROVINSKO OSIGURANJE</item>
    </derivirana_varijabla>
  </DomainObject.Predmet.OstaliListFormated>
  <DomainObject.Predmet.OstaliListFormatedOIB>
    <izvorni_sadrzaj>
      <item>Sebastjan Hočevar, OIB 43613016227</item>
      <item>HRVATSKI ZAVOD ZA MIROVINSKO OSIGURANJE, OIB 84397956623</item>
    </izvorni_sadrzaj>
    <derivirana_varijabla naziv="DomainObject.Predmet.OstaliListFormatedOIB_1">
      <item>Sebastjan Hočevar, OIB 43613016227</item>
      <item>HRVATSKI ZAVOD ZA MIROVINSKO OSIGURANJE, OIB 84397956623</item>
    </derivirana_varijabla>
  </DomainObject.Predmet.OstaliListFormatedOIB>
  <DomainObject.Predmet.OstaliListFormatedWithAdress>
    <izvorni_sadrzaj>
      <item>Sebastjan Hočevar, Zelena Pot 028, Ljubljana</item>
      <item>HRVATSKI ZAVOD ZA MIROVINSKO OSIGURANJE, Trpimirova 4, 10000 Zagreb</item>
    </izvorni_sadrzaj>
    <derivirana_varijabla naziv="DomainObject.Predmet.OstaliListFormatedWithAdress_1">
      <item>Sebastjan Hočevar, Zelena Pot 028, Ljubljana</item>
      <item>HRVATSKI ZAVOD ZA MIROVINSKO OSIGURANJE, Trpimirova 4, 10000 Zagreb</item>
    </derivirana_varijabla>
  </DomainObject.Predmet.OstaliListFormatedWithAdress>
  <DomainObject.Predmet.OstaliListFormatedWithAdressOIB>
    <izvorni_sadrzaj>
      <item>Sebastjan Hočevar, OIB 43613016227, Zelena Pot 028, Ljubljana</item>
      <item>HRVATSKI ZAVOD ZA MIROVINSKO OSIGURANJE, OIB 84397956623, Trpimirova 4, 10000 Zagreb</item>
    </izvorni_sadrzaj>
    <derivirana_varijabla naziv="DomainObject.Predmet.OstaliListFormatedWithAdressOIB_1">
      <item>Sebastjan Hočevar, OIB 43613016227, Zelena Pot 028, Ljubljana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Sebastjan Hočevar</item>
      <item>HRVATSKI ZAVOD ZA MIROVINSKO OSIGURANJE</item>
    </izvorni_sadrzaj>
    <derivirana_varijabla naziv="DomainObject.Predmet.OstaliListNazivFormated_1">
      <item>Sebastjan Hočevar</item>
      <item>HRVATSKI ZAVOD ZA MIROVINSKO OSIGURANJE</item>
    </derivirana_varijabla>
  </DomainObject.Predmet.OstaliListNazivFormated>
  <DomainObject.Predmet.OstaliListNazivFormatedOIB>
    <izvorni_sadrzaj>
      <item>Sebastjan Hočevar, OIB 43613016227</item>
      <item>HRVATSKI ZAVOD ZA MIROVINSKO OSIGURANJE, OIB 84397956623</item>
    </izvorni_sadrzaj>
    <derivirana_varijabla naziv="DomainObject.Predmet.OstaliListNazivFormatedOIB_1">
      <item>Sebastjan Hočevar, OIB 43613016227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ELEPHANT consulting d.o.o. za usluge, turistička agencija</izvorni_sadrzaj>
    <derivirana_varijabla naziv="DomainObject.Predmet.ProtustrankaIDrugi_1">ELEPHANT consulting d.o.o. za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ELEPHANT consulting d.o.o. za usluge, turistička agencija, OIB 74098424790, Kneza Borne 2 , 10000 Zagreb</izvorni_sadrzaj>
    <derivirana_varijabla naziv="DomainObject.Predmet.ProtustrankaIDrugiAdressOIB_1">ELEPHANT consulting d.o.o. za usluge, turistička agencija, OIB 74098424790, Kneza Borne 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ELEPHANT consulting d.o.o. za usluge, turistička agencija</item>
      <item>FINA Regionalni centar Zagreb</item>
      <item>Sebastjan Hočevar</item>
      <item>HRVATSKI ZAVOD ZA MIROVINSKO OSIGURANJE</item>
    </izvorni_sadrzaj>
    <derivirana_varijabla naziv="DomainObject.Predmet.SudioniciListNaziv_1">
      <item>ELEPHANT consulting d.o.o. za usluge, turistička agencija</item>
      <item>FINA Regionalni centar Zagreb</item>
      <item>Sebastjan Hočevar</item>
      <item>HRVATSKI ZAVOD ZA MIROVINSKO OSIGURANJE</item>
    </derivirana_varijabla>
  </DomainObject.Predmet.SudioniciListNaziv>
  <DomainObject.Predmet.SudioniciListAdressOIB>
    <izvorni_sadrzaj>
      <item>ELEPHANT consulting d.o.o. za usluge, turistička agencija, OIB 74098424790, Kneza Borne 2 ,10000 Zagreb</item>
      <item>FINA Regionalni centar Zagreb, OIB 85821130368, Trg svibanjskih žrtava 1995. 1,10000 Zagreb</item>
      <item>Sebastjan Hočevar, OIB 43613016227, Zelena Pot 028,Ljubljana</item>
      <item>HRVATSKI ZAVOD ZA MIROVINSKO OSIGURANJE, OIB 84397956623, Trpimirova 4,10000 Zagreb</item>
    </izvorni_sadrzaj>
    <derivirana_varijabla naziv="DomainObject.Predmet.SudioniciListAdressOIB_1">
      <item>ELEPHANT consulting d.o.o. za usluge, turistička agencija, OIB 74098424790, Kneza Borne 2 ,10000 Zagreb</item>
      <item>FINA Regionalni centar Zagreb, OIB 85821130368, Trg svibanjskih žrtava 1995. 1,10000 Zagreb</item>
      <item>Sebastjan Hočevar, OIB 43613016227, Zelena Pot 028,Ljubljana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74098424790</item>
      <item>, OIB 85821130368</item>
      <item>, OIB 43613016227</item>
      <item>, OIB 84397956623</item>
    </izvorni_sadrzaj>
    <derivirana_varijabla naziv="DomainObject.Predmet.SudioniciListNazivOIB_1">
      <item>, OIB 74098424790</item>
      <item>, OIB 85821130368</item>
      <item>, OIB 43613016227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273</properties:Words>
  <properties:Characters>1508</properties:Characters>
  <properties:Lines>46</properties:Lines>
  <properties:Paragraphs>17</properties:Paragraphs>
  <properties:TotalTime>1</properties:TotalTime>
  <properties:ScaleCrop>false</properties:ScaleCrop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2017-09-28T08:46:00Z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