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63042" w14:paraId="0b63042" w:rsidRDefault="002A3F7E" w:rsidP="00661213" w:rsidR="001A2EA6" w:rsidRPr="00DD16EA">
      <w:pPr>
        <w15:collapsed w:val="false"/>
        <w:rPr>
          <w:rFonts w:hAnsi="Times New Roman" w:ascii="Times New Roman"/>
          <w:szCs w:val="24"/>
        </w:rPr>
      </w:pPr>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w:t>
      </w:r>
      <w:proofErr w:type="spellStart"/>
      <w:r w:rsidRPr="00DD16EA">
        <w:rPr>
          <w:rFonts w:hAnsi="Times New Roman" w:ascii="Times New Roman"/>
          <w:szCs w:val="24"/>
        </w:rPr>
        <w:t>Amruševa</w:t>
      </w:r>
      <w:proofErr w:type="spellEnd"/>
      <w:r w:rsidRPr="00DD16EA">
        <w:rPr>
          <w:rFonts w:hAnsi="Times New Roman" w:ascii="Times New Roman"/>
          <w:szCs w:val="24"/>
        </w:rPr>
        <w:t xml:space="preserve">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116FF1">
        <w:rPr>
          <w:rFonts w:hAnsi="Times New Roman" w:ascii="Times New Roman"/>
          <w:szCs w:val="24"/>
        </w:rPr>
        <w:t>2872/16</w:t>
      </w:r>
      <w:r w:rsidR="006C0E4A">
        <w:rPr>
          <w:rFonts w:hAnsi="Times New Roman" w:ascii="Times New Roman"/>
          <w:szCs w:val="24"/>
        </w:rPr>
        <w:t>-30</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9238E7">
      <w:pPr>
        <w:pStyle w:val="Tijeloteksta"/>
        <w:rPr>
          <w:rFonts w:cs="Times New Roman" w:hAnsi="Times New Roman" w:ascii="Times New Roman"/>
          <w:sz w:val="24"/>
          <w:szCs w:val="24"/>
        </w:rPr>
      </w:pPr>
      <w:r w:rsidRPr="009238E7">
        <w:rPr>
          <w:rFonts w:cs="Times New Roman" w:hAnsi="Times New Roman" w:ascii="Times New Roman"/>
          <w:sz w:val="24"/>
          <w:szCs w:val="24"/>
        </w:rPr>
        <w:tab/>
        <w:t xml:space="preserve">TRGOVAČKI SUD U ZAGREBU, po sucu pojedincu Luciji </w:t>
      </w:r>
      <w:proofErr w:type="spellStart"/>
      <w:r w:rsidRPr="009238E7">
        <w:rPr>
          <w:rFonts w:cs="Times New Roman" w:hAnsi="Times New Roman" w:ascii="Times New Roman"/>
          <w:sz w:val="24"/>
          <w:szCs w:val="24"/>
        </w:rPr>
        <w:t>Butigan</w:t>
      </w:r>
      <w:proofErr w:type="spellEnd"/>
      <w:r w:rsidRPr="009238E7">
        <w:rPr>
          <w:rFonts w:cs="Times New Roman" w:hAnsi="Times New Roman" w:ascii="Times New Roman"/>
          <w:sz w:val="24"/>
          <w:szCs w:val="24"/>
        </w:rPr>
        <w:t xml:space="preserve">, </w:t>
      </w:r>
      <w:r w:rsidR="009277D3" w:rsidRPr="009238E7">
        <w:rPr>
          <w:rFonts w:hAnsi="Times New Roman" w:ascii="Times New Roman"/>
          <w:sz w:val="24"/>
          <w:szCs w:val="24"/>
          <w:lang w:val="pt-BR"/>
        </w:rPr>
        <w:t>u  stečajnom</w:t>
      </w:r>
      <w:r w:rsidR="00BF7E51" w:rsidRPr="009238E7">
        <w:rPr>
          <w:rFonts w:hAnsi="Times New Roman" w:ascii="Times New Roman"/>
          <w:sz w:val="24"/>
          <w:szCs w:val="24"/>
          <w:lang w:val="pt-BR"/>
        </w:rPr>
        <w:t xml:space="preserve"> postupka nad </w:t>
      </w:r>
      <w:r w:rsidR="009277D3" w:rsidRPr="009238E7">
        <w:rPr>
          <w:rFonts w:hAnsi="Times New Roman" w:ascii="Times New Roman"/>
          <w:sz w:val="24"/>
          <w:szCs w:val="24"/>
          <w:lang w:val="pt-BR"/>
        </w:rPr>
        <w:t xml:space="preserve"> stečajnim </w:t>
      </w:r>
      <w:r w:rsidR="00BF7E51" w:rsidRPr="009238E7">
        <w:rPr>
          <w:rFonts w:hAnsi="Times New Roman" w:ascii="Times New Roman"/>
          <w:sz w:val="24"/>
          <w:szCs w:val="24"/>
          <w:lang w:val="pt-BR"/>
        </w:rPr>
        <w:t xml:space="preserve">dužnikom </w:t>
      </w:r>
      <w:r w:rsidR="00116FF1" w:rsidRPr="00DA011F">
        <w:rPr>
          <w:rFonts w:hAnsi="Times New Roman" w:ascii="Times New Roman"/>
          <w:sz w:val="24"/>
          <w:szCs w:val="24"/>
        </w:rPr>
        <w:t>TERA BLOK d.o.o. za proizvodnju, graditeljstvo, trgovinu i usluge u stečaju, Sesvete (Grad Zagreb), Blage Zadre 17/B, OIB: 48652834751</w:t>
      </w:r>
      <w:r w:rsidR="00212C3C" w:rsidRPr="009238E7">
        <w:rPr>
          <w:rFonts w:hAnsi="Times New Roman" w:ascii="Times New Roman"/>
          <w:sz w:val="24"/>
          <w:szCs w:val="24"/>
        </w:rPr>
        <w:t>,</w:t>
      </w:r>
      <w:r w:rsidR="00EF2036" w:rsidRPr="009238E7">
        <w:rPr>
          <w:rFonts w:cs="Times New Roman" w:hAnsi="Times New Roman" w:ascii="Times New Roman"/>
          <w:sz w:val="24"/>
          <w:szCs w:val="24"/>
        </w:rPr>
        <w:t xml:space="preserve"> dana </w:t>
      </w:r>
      <w:r w:rsidR="007B0051">
        <w:rPr>
          <w:rFonts w:cs="Times New Roman" w:hAnsi="Times New Roman" w:ascii="Times New Roman"/>
          <w:sz w:val="24"/>
          <w:szCs w:val="24"/>
        </w:rPr>
        <w:t>20</w:t>
      </w:r>
      <w:r w:rsidRPr="009238E7">
        <w:rPr>
          <w:rFonts w:cs="Times New Roman" w:hAnsi="Times New Roman" w:ascii="Times New Roman"/>
          <w:sz w:val="24"/>
          <w:szCs w:val="24"/>
        </w:rPr>
        <w:t xml:space="preserve">. </w:t>
      </w:r>
      <w:r w:rsidR="0027536A">
        <w:rPr>
          <w:rFonts w:cs="Times New Roman" w:hAnsi="Times New Roman" w:ascii="Times New Roman"/>
          <w:sz w:val="24"/>
          <w:szCs w:val="24"/>
        </w:rPr>
        <w:t>veljače</w:t>
      </w:r>
      <w:r w:rsidR="007C4A5F" w:rsidRPr="009238E7">
        <w:rPr>
          <w:rFonts w:cs="Times New Roman" w:hAnsi="Times New Roman" w:ascii="Times New Roman"/>
          <w:sz w:val="24"/>
          <w:szCs w:val="24"/>
        </w:rPr>
        <w:t xml:space="preserve"> 2019</w:t>
      </w:r>
      <w:r w:rsidRPr="009238E7">
        <w:rPr>
          <w:rFonts w:cs="Times New Roman" w:hAnsi="Times New Roman" w:ascii="Times New Roman"/>
          <w:sz w:val="24"/>
          <w:szCs w:val="24"/>
        </w:rPr>
        <w:t>.</w:t>
      </w:r>
      <w:r w:rsidR="0066743F" w:rsidRPr="009238E7">
        <w:rPr>
          <w:rFonts w:cs="Times New Roman" w:hAnsi="Times New Roman" w:ascii="Times New Roman"/>
          <w:sz w:val="24"/>
          <w:szCs w:val="24"/>
        </w:rPr>
        <w:t xml:space="preserve"> </w:t>
      </w:r>
      <w:r w:rsidR="00BF7E51" w:rsidRPr="009238E7">
        <w:rPr>
          <w:rFonts w:cs="Times New Roman" w:hAnsi="Times New Roman" w:ascii="Times New Roman"/>
          <w:sz w:val="24"/>
          <w:szCs w:val="24"/>
        </w:rPr>
        <w:t>godine</w:t>
      </w: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ovog suda </w:t>
      </w:r>
      <w:r w:rsidR="00151ED9">
        <w:rPr>
          <w:rFonts w:cs="Times New Roman" w:hAnsi="Times New Roman" w:ascii="Times New Roman"/>
          <w:sz w:val="24"/>
          <w:szCs w:val="24"/>
        </w:rPr>
        <w:t xml:space="preserve">pod </w:t>
      </w:r>
      <w:proofErr w:type="spellStart"/>
      <w:r w:rsidR="00151ED9">
        <w:rPr>
          <w:rFonts w:cs="Times New Roman" w:hAnsi="Times New Roman" w:ascii="Times New Roman"/>
          <w:sz w:val="24"/>
          <w:szCs w:val="24"/>
        </w:rPr>
        <w:t>posl</w:t>
      </w:r>
      <w:proofErr w:type="spellEnd"/>
      <w:r w:rsidR="00151ED9">
        <w:rPr>
          <w:rFonts w:cs="Times New Roman" w:hAnsi="Times New Roman" w:ascii="Times New Roman"/>
          <w:sz w:val="24"/>
          <w:szCs w:val="24"/>
        </w:rPr>
        <w:t xml:space="preserve">. </w:t>
      </w:r>
      <w:r w:rsidRPr="00997631">
        <w:rPr>
          <w:rFonts w:cs="Times New Roman" w:hAnsi="Times New Roman" w:ascii="Times New Roman"/>
          <w:sz w:val="24"/>
          <w:szCs w:val="24"/>
        </w:rPr>
        <w:t>br. St-</w:t>
      </w:r>
      <w:r w:rsidR="00116FF1">
        <w:rPr>
          <w:rFonts w:cs="Times New Roman" w:hAnsi="Times New Roman" w:ascii="Times New Roman"/>
          <w:sz w:val="24"/>
          <w:szCs w:val="24"/>
        </w:rPr>
        <w:t>2872/16</w:t>
      </w:r>
      <w:r w:rsidR="007653D2">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116FF1">
        <w:rPr>
          <w:rFonts w:cs="Times New Roman" w:hAnsi="Times New Roman" w:ascii="Times New Roman"/>
          <w:sz w:val="24"/>
          <w:szCs w:val="24"/>
        </w:rPr>
        <w:t>4</w:t>
      </w:r>
      <w:r w:rsidRPr="00997631">
        <w:rPr>
          <w:rFonts w:cs="Times New Roman" w:hAnsi="Times New Roman" w:ascii="Times New Roman"/>
          <w:sz w:val="24"/>
          <w:szCs w:val="24"/>
        </w:rPr>
        <w:t xml:space="preserve">. </w:t>
      </w:r>
      <w:r w:rsidR="00116FF1">
        <w:rPr>
          <w:rFonts w:cs="Times New Roman" w:hAnsi="Times New Roman" w:ascii="Times New Roman"/>
          <w:sz w:val="24"/>
          <w:szCs w:val="24"/>
        </w:rPr>
        <w:t>siječnja 2019</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0261C5" w:rsidP="004A2642" w:rsidR="000261C5" w:rsidRPr="000261C5">
      <w:pPr>
        <w:pStyle w:val="Tijeloteksta"/>
        <w:rPr>
          <w:rFonts w:cs="Times New Roman" w:eastAsia="Times New Roman" w:hAnsi="Times New Roman" w:ascii="Times New Roman"/>
          <w:sz w:val="24"/>
          <w:szCs w:val="24"/>
          <w:lang w:eastAsia="hr-HR"/>
        </w:rPr>
      </w:pPr>
    </w:p>
    <w:p w:rsidRDefault="00116FF1" w:rsidP="00116FF1" w:rsidR="00116FF1" w:rsidRPr="00116FF1">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w:t>
      </w:r>
      <w:r w:rsidRPr="00116FF1">
        <w:rPr>
          <w:rFonts w:cs="Times New Roman" w:eastAsia="Times New Roman" w:hAnsi="Times New Roman" w:ascii="Times New Roman"/>
          <w:sz w:val="24"/>
          <w:szCs w:val="24"/>
          <w:lang w:eastAsia="hr-HR"/>
        </w:rPr>
        <w:t xml:space="preserve">U prethodnom postupku pokrenutim nad dužnikom TERA BLOK d.o.o. za proizvodnju, graditeljstvo, trgovinu i usluge, OIB: 48652834751, Sesvete (Grad Zagreb), Blage Zadre 17/B, za privremenog stečajnog upravitelja imenuje se   Jurica Tončić, Zagreb, </w:t>
      </w:r>
      <w:proofErr w:type="spellStart"/>
      <w:r w:rsidRPr="00116FF1">
        <w:rPr>
          <w:rFonts w:cs="Times New Roman" w:eastAsia="Times New Roman" w:hAnsi="Times New Roman" w:ascii="Times New Roman"/>
          <w:sz w:val="24"/>
          <w:szCs w:val="24"/>
          <w:lang w:eastAsia="hr-HR"/>
        </w:rPr>
        <w:t>Ignjata</w:t>
      </w:r>
      <w:proofErr w:type="spellEnd"/>
      <w:r w:rsidRPr="00116FF1">
        <w:rPr>
          <w:rFonts w:cs="Times New Roman" w:eastAsia="Times New Roman" w:hAnsi="Times New Roman" w:ascii="Times New Roman"/>
          <w:sz w:val="24"/>
          <w:szCs w:val="24"/>
          <w:lang w:eastAsia="hr-HR"/>
        </w:rPr>
        <w:t xml:space="preserve"> </w:t>
      </w:r>
      <w:proofErr w:type="spellStart"/>
      <w:r w:rsidRPr="00116FF1">
        <w:rPr>
          <w:rFonts w:cs="Times New Roman" w:eastAsia="Times New Roman" w:hAnsi="Times New Roman" w:ascii="Times New Roman"/>
          <w:sz w:val="24"/>
          <w:szCs w:val="24"/>
          <w:lang w:eastAsia="hr-HR"/>
        </w:rPr>
        <w:t>Đorđića</w:t>
      </w:r>
      <w:proofErr w:type="spellEnd"/>
      <w:r w:rsidRPr="00116FF1">
        <w:rPr>
          <w:rFonts w:cs="Times New Roman" w:eastAsia="Times New Roman" w:hAnsi="Times New Roman" w:ascii="Times New Roman"/>
          <w:sz w:val="24"/>
          <w:szCs w:val="24"/>
          <w:lang w:eastAsia="hr-HR"/>
        </w:rPr>
        <w:t xml:space="preserve"> 19, OIB 44669013271.</w:t>
      </w:r>
    </w:p>
    <w:p w:rsidRDefault="00116FF1" w:rsidP="00116FF1" w:rsidR="00116FF1" w:rsidRPr="00116FF1">
      <w:pPr>
        <w:pStyle w:val="Tijeloteksta"/>
        <w:rPr>
          <w:rFonts w:cs="Times New Roman" w:eastAsia="Times New Roman" w:hAnsi="Times New Roman" w:ascii="Times New Roman"/>
          <w:sz w:val="24"/>
          <w:szCs w:val="24"/>
          <w:lang w:eastAsia="hr-HR"/>
        </w:rPr>
      </w:pPr>
      <w:r w:rsidRPr="00116FF1">
        <w:rPr>
          <w:rFonts w:cs="Times New Roman" w:eastAsia="Times New Roman" w:hAnsi="Times New Roman" w:ascii="Times New Roman"/>
          <w:sz w:val="24"/>
          <w:szCs w:val="24"/>
          <w:lang w:eastAsia="hr-HR"/>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116FF1" w:rsidP="00116FF1" w:rsidR="00F160C0">
      <w:pPr>
        <w:pStyle w:val="Tijeloteksta"/>
        <w:rPr>
          <w:rFonts w:cs="Times New Roman" w:eastAsia="Times New Roman" w:hAnsi="Times New Roman" w:ascii="Times New Roman"/>
          <w:sz w:val="24"/>
          <w:szCs w:val="24"/>
          <w:lang w:eastAsia="hr-HR"/>
        </w:rPr>
      </w:pPr>
      <w:r w:rsidRPr="00116FF1">
        <w:rPr>
          <w:rFonts w:cs="Times New Roman" w:eastAsia="Times New Roman" w:hAnsi="Times New Roman" w:ascii="Times New Roman"/>
          <w:sz w:val="24"/>
          <w:szCs w:val="24"/>
          <w:lang w:eastAsia="hr-HR"/>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116FF1" w:rsidP="00116FF1" w:rsidR="00116FF1">
      <w:pPr>
        <w:pStyle w:val="Tijeloteksta"/>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116FF1">
        <w:rPr>
          <w:rFonts w:hAnsi="Times New Roman" w:ascii="Times New Roman"/>
          <w:szCs w:val="24"/>
        </w:rPr>
        <w:t>Trgovačkog</w:t>
      </w:r>
      <w:r w:rsidRPr="00DD16EA">
        <w:rPr>
          <w:rFonts w:hAnsi="Times New Roman" w:ascii="Times New Roman"/>
          <w:szCs w:val="24"/>
        </w:rPr>
        <w:t xml:space="preserve"> suda </w:t>
      </w:r>
      <w:r w:rsidR="00116FF1">
        <w:rPr>
          <w:rFonts w:hAnsi="Times New Roman" w:ascii="Times New Roman"/>
          <w:szCs w:val="24"/>
        </w:rPr>
        <w:t xml:space="preserve"> u Zagrebu </w:t>
      </w:r>
      <w:r w:rsidR="00151ED9">
        <w:rPr>
          <w:rFonts w:hAnsi="Times New Roman" w:ascii="Times New Roman"/>
          <w:szCs w:val="24"/>
        </w:rPr>
        <w:t xml:space="preserve">pod </w:t>
      </w:r>
      <w:proofErr w:type="spellStart"/>
      <w:r w:rsidR="00151ED9">
        <w:rPr>
          <w:rFonts w:hAnsi="Times New Roman" w:ascii="Times New Roman"/>
          <w:szCs w:val="24"/>
        </w:rPr>
        <w:t>posl</w:t>
      </w:r>
      <w:proofErr w:type="spellEnd"/>
      <w:r w:rsidR="00151ED9">
        <w:rPr>
          <w:rFonts w:hAnsi="Times New Roman" w:ascii="Times New Roman"/>
          <w:szCs w:val="24"/>
        </w:rPr>
        <w:t xml:space="preserve">. </w:t>
      </w:r>
      <w:r w:rsidRPr="00DD16EA">
        <w:rPr>
          <w:rFonts w:hAnsi="Times New Roman" w:ascii="Times New Roman"/>
          <w:szCs w:val="24"/>
        </w:rPr>
        <w:t>br. St-</w:t>
      </w:r>
      <w:r w:rsidR="00116FF1">
        <w:rPr>
          <w:rFonts w:hAnsi="Times New Roman" w:ascii="Times New Roman"/>
          <w:szCs w:val="24"/>
        </w:rPr>
        <w:t>2872/16</w:t>
      </w:r>
      <w:r w:rsidR="00462DF9">
        <w:rPr>
          <w:rFonts w:hAnsi="Times New Roman" w:ascii="Times New Roman"/>
          <w:szCs w:val="24"/>
        </w:rPr>
        <w:t xml:space="preserve"> </w:t>
      </w:r>
      <w:r w:rsidRPr="00DD16EA">
        <w:rPr>
          <w:rFonts w:hAnsi="Times New Roman" w:ascii="Times New Roman"/>
          <w:szCs w:val="24"/>
        </w:rPr>
        <w:t xml:space="preserve">od </w:t>
      </w:r>
      <w:r w:rsidR="00116FF1">
        <w:rPr>
          <w:rFonts w:hAnsi="Times New Roman" w:ascii="Times New Roman"/>
          <w:szCs w:val="24"/>
        </w:rPr>
        <w:t>4</w:t>
      </w:r>
      <w:r w:rsidRPr="00DD16EA">
        <w:rPr>
          <w:rFonts w:hAnsi="Times New Roman" w:ascii="Times New Roman"/>
          <w:szCs w:val="24"/>
        </w:rPr>
        <w:t xml:space="preserve">. </w:t>
      </w:r>
      <w:r w:rsidR="00116FF1">
        <w:rPr>
          <w:rFonts w:hAnsi="Times New Roman" w:ascii="Times New Roman"/>
          <w:szCs w:val="24"/>
        </w:rPr>
        <w:t>siječnja 2019</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w:t>
      </w:r>
      <w:r w:rsidR="00151ED9">
        <w:rPr>
          <w:rFonts w:hAnsi="Times New Roman" w:ascii="Times New Roman"/>
          <w:szCs w:val="24"/>
        </w:rPr>
        <w:t xml:space="preserve"> pod </w:t>
      </w:r>
      <w:proofErr w:type="spellStart"/>
      <w:r w:rsidR="00151ED9">
        <w:rPr>
          <w:rFonts w:hAnsi="Times New Roman" w:ascii="Times New Roman"/>
          <w:szCs w:val="24"/>
        </w:rPr>
        <w:t>posl</w:t>
      </w:r>
      <w:proofErr w:type="spellEnd"/>
      <w:r w:rsidR="00151ED9">
        <w:rPr>
          <w:rFonts w:hAnsi="Times New Roman" w:ascii="Times New Roman"/>
          <w:szCs w:val="24"/>
        </w:rPr>
        <w:t xml:space="preserve">. </w:t>
      </w:r>
      <w:r w:rsidRPr="00DD16EA">
        <w:rPr>
          <w:rFonts w:hAnsi="Times New Roman" w:ascii="Times New Roman"/>
          <w:szCs w:val="24"/>
        </w:rPr>
        <w:t>br. St-</w:t>
      </w:r>
      <w:r w:rsidR="00F61066">
        <w:rPr>
          <w:rFonts w:hAnsi="Times New Roman" w:ascii="Times New Roman"/>
          <w:szCs w:val="24"/>
        </w:rPr>
        <w:t>2872/16</w:t>
      </w:r>
      <w:r w:rsidR="00EF2036">
        <w:rPr>
          <w:rFonts w:hAnsi="Times New Roman" w:ascii="Times New Roman"/>
          <w:szCs w:val="24"/>
        </w:rPr>
        <w:t xml:space="preserve"> od </w:t>
      </w:r>
      <w:r w:rsidR="007B0051">
        <w:rPr>
          <w:rFonts w:hAnsi="Times New Roman" w:ascii="Times New Roman"/>
          <w:szCs w:val="24"/>
        </w:rPr>
        <w:t>20</w:t>
      </w:r>
      <w:r w:rsidRPr="00393DDB">
        <w:rPr>
          <w:rFonts w:hAnsi="Times New Roman" w:ascii="Times New Roman"/>
          <w:szCs w:val="24"/>
        </w:rPr>
        <w:t xml:space="preserve">. </w:t>
      </w:r>
      <w:r w:rsidR="0027536A">
        <w:rPr>
          <w:rFonts w:hAnsi="Times New Roman" w:ascii="Times New Roman"/>
          <w:szCs w:val="24"/>
        </w:rPr>
        <w:t>veljače</w:t>
      </w:r>
      <w:r w:rsidR="00A04C2F">
        <w:rPr>
          <w:rFonts w:hAnsi="Times New Roman" w:ascii="Times New Roman"/>
          <w:szCs w:val="24"/>
        </w:rPr>
        <w:t xml:space="preserve"> 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postupak nad dužnikom</w:t>
      </w:r>
      <w:r w:rsidRPr="00997631">
        <w:rPr>
          <w:rFonts w:hAnsi="Times New Roman" w:ascii="Times New Roman"/>
          <w:szCs w:val="24"/>
        </w:rPr>
        <w:t xml:space="preserve"> </w:t>
      </w:r>
      <w:r w:rsidR="00F61066" w:rsidRPr="00116FF1">
        <w:rPr>
          <w:rFonts w:hAnsi="Times New Roman" w:ascii="Times New Roman"/>
          <w:szCs w:val="24"/>
        </w:rPr>
        <w:t>TERA BLOK d.o.o. za proizvodnju, graditeljstvo, trgovinu i usluge, OIB: 48652834751, Sesvete (Grad Zagreb), Blage Zadre 17/B</w:t>
      </w:r>
      <w:r w:rsidR="004540D6" w:rsidRPr="00DE1268">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7B0051">
        <w:rPr>
          <w:rFonts w:hAnsi="Times New Roman" w:ascii="Times New Roman"/>
          <w:szCs w:val="24"/>
        </w:rPr>
        <w:t>20</w:t>
      </w:r>
      <w:r w:rsidRPr="00393DDB">
        <w:rPr>
          <w:rFonts w:hAnsi="Times New Roman" w:ascii="Times New Roman"/>
          <w:szCs w:val="24"/>
        </w:rPr>
        <w:t xml:space="preserve">. </w:t>
      </w:r>
      <w:r w:rsidR="0027536A">
        <w:rPr>
          <w:rFonts w:hAnsi="Times New Roman" w:ascii="Times New Roman"/>
          <w:szCs w:val="24"/>
        </w:rPr>
        <w:t>veljače</w:t>
      </w:r>
      <w:r w:rsidR="00A04C2F">
        <w:rPr>
          <w:rFonts w:hAnsi="Times New Roman" w:ascii="Times New Roman"/>
          <w:szCs w:val="24"/>
        </w:rPr>
        <w:t xml:space="preserve"> 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A8451C" w:rsidP="002A3F7E" w:rsidR="00A8451C" w:rsidRPr="00393DDB">
      <w:pPr>
        <w:jc w:val="center"/>
        <w:rPr>
          <w:rFonts w:hAnsi="Times New Roman" w:ascii="Times New Roman"/>
          <w:szCs w:val="24"/>
        </w:rPr>
      </w:pPr>
    </w:p>
    <w:p w:rsidRDefault="002A3F7E" w:rsidP="002A3F7E" w:rsidR="00A8451C">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A8451C">
        <w:rPr>
          <w:rFonts w:hAnsi="Times New Roman" w:ascii="Times New Roman"/>
          <w:szCs w:val="24"/>
        </w:rPr>
        <w:t>S U D A C</w:t>
      </w:r>
      <w:r w:rsidRPr="00DD16EA">
        <w:rPr>
          <w:rFonts w:hAnsi="Times New Roman" w:ascii="Times New Roman"/>
          <w:szCs w:val="24"/>
        </w:rPr>
        <w:tab/>
      </w: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00A8451C">
        <w:rPr>
          <w:rFonts w:hAnsi="Times New Roman" w:ascii="Times New Roman"/>
          <w:szCs w:val="24"/>
        </w:rPr>
        <w:t xml:space="preserve">       </w:t>
      </w:r>
      <w:r w:rsidRPr="00DD16EA">
        <w:rPr>
          <w:rFonts w:hAnsi="Times New Roman" w:ascii="Times New Roman"/>
          <w:szCs w:val="24"/>
        </w:rPr>
        <w:t>LUCIJA BUTIGAN</w:t>
      </w:r>
      <w:r w:rsidR="006C0E4A">
        <w:rPr>
          <w:rFonts w:hAnsi="Times New Roman" w:ascii="Times New Roman"/>
          <w:szCs w:val="24"/>
        </w:rPr>
        <w:t>,v.r.</w:t>
      </w:r>
    </w:p>
    <w:p w:rsidRDefault="00B04076" w:rsidP="002A3F7E" w:rsidR="00B04076">
      <w:pPr>
        <w:rPr>
          <w:rFonts w:hAnsi="Times New Roman" w:ascii="Times New Roman"/>
          <w:szCs w:val="24"/>
          <w:u w:val="single"/>
        </w:rPr>
      </w:pPr>
    </w:p>
    <w:p w:rsidRDefault="002A3F7E" w:rsidP="008E5898" w:rsidR="002A3F7E" w:rsidRPr="009F2ABB">
      <w:pPr>
        <w:jc w:val="both"/>
        <w:rPr>
          <w:rFonts w:hAnsi="Times New Roman" w:ascii="Times New Roman"/>
          <w:szCs w:val="24"/>
        </w:rPr>
      </w:pPr>
      <w:r w:rsidRPr="009F2ABB">
        <w:rPr>
          <w:rFonts w:hAnsi="Times New Roman" w:ascii="Times New Roman"/>
          <w:szCs w:val="24"/>
        </w:rPr>
        <w:t>UPUTA O PRAVNOM LIJEKU:</w:t>
      </w:r>
    </w:p>
    <w:p w:rsidRDefault="002A3F7E" w:rsidP="008E5898" w:rsidR="002A3F7E" w:rsidRPr="00DD16EA">
      <w:pPr>
        <w:jc w:val="both"/>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w:t>
      </w:r>
      <w:proofErr w:type="spellStart"/>
      <w:r w:rsidRPr="00DD16EA">
        <w:rPr>
          <w:rFonts w:hAnsi="Times New Roman" w:ascii="Times New Roman"/>
          <w:szCs w:val="24"/>
        </w:rPr>
        <w:t>otpravka</w:t>
      </w:r>
      <w:proofErr w:type="spellEnd"/>
      <w:r w:rsidRPr="00DD16EA">
        <w:rPr>
          <w:rFonts w:hAnsi="Times New Roman" w:ascii="Times New Roman"/>
          <w:szCs w:val="24"/>
        </w:rPr>
        <w:t xml:space="preserve"> rješenja u </w:t>
      </w:r>
      <w:r w:rsidR="001E7D97">
        <w:rPr>
          <w:rFonts w:hAnsi="Times New Roman" w:ascii="Times New Roman"/>
          <w:szCs w:val="24"/>
        </w:rPr>
        <w:t>2</w:t>
      </w:r>
      <w:r w:rsidR="009F2ABB">
        <w:rPr>
          <w:rFonts w:hAnsi="Times New Roman" w:ascii="Times New Roman"/>
          <w:szCs w:val="24"/>
        </w:rPr>
        <w:t xml:space="preserve"> primjerka putem ovog suda, o kojoj odlučuje VTS RH.</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6C0E4A" w:rsidP="00692346" w:rsidR="006C0E4A">
      <w:pPr>
        <w:ind w:left="4956"/>
        <w:rPr>
          <w:rFonts w:hAnsi="Times New Roman" w:ascii="Times New Roman"/>
          <w:color w:val="000000"/>
          <w:szCs w:val="24"/>
        </w:rPr>
      </w:pPr>
      <w:r>
        <w:rPr>
          <w:rFonts w:hAnsi="Times New Roman" w:ascii="Times New Roman"/>
          <w:color w:val="000000"/>
          <w:szCs w:val="24"/>
        </w:rPr>
        <w:t xml:space="preserve">Za točnost </w:t>
      </w:r>
      <w:proofErr w:type="spellStart"/>
      <w:r>
        <w:rPr>
          <w:rFonts w:hAnsi="Times New Roman" w:ascii="Times New Roman"/>
          <w:color w:val="000000"/>
          <w:szCs w:val="24"/>
        </w:rPr>
        <w:t>otpravka</w:t>
      </w:r>
      <w:proofErr w:type="spellEnd"/>
      <w:r>
        <w:rPr>
          <w:rFonts w:hAnsi="Times New Roman" w:ascii="Times New Roman"/>
          <w:color w:val="000000"/>
          <w:szCs w:val="24"/>
        </w:rPr>
        <w:t>-ovlašteni službenik</w:t>
      </w:r>
    </w:p>
    <w:p w:rsidRDefault="006C0E4A" w:rsidP="00C662EE" w:rsidR="006C0E4A" w:rsidRPr="00C662EE">
      <w:pPr>
        <w:ind w:firstLine="720" w:left="5760"/>
        <w:rPr>
          <w:rFonts w:hAnsi="Times New Roman" w:ascii="Times New Roman"/>
          <w:szCs w:val="24"/>
        </w:rPr>
      </w:pPr>
      <w:r w:rsidRPr="00C662EE">
        <w:rPr>
          <w:rFonts w:hAnsi="Times New Roman" w:ascii="Times New Roman"/>
          <w:color w:val="000000"/>
        </w:rPr>
        <w:t xml:space="preserve">Monika </w:t>
      </w:r>
      <w:proofErr w:type="spellStart"/>
      <w:r w:rsidRPr="00C662EE">
        <w:rPr>
          <w:rFonts w:hAnsi="Times New Roman" w:ascii="Times New Roman"/>
          <w:color w:val="000000"/>
        </w:rPr>
        <w:t>Grbac</w:t>
      </w:r>
      <w:proofErr w:type="spellEnd"/>
    </w:p>
    <w:p w:rsidRDefault="00E33188" w:rsidP="006C0E4A" w:rsidR="00E33188">
      <w:pPr>
        <w:pStyle w:val="Odlomakpopisa"/>
        <w:ind w:left="720"/>
        <w:jc w:val="both"/>
      </w:pPr>
      <w:bookmarkStart w:name="_GoBack" w:id="0"/>
      <w:bookmarkEnd w:id="0"/>
    </w:p>
    <w:sectPr w:rsidSect="00F160C0" w:rsidR="00E33188">
      <w:headerReference w:type="default" r:id="rId10"/>
      <w:pgSz w:h="16838" w:w="11906"/>
      <w:pgMar w:gutter="0" w:footer="708" w:header="708" w:left="1417" w:bottom="993"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6C0E4A">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00A04C2F">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F61066">
      <w:rPr>
        <w:rFonts w:hAnsi="Times New Roman" w:ascii="Times New Roman"/>
        <w:szCs w:val="24"/>
      </w:rPr>
      <w:t>2872/16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3158"/>
    <w:rsid w:val="00013AFD"/>
    <w:rsid w:val="00017551"/>
    <w:rsid w:val="000261C5"/>
    <w:rsid w:val="00047003"/>
    <w:rsid w:val="00073FB9"/>
    <w:rsid w:val="000858D8"/>
    <w:rsid w:val="00086027"/>
    <w:rsid w:val="00116FF1"/>
    <w:rsid w:val="00130F26"/>
    <w:rsid w:val="00151ED9"/>
    <w:rsid w:val="00153C9A"/>
    <w:rsid w:val="001A2801"/>
    <w:rsid w:val="001A2EA6"/>
    <w:rsid w:val="001A7F7E"/>
    <w:rsid w:val="001E7D97"/>
    <w:rsid w:val="00212C3C"/>
    <w:rsid w:val="00253C21"/>
    <w:rsid w:val="002548AA"/>
    <w:rsid w:val="002659AD"/>
    <w:rsid w:val="0027536A"/>
    <w:rsid w:val="00275F12"/>
    <w:rsid w:val="002A3F7E"/>
    <w:rsid w:val="002B1108"/>
    <w:rsid w:val="002B7B22"/>
    <w:rsid w:val="002D58DE"/>
    <w:rsid w:val="00331389"/>
    <w:rsid w:val="00331AD6"/>
    <w:rsid w:val="0034358D"/>
    <w:rsid w:val="00365455"/>
    <w:rsid w:val="00383223"/>
    <w:rsid w:val="00393DDB"/>
    <w:rsid w:val="003C46E8"/>
    <w:rsid w:val="003D1029"/>
    <w:rsid w:val="003E5981"/>
    <w:rsid w:val="0043491B"/>
    <w:rsid w:val="004458ED"/>
    <w:rsid w:val="004540D6"/>
    <w:rsid w:val="00462DF9"/>
    <w:rsid w:val="004674EB"/>
    <w:rsid w:val="0049640F"/>
    <w:rsid w:val="004A2642"/>
    <w:rsid w:val="004B0C95"/>
    <w:rsid w:val="004C2A60"/>
    <w:rsid w:val="0050065D"/>
    <w:rsid w:val="00510F27"/>
    <w:rsid w:val="00517617"/>
    <w:rsid w:val="00526DA3"/>
    <w:rsid w:val="00534C87"/>
    <w:rsid w:val="0056039F"/>
    <w:rsid w:val="005730EF"/>
    <w:rsid w:val="00593C3F"/>
    <w:rsid w:val="005C7CDE"/>
    <w:rsid w:val="00603AC5"/>
    <w:rsid w:val="00630FFA"/>
    <w:rsid w:val="00642356"/>
    <w:rsid w:val="006471D9"/>
    <w:rsid w:val="00661213"/>
    <w:rsid w:val="0066743F"/>
    <w:rsid w:val="006B4CFC"/>
    <w:rsid w:val="006B7E50"/>
    <w:rsid w:val="006C0E4A"/>
    <w:rsid w:val="006D41D8"/>
    <w:rsid w:val="00701113"/>
    <w:rsid w:val="0071434B"/>
    <w:rsid w:val="007202BC"/>
    <w:rsid w:val="00723198"/>
    <w:rsid w:val="007356C5"/>
    <w:rsid w:val="0073776D"/>
    <w:rsid w:val="007653D2"/>
    <w:rsid w:val="007A02A9"/>
    <w:rsid w:val="007B0051"/>
    <w:rsid w:val="007B658D"/>
    <w:rsid w:val="007C2256"/>
    <w:rsid w:val="007C4A5F"/>
    <w:rsid w:val="007C6A1B"/>
    <w:rsid w:val="007F0889"/>
    <w:rsid w:val="00801B07"/>
    <w:rsid w:val="00845C04"/>
    <w:rsid w:val="008630DF"/>
    <w:rsid w:val="00867AA2"/>
    <w:rsid w:val="0087049A"/>
    <w:rsid w:val="00872F51"/>
    <w:rsid w:val="00880CAF"/>
    <w:rsid w:val="008835B7"/>
    <w:rsid w:val="00895E82"/>
    <w:rsid w:val="008A4386"/>
    <w:rsid w:val="008B2EB2"/>
    <w:rsid w:val="008B35A6"/>
    <w:rsid w:val="008E5898"/>
    <w:rsid w:val="00905F9C"/>
    <w:rsid w:val="009238E7"/>
    <w:rsid w:val="009277D3"/>
    <w:rsid w:val="00932418"/>
    <w:rsid w:val="00953142"/>
    <w:rsid w:val="009541DB"/>
    <w:rsid w:val="009C07C1"/>
    <w:rsid w:val="009D6505"/>
    <w:rsid w:val="009E28D2"/>
    <w:rsid w:val="009F2ABB"/>
    <w:rsid w:val="009F3447"/>
    <w:rsid w:val="00A03931"/>
    <w:rsid w:val="00A04C2F"/>
    <w:rsid w:val="00A23D99"/>
    <w:rsid w:val="00A43F4E"/>
    <w:rsid w:val="00A45E5A"/>
    <w:rsid w:val="00A463E6"/>
    <w:rsid w:val="00A672C4"/>
    <w:rsid w:val="00A702F9"/>
    <w:rsid w:val="00A75F8D"/>
    <w:rsid w:val="00A8451C"/>
    <w:rsid w:val="00A86035"/>
    <w:rsid w:val="00AC0EBB"/>
    <w:rsid w:val="00AD26E4"/>
    <w:rsid w:val="00AE6AD9"/>
    <w:rsid w:val="00AF2050"/>
    <w:rsid w:val="00B04076"/>
    <w:rsid w:val="00B2620A"/>
    <w:rsid w:val="00B37C58"/>
    <w:rsid w:val="00B50421"/>
    <w:rsid w:val="00B62B56"/>
    <w:rsid w:val="00B7143A"/>
    <w:rsid w:val="00BA4992"/>
    <w:rsid w:val="00BA63E3"/>
    <w:rsid w:val="00BC0495"/>
    <w:rsid w:val="00BD50ED"/>
    <w:rsid w:val="00BD5460"/>
    <w:rsid w:val="00BE3772"/>
    <w:rsid w:val="00BF7E51"/>
    <w:rsid w:val="00C264A7"/>
    <w:rsid w:val="00C57193"/>
    <w:rsid w:val="00C63D7A"/>
    <w:rsid w:val="00C64E9A"/>
    <w:rsid w:val="00C71264"/>
    <w:rsid w:val="00CC6651"/>
    <w:rsid w:val="00CC7CE2"/>
    <w:rsid w:val="00CE0253"/>
    <w:rsid w:val="00CF0DC0"/>
    <w:rsid w:val="00CF3488"/>
    <w:rsid w:val="00CF5671"/>
    <w:rsid w:val="00D02A95"/>
    <w:rsid w:val="00D41E41"/>
    <w:rsid w:val="00D65753"/>
    <w:rsid w:val="00D67867"/>
    <w:rsid w:val="00D74BA4"/>
    <w:rsid w:val="00D964F7"/>
    <w:rsid w:val="00DA011F"/>
    <w:rsid w:val="00DA6C45"/>
    <w:rsid w:val="00DD560F"/>
    <w:rsid w:val="00DE1268"/>
    <w:rsid w:val="00DE269A"/>
    <w:rsid w:val="00E33188"/>
    <w:rsid w:val="00E55974"/>
    <w:rsid w:val="00E70301"/>
    <w:rsid w:val="00E70973"/>
    <w:rsid w:val="00E77771"/>
    <w:rsid w:val="00E91A15"/>
    <w:rsid w:val="00EA6571"/>
    <w:rsid w:val="00EC59E2"/>
    <w:rsid w:val="00EC679B"/>
    <w:rsid w:val="00EF2036"/>
    <w:rsid w:val="00EF6B21"/>
    <w:rsid w:val="00F160C0"/>
    <w:rsid w:val="00F24488"/>
    <w:rsid w:val="00F24E7A"/>
    <w:rsid w:val="00F26D06"/>
    <w:rsid w:val="00F357E1"/>
    <w:rsid w:val="00F501E5"/>
    <w:rsid w:val="00F61066"/>
    <w:rsid w:val="00F82976"/>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6C0E4A"/>
    <w:rPr>
      <w:color w:val="808080"/>
      <w:bdr w:space="0" w:sz="0" w:color="auto" w:val="none"/>
      <w:shd w:fill="CCFFFF" w:color="auto" w:val="clear"/>
    </w:rPr>
  </w:style>
  <w:style w:customStyle="true" w:styleId="eSPISCCParagraphDefaultFont" w:type="character">
    <w:name w:val="eSPIS_CC_Paragraph Default Font"/>
    <w:basedOn w:val="Zadanifontodlomka"/>
    <w:rsid w:val="006C0E4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C0E4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C0E4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C0E4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6C0E4A"/>
    <w:rPr>
      <w:color w:val="808080"/>
      <w:bdr w:color="auto" w:space="0" w:sz="0" w:val="none"/>
      <w:shd w:color="auto" w:fill="CCFFFF" w:val="clear"/>
    </w:rPr>
  </w:style>
  <w:style w:customStyle="1" w:styleId="eSPISCCParagraphDefaultFont" w:type="character">
    <w:name w:val="eSPIS_CC_Paragraph Default Font"/>
    <w:basedOn w:val="Zadanifontodlomka"/>
    <w:rsid w:val="006C0E4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C0E4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C0E4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C0E4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63453561">
      <w:bodyDiv w:val="true"/>
      <w:marLeft w:val="0"/>
      <w:marRight w:val="0"/>
      <w:marTop w:val="0"/>
      <w:marBottom w:val="0"/>
      <w:divBdr>
        <w:top w:space="0" w:sz="0" w:color="auto" w:val="none"/>
        <w:left w:space="0" w:sz="0" w:color="auto" w:val="none"/>
        <w:bottom w:space="0" w:sz="0" w:color="auto" w:val="none"/>
        <w:right w:space="0" w:sz="0" w:color="auto" w:val="none"/>
      </w:divBdr>
    </w:div>
    <w:div w:id="170923076">
      <w:bodyDiv w:val="true"/>
      <w:marLeft w:val="0"/>
      <w:marRight w:val="0"/>
      <w:marTop w:val="0"/>
      <w:marBottom w:val="0"/>
      <w:divBdr>
        <w:top w:space="0" w:sz="0" w:color="auto" w:val="none"/>
        <w:left w:space="0" w:sz="0" w:color="auto" w:val="none"/>
        <w:bottom w:space="0" w:sz="0" w:color="auto" w:val="none"/>
        <w:right w:space="0" w:sz="0" w:color="auto" w:val="none"/>
      </w:divBdr>
    </w:div>
    <w:div w:id="189027969">
      <w:bodyDiv w:val="true"/>
      <w:marLeft w:val="0"/>
      <w:marRight w:val="0"/>
      <w:marTop w:val="0"/>
      <w:marBottom w:val="0"/>
      <w:divBdr>
        <w:top w:space="0" w:sz="0" w:color="auto" w:val="none"/>
        <w:left w:space="0" w:sz="0" w:color="auto" w:val="none"/>
        <w:bottom w:space="0" w:sz="0" w:color="auto" w:val="none"/>
        <w:right w:space="0" w:sz="0" w:color="auto" w:val="none"/>
      </w:divBdr>
    </w:div>
    <w:div w:id="196889070">
      <w:bodyDiv w:val="true"/>
      <w:marLeft w:val="0"/>
      <w:marRight w:val="0"/>
      <w:marTop w:val="0"/>
      <w:marBottom w:val="0"/>
      <w:divBdr>
        <w:top w:space="0" w:sz="0" w:color="auto" w:val="none"/>
        <w:left w:space="0" w:sz="0" w:color="auto" w:val="none"/>
        <w:bottom w:space="0" w:sz="0" w:color="auto" w:val="none"/>
        <w:right w:space="0" w:sz="0" w:color="auto" w:val="none"/>
      </w:divBdr>
    </w:div>
    <w:div w:id="271673153">
      <w:bodyDiv w:val="true"/>
      <w:marLeft w:val="0"/>
      <w:marRight w:val="0"/>
      <w:marTop w:val="0"/>
      <w:marBottom w:val="0"/>
      <w:divBdr>
        <w:top w:space="0" w:sz="0" w:color="auto" w:val="none"/>
        <w:left w:space="0" w:sz="0" w:color="auto" w:val="none"/>
        <w:bottom w:space="0" w:sz="0" w:color="auto" w:val="none"/>
        <w:right w:space="0" w:sz="0" w:color="auto" w:val="none"/>
      </w:divBdr>
    </w:div>
    <w:div w:id="327952037">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449520984">
      <w:bodyDiv w:val="true"/>
      <w:marLeft w:val="0"/>
      <w:marRight w:val="0"/>
      <w:marTop w:val="0"/>
      <w:marBottom w:val="0"/>
      <w:divBdr>
        <w:top w:space="0" w:sz="0" w:color="auto" w:val="none"/>
        <w:left w:space="0" w:sz="0" w:color="auto" w:val="none"/>
        <w:bottom w:space="0" w:sz="0" w:color="auto" w:val="none"/>
        <w:right w:space="0" w:sz="0" w:color="auto" w:val="none"/>
      </w:divBdr>
    </w:div>
    <w:div w:id="509832247">
      <w:bodyDiv w:val="true"/>
      <w:marLeft w:val="0"/>
      <w:marRight w:val="0"/>
      <w:marTop w:val="0"/>
      <w:marBottom w:val="0"/>
      <w:divBdr>
        <w:top w:space="0" w:sz="0" w:color="auto" w:val="none"/>
        <w:left w:space="0" w:sz="0" w:color="auto" w:val="none"/>
        <w:bottom w:space="0" w:sz="0" w:color="auto" w:val="none"/>
        <w:right w:space="0" w:sz="0" w:color="auto" w:val="none"/>
      </w:divBdr>
    </w:div>
    <w:div w:id="537082789">
      <w:bodyDiv w:val="true"/>
      <w:marLeft w:val="0"/>
      <w:marRight w:val="0"/>
      <w:marTop w:val="0"/>
      <w:marBottom w:val="0"/>
      <w:divBdr>
        <w:top w:space="0" w:sz="0" w:color="auto" w:val="none"/>
        <w:left w:space="0" w:sz="0" w:color="auto" w:val="none"/>
        <w:bottom w:space="0" w:sz="0" w:color="auto" w:val="none"/>
        <w:right w:space="0" w:sz="0" w:color="auto" w:val="none"/>
      </w:divBdr>
    </w:div>
    <w:div w:id="672758905">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14157522">
      <w:bodyDiv w:val="true"/>
      <w:marLeft w:val="0"/>
      <w:marRight w:val="0"/>
      <w:marTop w:val="0"/>
      <w:marBottom w:val="0"/>
      <w:divBdr>
        <w:top w:space="0" w:sz="0" w:color="auto" w:val="none"/>
        <w:left w:space="0" w:sz="0" w:color="auto" w:val="none"/>
        <w:bottom w:space="0" w:sz="0" w:color="auto" w:val="none"/>
        <w:right w:space="0" w:sz="0" w:color="auto" w:val="none"/>
      </w:divBdr>
    </w:div>
    <w:div w:id="74357519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782991224">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852374562">
      <w:bodyDiv w:val="true"/>
      <w:marLeft w:val="0"/>
      <w:marRight w:val="0"/>
      <w:marTop w:val="0"/>
      <w:marBottom w:val="0"/>
      <w:divBdr>
        <w:top w:space="0" w:sz="0" w:color="auto" w:val="none"/>
        <w:left w:space="0" w:sz="0" w:color="auto" w:val="none"/>
        <w:bottom w:space="0" w:sz="0" w:color="auto" w:val="none"/>
        <w:right w:space="0" w:sz="0" w:color="auto" w:val="none"/>
      </w:divBdr>
    </w:div>
    <w:div w:id="867255084">
      <w:bodyDiv w:val="true"/>
      <w:marLeft w:val="0"/>
      <w:marRight w:val="0"/>
      <w:marTop w:val="0"/>
      <w:marBottom w:val="0"/>
      <w:divBdr>
        <w:top w:space="0" w:sz="0" w:color="auto" w:val="none"/>
        <w:left w:space="0" w:sz="0" w:color="auto" w:val="none"/>
        <w:bottom w:space="0" w:sz="0" w:color="auto" w:val="none"/>
        <w:right w:space="0" w:sz="0" w:color="auto" w:val="none"/>
      </w:divBdr>
    </w:div>
    <w:div w:id="937955480">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968123619">
      <w:bodyDiv w:val="true"/>
      <w:marLeft w:val="0"/>
      <w:marRight w:val="0"/>
      <w:marTop w:val="0"/>
      <w:marBottom w:val="0"/>
      <w:divBdr>
        <w:top w:space="0" w:sz="0" w:color="auto" w:val="none"/>
        <w:left w:space="0" w:sz="0" w:color="auto" w:val="none"/>
        <w:bottom w:space="0" w:sz="0" w:color="auto" w:val="none"/>
        <w:right w:space="0" w:sz="0" w:color="auto" w:val="none"/>
      </w:divBdr>
    </w:div>
    <w:div w:id="992757407">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94153038">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83760847">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6309405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739470984">
      <w:bodyDiv w:val="true"/>
      <w:marLeft w:val="0"/>
      <w:marRight w:val="0"/>
      <w:marTop w:val="0"/>
      <w:marBottom w:val="0"/>
      <w:divBdr>
        <w:top w:space="0" w:sz="0" w:color="auto" w:val="none"/>
        <w:left w:space="0" w:sz="0" w:color="auto" w:val="none"/>
        <w:bottom w:space="0" w:sz="0" w:color="auto" w:val="none"/>
        <w:right w:space="0" w:sz="0" w:color="auto" w:val="none"/>
      </w:divBdr>
    </w:div>
    <w:div w:id="1912421073">
      <w:bodyDiv w:val="true"/>
      <w:marLeft w:val="0"/>
      <w:marRight w:val="0"/>
      <w:marTop w:val="0"/>
      <w:marBottom w:val="0"/>
      <w:divBdr>
        <w:top w:space="0" w:sz="0" w:color="auto" w:val="none"/>
        <w:left w:space="0" w:sz="0" w:color="auto" w:val="none"/>
        <w:bottom w:space="0" w:sz="0" w:color="auto" w:val="none"/>
        <w:right w:space="0" w:sz="0" w:color="auto" w:val="none"/>
      </w:divBdr>
    </w:div>
    <w:div w:id="1964846867">
      <w:bodyDiv w:val="true"/>
      <w:marLeft w:val="0"/>
      <w:marRight w:val="0"/>
      <w:marTop w:val="0"/>
      <w:marBottom w:val="0"/>
      <w:divBdr>
        <w:top w:space="0" w:sz="0" w:color="auto" w:val="none"/>
        <w:left w:space="0" w:sz="0" w:color="auto" w:val="none"/>
        <w:bottom w:space="0" w:sz="0" w:color="auto" w:val="none"/>
        <w:right w:space="0" w:sz="0" w:color="auto" w:val="none"/>
      </w:divBdr>
    </w:div>
    <w:div w:id="1982005543">
      <w:bodyDiv w:val="true"/>
      <w:marLeft w:val="0"/>
      <w:marRight w:val="0"/>
      <w:marTop w:val="0"/>
      <w:marBottom w:val="0"/>
      <w:divBdr>
        <w:top w:space="0" w:sz="0" w:color="auto" w:val="none"/>
        <w:left w:space="0" w:sz="0" w:color="auto" w:val="none"/>
        <w:bottom w:space="0" w:sz="0" w:color="auto" w:val="none"/>
        <w:right w:space="0" w:sz="0" w:color="auto" w:val="none"/>
      </w:divBdr>
    </w:div>
    <w:div w:id="198295442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537703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St-2872/2016-30</izvorni_sadrzaj>
    <derivirana_varijabla naziv="DomainObject.Oznaka_1">St-2872/2016-30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2872</izvorni_sadrzaj>
    <derivirana_varijabla naziv="DomainObject.Predmet.Broj_1">2872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St-2872/2016</izvorni_sadrzaj>
    <derivirana_varijabla naziv="DomainObject.Predmet.OznakaBroj_1">St-2872/2016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TERA BLOK d.o.o.</izvorni_sadrzaj>
    <derivirana_varijabla naziv="DomainObject.Predmet.ProtustrankaFormated_1">  TERA BLOK d.o.o.</derivirana_varijabla>
  </DomainObject.Predmet.ProtustrankaFormated>
  <DomainObject.Predmet.ProtustrankaFormatedOIB>
    <izvorni_sadrzaj>  TERA BLOK d.o.o., OIB 48652834751</izvorni_sadrzaj>
    <derivirana_varijabla naziv="DomainObject.Predmet.ProtustrankaFormatedOIB_1">  TERA BLOK d.o.o., OIB 48652834751</derivirana_varijabla>
  </DomainObject.Predmet.ProtustrankaFormatedOIB>
  <DomainObject.Predmet.ProtustrankaFormatedWithAdress>
    <izvorni_sadrzaj> TERA BLOK d.o.o., Blage Zadre 17/B, 10360 Sesvete</izvorni_sadrzaj>
    <derivirana_varijabla naziv="DomainObject.Predmet.ProtustrankaFormatedWithAdress_1"> TERA BLOK d.o.o., Blage Zadre 17/B, 10360 Sesvete</derivirana_varijabla>
  </DomainObject.Predmet.ProtustrankaFormatedWithAdress>
  <DomainObject.Predmet.ProtustrankaFormatedWithAdressOIB>
    <izvorni_sadrzaj> TERA BLOK d.o.o., OIB 48652834751, Blage Zadre 17/B, 10360 Sesvete</izvorni_sadrzaj>
    <derivirana_varijabla naziv="DomainObject.Predmet.ProtustrankaFormatedWithAdressOIB_1"> TERA BLOK d.o.o., OIB 48652834751, Blage Zadre 17/B, 10360 Sesvete</derivirana_varijabla>
  </DomainObject.Predmet.ProtustrankaFormatedWithAdressOIB>
  <DomainObject.Predmet.ProtustrankaWithAdress>
    <izvorni_sadrzaj>TERA BLOK d.o.o. Blage Zadre 17/B, 10360 Sesvete</izvorni_sadrzaj>
    <derivirana_varijabla naziv="DomainObject.Predmet.ProtustrankaWithAdress_1">TERA BLOK d.o.o. Blage Zadre 17/B, 10360 Sesvete</derivirana_varijabla>
  </DomainObject.Predmet.ProtustrankaWithAdress>
  <DomainObject.Predmet.ProtustrankaWithAdressOIB>
    <izvorni_sadrzaj>TERA BLOK d.o.o., OIB 48652834751, Blage Zadre 17/B, 10360 Sesvete</izvorni_sadrzaj>
    <derivirana_varijabla naziv="DomainObject.Predmet.ProtustrankaWithAdressOIB_1">TERA BLOK d.o.o., OIB 48652834751, Blage Zadre 17/B, 10360 Sesvete</derivirana_varijabla>
  </DomainObject.Predmet.ProtustrankaWithAdressOIB>
  <DomainObject.Predmet.ProtustrankaNazivFormated>
    <izvorni_sadrzaj>TERA BLOK d.o.o.</izvorni_sadrzaj>
    <derivirana_varijabla naziv="DomainObject.Predmet.ProtustrankaNazivFormated_1">TERA BLOK d.o.o.</derivirana_varijabla>
  </DomainObject.Predmet.ProtustrankaNazivFormated>
  <DomainObject.Predmet.ProtustrankaNazivFormatedOIB>
    <izvorni_sadrzaj>TERA BLOK d.o.o., OIB 48652834751</izvorni_sadrzaj>
    <derivirana_varijabla naziv="DomainObject.Predmet.ProtustrankaNazivFormatedOIB_1">TERA BLOK d.o.o., OIB 48652834751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Milan Kolak</izvorni_sadrzaj>
    <derivirana_varijabla naziv="DomainObject.Predmet.StrankaFormated_1">  FINA Regionalni centar Zagreb; Milan Kolak</derivirana_varijabla>
  </DomainObject.Predmet.StrankaFormated>
  <DomainObject.Predmet.StrankaFormatedOIB>
    <izvorni_sadrzaj>  FINA Regionalni centar Zagreb, OIB 85821130368; Milan Kolak, OIB 93865599188</izvorni_sadrzaj>
    <derivirana_varijabla naziv="DomainObject.Predmet.StrankaFormatedOIB_1">  FINA Regionalni centar Zagreb, OIB 85821130368; Milan Kolak, OIB 93865599188</derivirana_varijabla>
  </DomainObject.Predmet.StrankaFormatedOIB>
  <DomainObject.Predmet.StrankaFormatedWithAdress>
    <izvorni_sadrzaj> FINA Regionalni centar Zagreb, Trg svibanjskih žrtava 1995. br. 1, 10000 Zagreb; Milan Kolak, Prepuštovečki Odvojak 15a, 10360 Soblinec</izvorni_sadrzaj>
    <derivirana_varijabla naziv="DomainObject.Predmet.StrankaFormatedWithAdress_1"> FINA Regionalni centar Zagreb, Trg svibanjskih žrtava 1995. br. 1, 10000 Zagreb; Milan Kolak, Prepuštovečki Odvojak 15a, 10360 Soblinec</derivirana_varijabla>
  </DomainObject.Predmet.StrankaFormatedWithAdress>
  <DomainObject.Predmet.StrankaFormatedWithAdressOIB>
    <izvorni_sadrzaj> FINA Regionalni centar Zagreb, OIB 85821130368, Trg svibanjskih žrtava 1995. br. 1, 10000 Zagreb; Milan Kolak, OIB 93865599188, Prepuštovečki Odvojak 15a, 10360 Soblinec</izvorni_sadrzaj>
    <derivirana_varijabla naziv="DomainObject.Predmet.StrankaFormatedWithAdressOIB_1"> FINA Regionalni centar Zagreb, OIB 85821130368, Trg svibanjskih žrtava 1995. br. 1, 10000 Zagreb; Milan Kolak, OIB 93865599188, Prepuštovečki Odvojak 15a, 10360 Soblinec</derivirana_varijabla>
  </DomainObject.Predmet.StrankaFormatedWithAdressOIB>
  <DomainObject.Predmet.StrankaWithAdress>
    <izvorni_sadrzaj>FINA Regionalni centar Zagreb Trg svibanjskih žrtava 1995. br. 1,10000 Zagreb,Milan Kolak Prepuštovečki Odvojak 15a,10360 Soblinec</izvorni_sadrzaj>
    <derivirana_varijabla naziv="DomainObject.Predmet.StrankaWithAdress_1">FINA Regionalni centar Zagreb Trg svibanjskih žrtava 1995. br. 1,10000 Zagreb,Milan Kolak Prepuštovečki Odvojak 15a,10360 Soblinec</derivirana_varijabla>
  </DomainObject.Predmet.StrankaWithAdress>
  <DomainObject.Predmet.StrankaWithAdressOIB>
    <izvorni_sadrzaj>FINA Regionalni centar Zagreb, OIB 85821130368, Trg svibanjskih žrtava 1995. br. 1,10000 Zagreb,Milan Kolak, OIB 93865599188, Prepuštovečki Odvojak 15a,10360 Soblinec</izvorni_sadrzaj>
    <derivirana_varijabla naziv="DomainObject.Predmet.StrankaWithAdressOIB_1">FINA Regionalni centar Zagreb, OIB 85821130368, Trg svibanjskih žrtava 1995. br. 1,10000 Zagreb,Milan Kolak, OIB 93865599188, Prepuštovečki Odvojak 15a,10360 Soblinec</derivirana_varijabla>
  </DomainObject.Predmet.StrankaWithAdressOIB>
  <DomainObject.Predmet.StrankaNazivFormated>
    <izvorni_sadrzaj>FINA Regionalni centar Zagreb,Milan Kolak</izvorni_sadrzaj>
    <derivirana_varijabla naziv="DomainObject.Predmet.StrankaNazivFormated_1">FINA Regionalni centar Zagreb,Milan Kolak</derivirana_varijabla>
  </DomainObject.Predmet.StrankaNazivFormated>
  <DomainObject.Predmet.StrankaNazivFormatedOIB>
    <izvorni_sadrzaj>FINA Regionalni centar Zagreb, OIB 85821130368,Milan Kolak, OIB 93865599188</izvorni_sadrzaj>
    <derivirana_varijabla naziv="DomainObject.Predmet.StrankaNazivFormatedOIB_1">FINA Regionalni centar Zagreb, OIB 85821130368,Milan Kolak, OIB 93865599188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Milan Kolak</item>
    </izvorni_sadrzaj>
    <derivirana_varijabla naziv="DomainObject.Predmet.StrankaListFormated_1">
      <item>FINA Regionalni centar Zagreb</item>
      <item>Milan Kolak</item>
    </derivirana_varijabla>
  </DomainObject.Predmet.StrankaListFormated>
  <DomainObject.Predmet.StrankaListFormatedOIB>
    <izvorni_sadrzaj>
      <item>FINA Regionalni centar Zagreb, OIB 85821130368</item>
      <item>Milan Kolak, OIB 93865599188</item>
    </izvorni_sadrzaj>
    <derivirana_varijabla naziv="DomainObject.Predmet.StrankaListFormatedOIB_1">
      <item>FINA Regionalni centar Zagreb, OIB 85821130368</item>
      <item>Milan Kolak, OIB 93865599188</item>
    </derivirana_varijabla>
  </DomainObject.Predmet.StrankaListFormatedOIB>
  <DomainObject.Predmet.StrankaListFormatedWithAdress>
    <izvorni_sadrzaj>
      <item>FINA Regionalni centar Zagreb, Trg svibanjskih žrtava 1995. br. 1, 10000 Zagreb</item>
      <item>Milan Kolak, Prepuštovečki Odvojak 15a, 10360 Soblinec</item>
    </izvorni_sadrzaj>
    <derivirana_varijabla naziv="DomainObject.Predmet.StrankaListFormatedWithAdress_1">
      <item>FINA Regionalni centar Zagreb, Trg svibanjskih žrtava 1995. br. 1, 10000 Zagreb</item>
      <item>Milan Kolak, Prepuštovečki Odvojak 15a, 10360 Soblinec</item>
    </derivirana_varijabla>
  </DomainObject.Predmet.StrankaListFormatedWithAdress>
  <DomainObject.Predmet.StrankaListFormatedWithAdressOIB>
    <izvorni_sadrzaj>
      <item>FINA Regionalni centar Zagreb, OIB 85821130368, Trg svibanjskih žrtava 1995. br. 1, 10000 Zagreb</item>
      <item>Milan Kolak, OIB 93865599188, Prepuštovečki Odvojak 15a, 10360 Soblinec</item>
    </izvorni_sadrzaj>
    <derivirana_varijabla naziv="DomainObject.Predmet.StrankaListFormatedWithAdressOIB_1">
      <item>FINA Regionalni centar Zagreb, OIB 85821130368, Trg svibanjskih žrtava 1995. br. 1, 10000 Zagreb</item>
      <item>Milan Kolak, OIB 93865599188, Prepuštovečki Odvojak 15a, 10360 Soblinec</item>
    </derivirana_varijabla>
  </DomainObject.Predmet.StrankaListFormatedWithAdressOIB>
  <DomainObject.Predmet.StrankaListNazivFormated>
    <izvorni_sadrzaj>
      <item>FINA Regionalni centar Zagreb</item>
      <item>Milan Kolak</item>
    </izvorni_sadrzaj>
    <derivirana_varijabla naziv="DomainObject.Predmet.StrankaListNazivFormated_1">
      <item>FINA Regionalni centar Zagreb</item>
      <item>Milan Kolak</item>
    </derivirana_varijabla>
  </DomainObject.Predmet.StrankaListNazivFormated>
  <DomainObject.Predmet.StrankaListNazivFormatedOIB>
    <izvorni_sadrzaj>
      <item>FINA Regionalni centar Zagreb, OIB 85821130368</item>
      <item>Milan Kolak, OIB 93865599188</item>
    </izvorni_sadrzaj>
    <derivirana_varijabla naziv="DomainObject.Predmet.StrankaListNazivFormatedOIB_1">
      <item>FINA Regionalni centar Zagreb, OIB 85821130368</item>
      <item>Milan Kolak, OIB 93865599188</item>
    </derivirana_varijabla>
  </DomainObject.Predmet.StrankaListNazivFormatedOIB>
  <DomainObject.Predmet.ProtuStrankaListFormated>
    <izvorni_sadrzaj>
      <item>TERA BLOK d.o.o.</item>
    </izvorni_sadrzaj>
    <derivirana_varijabla naziv="DomainObject.Predmet.ProtuStrankaListFormated_1">
      <item>TERA BLOK d.o.o.</item>
    </derivirana_varijabla>
  </DomainObject.Predmet.ProtuStrankaListFormated>
  <DomainObject.Predmet.ProtuStrankaListFormatedOIB>
    <izvorni_sadrzaj>
      <item>TERA BLOK d.o.o., OIB 48652834751</item>
    </izvorni_sadrzaj>
    <derivirana_varijabla naziv="DomainObject.Predmet.ProtuStrankaListFormatedOIB_1">
      <item>TERA BLOK d.o.o., OIB 48652834751</item>
    </derivirana_varijabla>
  </DomainObject.Predmet.ProtuStrankaListFormatedOIB>
  <DomainObject.Predmet.ProtuStrankaListFormatedWithAdress>
    <izvorni_sadrzaj>
      <item>TERA BLOK d.o.o., Blage Zadre 17/B, 10360 Sesvete</item>
    </izvorni_sadrzaj>
    <derivirana_varijabla naziv="DomainObject.Predmet.ProtuStrankaListFormatedWithAdress_1">
      <item>TERA BLOK d.o.o., Blage Zadre 17/B, 10360 Sesvete</item>
    </derivirana_varijabla>
  </DomainObject.Predmet.ProtuStrankaListFormatedWithAdress>
  <DomainObject.Predmet.ProtuStrankaListFormatedWithAdressOIB>
    <izvorni_sadrzaj>
      <item>TERA BLOK d.o.o., OIB 48652834751, Blage Zadre 17/B, 10360 Sesvete</item>
    </izvorni_sadrzaj>
    <derivirana_varijabla naziv="DomainObject.Predmet.ProtuStrankaListFormatedWithAdressOIB_1">
      <item>TERA BLOK d.o.o., OIB 48652834751, Blage Zadre 17/B, 10360 Sesvete</item>
    </derivirana_varijabla>
  </DomainObject.Predmet.ProtuStrankaListFormatedWithAdressOIB>
  <DomainObject.Predmet.ProtuStrankaListNazivFormated>
    <izvorni_sadrzaj>
      <item>TERA BLOK d.o.o.</item>
    </izvorni_sadrzaj>
    <derivirana_varijabla naziv="DomainObject.Predmet.ProtuStrankaListNazivFormated_1">
      <item>TERA BLOK d.o.o.</item>
    </derivirana_varijabla>
  </DomainObject.Predmet.ProtuStrankaListNazivFormated>
  <DomainObject.Predmet.ProtuStrankaListNazivFormatedOIB>
    <izvorni_sadrzaj>
      <item>TERA BLOK d.o.o., OIB 48652834751</item>
    </izvorni_sadrzaj>
    <derivirana_varijabla naziv="DomainObject.Predmet.ProtuStrankaListNazivFormatedOIB_1">
      <item>TERA BLOK d.o.o., OIB 48652834751</item>
    </derivirana_varijabla>
  </DomainObject.Predmet.ProtuStrankaListNazivFormatedOIB>
  <DomainObject.Predmet.OstaliListFormated>
    <izvorni_sadrzaj>
      <item>Milan Kolak</item>
    </izvorni_sadrzaj>
    <derivirana_varijabla naziv="DomainObject.Predmet.OstaliListFormated_1">
      <item>Milan Kolak</item>
    </derivirana_varijabla>
  </DomainObject.Predmet.OstaliListFormated>
  <DomainObject.Predmet.OstaliListFormatedOIB>
    <izvorni_sadrzaj>
      <item>Milan Kolak, OIB 93865599188</item>
    </izvorni_sadrzaj>
    <derivirana_varijabla naziv="DomainObject.Predmet.OstaliListFormatedOIB_1">
      <item>Milan Kolak, OIB 93865599188</item>
    </derivirana_varijabla>
  </DomainObject.Predmet.OstaliListFormatedOIB>
  <DomainObject.Predmet.OstaliListFormatedWithAdress>
    <izvorni_sadrzaj>
      <item>Milan Kolak, Blage Zadre 17/B, 10360 Sesvete</item>
    </izvorni_sadrzaj>
    <derivirana_varijabla naziv="DomainObject.Predmet.OstaliListFormatedWithAdress_1">
      <item>Milan Kolak, Blage Zadre 17/B, 10360 Sesvete</item>
    </derivirana_varijabla>
  </DomainObject.Predmet.OstaliListFormatedWithAdress>
  <DomainObject.Predmet.OstaliListFormatedWithAdressOIB>
    <izvorni_sadrzaj>
      <item>Milan Kolak, OIB 93865599188, Blage Zadre 17/B, 10360 Sesvete</item>
    </izvorni_sadrzaj>
    <derivirana_varijabla naziv="DomainObject.Predmet.OstaliListFormatedWithAdressOIB_1">
      <item>Milan Kolak, OIB 93865599188, Blage Zadre 17/B, 10360 Sesvete</item>
    </derivirana_varijabla>
  </DomainObject.Predmet.OstaliListFormatedWithAdressOIB>
  <DomainObject.Predmet.OstaliListNazivFormated>
    <izvorni_sadrzaj>
      <item>Milan Kolak</item>
    </izvorni_sadrzaj>
    <derivirana_varijabla naziv="DomainObject.Predmet.OstaliListNazivFormated_1">
      <item>Milan Kolak</item>
    </derivirana_varijabla>
  </DomainObject.Predmet.OstaliListNazivFormated>
  <DomainObject.Predmet.OstaliListNazivFormatedOIB>
    <izvorni_sadrzaj>
      <item>Milan Kolak, OIB 93865599188</item>
    </izvorni_sadrzaj>
    <derivirana_varijabla naziv="DomainObject.Predmet.OstaliListNazivFormatedOIB_1">
      <item>Milan Kolak, OIB 93865599188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St-2872/2016-30</izvorni_sadrzaj>
    <derivirana_varijabla naziv="DomainObject.PoslovniBrojDokumenta_1">St-2872/2016-30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TERA BLOK d.o.o.</izvorni_sadrzaj>
    <derivirana_varijabla naziv="DomainObject.Predmet.ProtustrankaIDrugi_1">TERA BLOK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TERA BLOK d.o.o., OIB 48652834751, Blage Zadre 17/B, 10360 Sesvete</izvorni_sadrzaj>
    <derivirana_varijabla naziv="DomainObject.Predmet.ProtustrankaIDrugiAdressOIB_1">TERA BLOK d.o.o., OIB 48652834751, Blage Zadre 17/B,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TERA BLOK d.o.o.</item>
      <item>Milan Kolak</item>
      <item>Milan Kolak</item>
    </izvorni_sadrzaj>
    <derivirana_varijabla naziv="DomainObject.Predmet.SudioniciListNaziv_1">
      <item>FINA Regionalni centar Zagreb</item>
      <item>TERA BLOK d.o.o.</item>
      <item>Milan Kolak</item>
      <item>Milan Kolak</item>
    </derivirana_varijabla>
  </DomainObject.Predmet.SudioniciListNaziv>
  <DomainObject.Predmet.SudioniciListAdressOIB>
    <izvorni_sadrzaj>
      <item>FINA Regionalni centar Zagreb, OIB 85821130368, Trg svibanjskih žrtava 1995. br. 1,10000 Zagreb</item>
      <item>TERA BLOK d.o.o., OIB 48652834751, Blage Zadre 17/B,10360 Sesvete</item>
      <item>Milan Kolak, OIB 93865599188, Blage Zadre 17/B,10360 Sesvete</item>
      <item>Milan Kolak, OIB 93865599188, Prepuštovečki Odvojak 15a,10360 Soblinec</item>
    </izvorni_sadrzaj>
    <derivirana_varijabla naziv="DomainObject.Predmet.SudioniciListAdressOIB_1">
      <item>FINA Regionalni centar Zagreb, OIB 85821130368, Trg svibanjskih žrtava 1995. br. 1,10000 Zagreb</item>
      <item>TERA BLOK d.o.o., OIB 48652834751, Blage Zadre 17/B,10360 Sesvete</item>
      <item>Milan Kolak, OIB 93865599188, Blage Zadre 17/B,10360 Sesvete</item>
      <item>Milan Kolak, OIB 93865599188, Prepuštovečki Odvojak 15a,10360 Soblinec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48652834751</item>
      <item>, OIB 93865599188</item>
      <item>, OIB 93865599188</item>
    </izvorni_sadrzaj>
    <derivirana_varijabla naziv="DomainObject.Predmet.SudioniciListNazivOIB_1">
      <item>, OIB 85821130368</item>
      <item>, OIB 48652834751</item>
      <item>, OIB 93865599188</item>
      <item>, OIB 93865599188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veljače 2019.</izvorni_sadrzaj>
    <derivirana_varijabla naziv="DomainObject.Predmet.DatumZadnjeOdrzaneSudskeRadnje_1">20. veljače 2019.</derivirana_varijabla>
  </DomainObject.Predmet.DatumZadnjeOdrzaneSudskeRadnje>
  <DomainObject.PredzadnjaOdlukaIzPredmeta.DatumDonosenjaOdluke>
    <izvorni_sadrzaj>20. veljače 2019.</izvorni_sadrzaj>
    <derivirana_varijabla naziv="DomainObject.PredzadnjaOdlukaIzPredmeta.DatumDonosenjaOdluke_1">20. veljače 2019.</derivirana_varijabla>
  </DomainObject.PredzadnjaOdlukaIzPredmeta.DatumDonosenjaOdluke>
  <DomainObject.PredzadnjaOdlukaIzPredmeta.Oznaka>
    <izvorni_sadrzaj>St-2872/2016-29</izvorni_sadrzaj>
    <derivirana_varijabla naziv="DomainObject.PredzadnjaOdlukaIzPredmeta.Oznaka_1">St-2872/2016-29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405</properties:Words>
  <properties:Characters>2126</properties:Characters>
  <properties:Lines>57</properties:Lines>
  <properties:Paragraphs>22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2019-02-20T11:48:00Z</dcterms:created>
  <dc:creator>Valentina Kranjčić</dc:creator>
  <cp:lastModifiedBy>Monika Grbac</cp:lastModifiedBy>
  <cp:lastPrinted>2019-02-20T11:50:00Z</cp:lastPrinted>
  <dcterms:modified xmlns:xsi="http://www.w3.org/2001/XMLSchema-instance" xsi:type="dcterms:W3CDTF">2019-02-20T13:46:00Z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St-2872/2016-30 / Odluka - Rješenje - ukidanje mjere osiguranja (st-2872-16.docx)</vt:lpwstr>
  </prop:property>
  <prop:property name="CC_coloring" pid="4" fmtid="{D5CDD505-2E9C-101B-9397-08002B2CF9AE}">
    <vt:bool>true</vt:bool>
  </prop:property>
  <prop:property name="BrojStranica" pid="5" fmtid="{D5CDD505-2E9C-101B-9397-08002B2CF9AE}">
    <vt:i4>2</vt:i4>
  </prop:property>
</prop:Properties>
</file>