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7dea" w14:paraId="8527dea" w:rsidRDefault="00671BF2" w:rsidP="00671BF2" w:rsidR="00671BF2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671BF2" w:rsidP="00671BF2" w:rsidR="00671BF2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671BF2" w:rsidP="00671BF2" w:rsidR="00671BF2">
      <w:pPr>
        <w:rPr>
          <w:rFonts w:cs="Arial" w:hAnsi="Arial" w:ascii="Arial"/>
        </w:rPr>
      </w:pPr>
    </w:p>
    <w:p w:rsidRDefault="00671BF2" w:rsidP="00671BF2" w:rsidR="00671BF2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St-46/2014.</w:t>
      </w:r>
    </w:p>
    <w:p w:rsidRDefault="00671BF2" w:rsidP="00671BF2" w:rsidR="00671BF2">
      <w:pPr>
        <w:rPr>
          <w:rFonts w:cs="Arial" w:hAnsi="Arial" w:ascii="Arial"/>
        </w:rPr>
      </w:pPr>
    </w:p>
    <w:p w:rsidRDefault="00671BF2" w:rsidP="00671BF2" w:rsidR="00671BF2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  </w:t>
      </w:r>
    </w:p>
    <w:p w:rsidRDefault="00671BF2" w:rsidP="00671BF2" w:rsidR="00671BF2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671BF2" w:rsidP="00671BF2" w:rsidR="00671BF2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671BF2" w:rsidP="00671BF2" w:rsidR="00671BF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671BF2" w:rsidP="00671BF2" w:rsidR="00671BF2">
      <w:pPr>
        <w:pBdr>
          <w:bottom w:space="1" w:sz="12" w:color="auto" w:val="single"/>
        </w:pBd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PRIVREDNA BANKA ZAGREB d.d. </w:t>
      </w:r>
      <w:r>
        <w:rPr>
          <w:rFonts w:cs="Arial" w:hAnsi="Arial" w:ascii="Arial"/>
          <w:b/>
        </w:rPr>
        <w:t xml:space="preserve">Zagreb, </w:t>
      </w:r>
      <w:r>
        <w:rPr>
          <w:rFonts w:cs="Arial" w:hAnsi="Arial" w:ascii="Arial"/>
          <w:b/>
        </w:rPr>
        <w:t xml:space="preserve">po punomoćniku Zoranu Puljizu, odvjetniku iz Zagreba, </w:t>
      </w:r>
      <w:proofErr w:type="spellStart"/>
      <w:r>
        <w:rPr>
          <w:rFonts w:cs="Arial" w:hAnsi="Arial" w:ascii="Arial"/>
          <w:b/>
        </w:rPr>
        <w:t>Grahorova</w:t>
      </w:r>
      <w:proofErr w:type="spellEnd"/>
      <w:r>
        <w:rPr>
          <w:rFonts w:cs="Arial" w:hAnsi="Arial" w:ascii="Arial"/>
          <w:b/>
        </w:rPr>
        <w:t xml:space="preserve"> 24.</w:t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671BF2" w:rsidP="00671BF2" w:rsidR="00671BF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diobno ročište u ovom predmetu na dan</w:t>
      </w:r>
    </w:p>
    <w:p w:rsidRDefault="00671BF2" w:rsidP="00671BF2" w:rsidR="00671BF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01. veljače 2016. godine u 10,00 sati,</w:t>
      </w:r>
    </w:p>
    <w:p w:rsidRDefault="00671BF2" w:rsidP="00671BF2" w:rsidR="00671BF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671BF2" w:rsidP="00671BF2" w:rsidR="00671BF2">
      <w:pPr>
        <w:jc w:val="both"/>
        <w:rPr>
          <w:rFonts w:cs="Arial" w:hAnsi="Arial" w:ascii="Arial"/>
        </w:rPr>
      </w:pPr>
    </w:p>
    <w:p w:rsidRDefault="00671BF2" w:rsidP="00671BF2" w:rsidR="00671B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12. siječnja 2016. godine</w:t>
      </w:r>
    </w:p>
    <w:p w:rsidRDefault="00671BF2" w:rsidP="00671BF2" w:rsidR="00671B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671BF2" w:rsidP="00671BF2" w:rsidR="00671B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671BF2" w:rsidP="00671BF2" w:rsidR="00671B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671BF2" w:rsidP="00671BF2" w:rsidR="00671B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ovlašteni službenik</w:t>
      </w:r>
    </w:p>
    <w:p w:rsidRDefault="00671BF2" w:rsidP="00671BF2" w:rsidR="00671BF2">
      <w:pPr>
        <w:jc w:val="both"/>
        <w:rPr>
          <w:rFonts w:cs="Times New Roman" w:hAnsi="Courier New" w:ascii="Courier New"/>
        </w:rPr>
      </w:pPr>
      <w:r>
        <w:rPr>
          <w:rFonts w:cs="Arial" w:hAnsi="Arial" w:ascii="Arial"/>
        </w:rPr>
        <w:t xml:space="preserve">                                                                      </w:t>
      </w:r>
      <w:r>
        <w:rPr>
          <w:rFonts w:cs="Arial" w:hAnsi="Arial" w:ascii="Arial"/>
        </w:rPr>
        <w:t xml:space="preserve">   </w:t>
      </w:r>
      <w:r>
        <w:rPr>
          <w:rFonts w:cs="Arial" w:hAnsi="Arial" w:ascii="Arial"/>
        </w:rPr>
        <w:t xml:space="preserve">     Jasmina </w:t>
      </w:r>
      <w:proofErr w:type="spellStart"/>
      <w:r>
        <w:rPr>
          <w:rFonts w:cs="Arial" w:hAnsi="Arial" w:ascii="Arial"/>
        </w:rP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71BF2" w:rsidP="00671BF2" w:rsidR="00671BF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71BF2" w:rsidP="00671BF2" w:rsidR="00671B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</w:t>
      </w:r>
    </w:p>
    <w:p w:rsidRDefault="00671BF2" w:rsidP="00671BF2" w:rsidR="00671BF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671BF2" w:rsidP="00671BF2" w:rsidR="00671B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Bj.12.1.2016.g.</w:t>
      </w:r>
    </w:p>
    <w:p w:rsidRDefault="00671BF2" w:rsidP="00671BF2" w:rsidR="00671BF2">
      <w:pPr>
        <w:jc w:val="both"/>
        <w:rPr>
          <w:rFonts w:cs="Times New Roman" w:hAnsi="Courier New" w:ascii="Courier New"/>
          <w:b/>
        </w:rPr>
      </w:pPr>
    </w:p>
    <w:p w:rsidRDefault="00AE649C" w:rsidP="00E67D40" w:rsidR="00AE649C" w:rsidRPr="00B76F3C">
      <w:pPr>
        <w:pStyle w:val="FiksniRH"/>
      </w:pPr>
    </w:p>
    <w:p w:rsidRDefault="00671B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BF2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90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Račkoga 6</izvorni_sadrzaj>
    <derivirana_varijabla naziv="DomainObject.UcesnikSudskeRadnje.Adresa.UlicaIKBR_1">Račkoga 6</derivirana_varijabla>
  </DomainObject.UcesnikSudskeRadnje.Adresa.UlicaIKBR>
  <DomainObject.UcesnikSudskeRadnje.Naziv>
    <izvorni_sadrzaj>PRIVREDNA BANKA ZAGREB d.d.</izvorni_sadrzaj>
    <derivirana_varijabla naziv="DomainObject.UcesnikSudskeRadnje.Naziv_1">PRIVREDNA BANKA ZAGREB d.d.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1. veljače 2016.</izvorni_sadrzaj>
    <derivirana_varijabla naziv="DomainObject.UcesnikSudskeRadnje.SudskaRadnja.PlaniraniZavrsetakDatum_1">1. veljače 2016.</derivirana_varijabla>
  </DomainObject.UcesnikSudskeRadnje.SudskaRadnja.PlaniraniZavrsetakDatum>
  <DomainObject.UcesnikSudskeRadnje.SudskaRadnja.PlaniraniPocetakDatum>
    <izvorni_sadrzaj>1. veljače 2016.</izvorni_sadrzaj>
    <derivirana_varijabla naziv="DomainObject.UcesnikSudskeRadnje.SudskaRadnja.PlaniraniPocetakDatum_1">1. veljače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derivirana_varijabla>
  </DomainObject.Predmet.SudioniciListAdressOIB>
  <DomainObject.UcesnikSudskeRadnje.NazivFormated>
    <izvorni_sadrzaj>PRIVREDNA BANKA ZAGREB d.d., Račkoga 6,10000 Zagreb</izvorni_sadrzaj>
    <derivirana_varijabla naziv="DomainObject.UcesnikSudskeRadnje.NazivFormated_1">PRIVREDNA BANKA ZAGREB d.d., Račkoga 6,10000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E6524-2ACC-48B2-9471-F7111DC20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100</properties:Words>
  <properties:Characters>571</properties:Characters>
  <properties:Lines>34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2016-01-12T12:35:00Z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PRIVREDNA BANKA ZAGREB d.d.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