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276d" w14:paraId="15e276d" w:rsidRDefault="003440E2" w:rsidP="003440E2" w:rsidR="003440E2" w:rsidRPr="003440E2">
      <w:pPr>
        <w:ind w:firstLine="708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D82221">
        <w:rPr>
          <w:b/>
          <w:sz w:val="20"/>
          <w:szCs w:val="20"/>
        </w:rPr>
        <w:t>628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D82221">
        <w:rPr>
          <w:b/>
          <w:sz w:val="20"/>
          <w:szCs w:val="20"/>
        </w:rPr>
        <w:t>6</w:t>
      </w:r>
      <w:r w:rsidRPr="0056101D">
        <w:rPr>
          <w:b/>
          <w:sz w:val="20"/>
          <w:szCs w:val="20"/>
        </w:rPr>
        <w:t>-</w:t>
      </w:r>
      <w:r w:rsidR="00D82221">
        <w:rPr>
          <w:b/>
          <w:sz w:val="20"/>
          <w:szCs w:val="20"/>
        </w:rPr>
        <w:t>63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3440E2">
      <w:pPr>
        <w:jc w:val="center"/>
        <w:rPr>
          <w:b/>
          <w:sz w:val="22"/>
          <w:szCs w:val="22"/>
        </w:rPr>
      </w:pPr>
    </w:p>
    <w:p w:rsidRDefault="00B70172" w:rsidP="00D77C9A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D82221">
        <w:rPr>
          <w:sz w:val="22"/>
          <w:szCs w:val="22"/>
        </w:rPr>
        <w:t xml:space="preserve">stečajnom </w:t>
      </w:r>
      <w:r w:rsidR="00D77C9A" w:rsidRPr="00D77C9A">
        <w:rPr>
          <w:sz w:val="22"/>
          <w:szCs w:val="22"/>
        </w:rPr>
        <w:t xml:space="preserve">postupku </w:t>
      </w:r>
      <w:r w:rsidR="00D82221">
        <w:rPr>
          <w:sz w:val="22"/>
          <w:szCs w:val="22"/>
        </w:rPr>
        <w:t>nad</w:t>
      </w:r>
      <w:r w:rsidR="00D77C9A" w:rsidRPr="00D77C9A">
        <w:rPr>
          <w:sz w:val="22"/>
          <w:szCs w:val="22"/>
        </w:rPr>
        <w:t xml:space="preserve"> dužnik</w:t>
      </w:r>
      <w:r w:rsidR="00D82221">
        <w:rPr>
          <w:sz w:val="22"/>
          <w:szCs w:val="22"/>
        </w:rPr>
        <w:t>om</w:t>
      </w:r>
      <w:r w:rsidR="00D77C9A" w:rsidRPr="00D77C9A">
        <w:rPr>
          <w:sz w:val="22"/>
          <w:szCs w:val="22"/>
        </w:rPr>
        <w:t xml:space="preserve"> </w:t>
      </w:r>
      <w:r w:rsidR="00830064" w:rsidRPr="00830064">
        <w:rPr>
          <w:sz w:val="22"/>
          <w:szCs w:val="22"/>
          <w:lang w:val="en-AU"/>
        </w:rPr>
        <w:t xml:space="preserve">HILTNER d.o.o. za trgovinu i ugostiteljstvo i turistička agencija </w:t>
      </w:r>
      <w:r w:rsidR="00830064" w:rsidRPr="00830064">
        <w:rPr>
          <w:sz w:val="22"/>
          <w:szCs w:val="22"/>
        </w:rPr>
        <w:t>"u stečaju"</w:t>
      </w:r>
      <w:r w:rsidR="00830064" w:rsidRPr="00830064">
        <w:rPr>
          <w:sz w:val="22"/>
          <w:szCs w:val="22"/>
          <w:lang w:val="en-AU"/>
        </w:rPr>
        <w:t>, Dubrovnik, Put Mihajla 4, MBS: 060124099, OIB: 47950576217</w:t>
      </w:r>
      <w:r w:rsidR="00830064" w:rsidRPr="00830064">
        <w:rPr>
          <w:sz w:val="22"/>
          <w:szCs w:val="22"/>
        </w:rPr>
        <w:t>,</w:t>
      </w:r>
      <w:r w:rsidR="00830064">
        <w:rPr>
          <w:sz w:val="22"/>
          <w:szCs w:val="22"/>
        </w:rPr>
        <w:t xml:space="preserve"> zastupano po stečajnom upravitelju Franu Krišto iz Splita,</w:t>
      </w:r>
      <w:r w:rsidR="00D77C9A" w:rsidRPr="00D77C9A">
        <w:rPr>
          <w:sz w:val="22"/>
          <w:szCs w:val="22"/>
        </w:rPr>
        <w:t xml:space="preserve"> </w:t>
      </w:r>
      <w:r w:rsidR="00D77C9A">
        <w:rPr>
          <w:sz w:val="22"/>
          <w:szCs w:val="22"/>
        </w:rPr>
        <w:t>izvan ročišta</w:t>
      </w:r>
      <w:r w:rsidR="00D77C9A" w:rsidRPr="00D77C9A">
        <w:rPr>
          <w:sz w:val="22"/>
          <w:szCs w:val="22"/>
        </w:rPr>
        <w:t xml:space="preserve">, dana </w:t>
      </w:r>
      <w:r w:rsidR="00D77C9A">
        <w:rPr>
          <w:sz w:val="22"/>
          <w:szCs w:val="22"/>
        </w:rPr>
        <w:t>2</w:t>
      </w:r>
      <w:r w:rsidR="00830064">
        <w:rPr>
          <w:sz w:val="22"/>
          <w:szCs w:val="22"/>
        </w:rPr>
        <w:t>9</w:t>
      </w:r>
      <w:r w:rsidR="00D77C9A" w:rsidRPr="00D77C9A">
        <w:rPr>
          <w:sz w:val="22"/>
          <w:szCs w:val="22"/>
        </w:rPr>
        <w:t xml:space="preserve">. </w:t>
      </w:r>
      <w:r w:rsidR="00D77C9A">
        <w:rPr>
          <w:sz w:val="22"/>
          <w:szCs w:val="22"/>
        </w:rPr>
        <w:t>prosinca</w:t>
      </w:r>
      <w:r w:rsidR="00D77C9A" w:rsidRPr="00D77C9A">
        <w:rPr>
          <w:sz w:val="22"/>
          <w:szCs w:val="22"/>
        </w:rPr>
        <w:t xml:space="preserve"> 201</w:t>
      </w:r>
      <w:r w:rsidR="00D77C9A">
        <w:rPr>
          <w:sz w:val="22"/>
          <w:szCs w:val="22"/>
        </w:rPr>
        <w:t>6</w:t>
      </w:r>
      <w:r w:rsidR="00D77C9A" w:rsidRPr="00D77C9A">
        <w:rPr>
          <w:sz w:val="22"/>
          <w:szCs w:val="22"/>
        </w:rPr>
        <w:t xml:space="preserve">. godine </w:t>
      </w: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415FD9" w:rsidP="00FD55FB" w:rsidR="00415FD9">
      <w:pPr>
        <w:pStyle w:val="Tijeloteksta"/>
        <w:numPr>
          <w:ilvl w:val="0"/>
          <w:numId w:val="8"/>
        </w:numPr>
        <w:ind w:hanging="709" w:left="709"/>
        <w:rPr>
          <w:sz w:val="22"/>
          <w:szCs w:val="22"/>
        </w:rPr>
      </w:pPr>
      <w:r w:rsidRPr="00BA3B63">
        <w:rPr>
          <w:sz w:val="22"/>
          <w:szCs w:val="22"/>
        </w:rPr>
        <w:t xml:space="preserve">Odobravaju se troškovi stečajnog upravitelja </w:t>
      </w:r>
      <w:r w:rsidR="00830064">
        <w:rPr>
          <w:sz w:val="22"/>
          <w:szCs w:val="22"/>
        </w:rPr>
        <w:t>Frana Krišto</w:t>
      </w:r>
      <w:r w:rsidRPr="00BA3B63">
        <w:rPr>
          <w:sz w:val="22"/>
          <w:szCs w:val="22"/>
        </w:rPr>
        <w:t xml:space="preserve"> u iznosu </w:t>
      </w:r>
      <w:r w:rsidR="00830064">
        <w:rPr>
          <w:sz w:val="22"/>
          <w:szCs w:val="22"/>
        </w:rPr>
        <w:t>1.205</w:t>
      </w:r>
      <w:r w:rsidR="005E43D7">
        <w:rPr>
          <w:sz w:val="22"/>
          <w:szCs w:val="22"/>
        </w:rPr>
        <w:t>,00</w:t>
      </w:r>
      <w:r>
        <w:rPr>
          <w:sz w:val="22"/>
          <w:szCs w:val="22"/>
        </w:rPr>
        <w:t xml:space="preserve"> kuna </w:t>
      </w:r>
      <w:r w:rsidR="00472388">
        <w:rPr>
          <w:sz w:val="22"/>
          <w:szCs w:val="22"/>
        </w:rPr>
        <w:t>neto</w:t>
      </w:r>
      <w:r>
        <w:rPr>
          <w:sz w:val="22"/>
          <w:szCs w:val="22"/>
        </w:rPr>
        <w:t>.</w:t>
      </w:r>
    </w:p>
    <w:p w:rsidRDefault="00415FD9" w:rsidP="00415FD9" w:rsidR="00415FD9" w:rsidRPr="00415FD9">
      <w:pPr>
        <w:pStyle w:val="Tijeloteksta"/>
        <w:rPr>
          <w:sz w:val="16"/>
          <w:szCs w:val="16"/>
        </w:rPr>
      </w:pPr>
    </w:p>
    <w:p w:rsidRDefault="00415FD9" w:rsidP="00415FD9" w:rsidR="00415FD9" w:rsidRPr="00BA3B63">
      <w:pPr>
        <w:pStyle w:val="Tijeloteksta"/>
        <w:ind w:hanging="720" w:left="720"/>
        <w:rPr>
          <w:sz w:val="22"/>
          <w:szCs w:val="22"/>
        </w:rPr>
      </w:pPr>
      <w:r w:rsidRPr="00BA3B63">
        <w:rPr>
          <w:b/>
          <w:sz w:val="22"/>
          <w:szCs w:val="22"/>
        </w:rPr>
        <w:t>II.</w:t>
      </w:r>
      <w:r w:rsidRPr="00BA3B63">
        <w:rPr>
          <w:b/>
          <w:sz w:val="22"/>
          <w:szCs w:val="22"/>
        </w:rPr>
        <w:tab/>
      </w:r>
      <w:r>
        <w:rPr>
          <w:sz w:val="22"/>
          <w:szCs w:val="22"/>
        </w:rPr>
        <w:t>Isplati se može pristupiti nakon pravomoćnosti ovog rješenja.</w:t>
      </w:r>
    </w:p>
    <w:p w:rsidRDefault="00C85855" w:rsidP="003440E2" w:rsidR="00C85855" w:rsidRPr="00170DFF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170DFF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D85D07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  <w:t xml:space="preserve">Stečajni upravitelj je podnio ovom sudu </w:t>
      </w:r>
      <w:r w:rsidR="00830064">
        <w:rPr>
          <w:sz w:val="22"/>
          <w:szCs w:val="22"/>
        </w:rPr>
        <w:t>preko pošte preporučeno 16. prosinca</w:t>
      </w:r>
      <w:r w:rsidRPr="00BA3B63">
        <w:rPr>
          <w:sz w:val="22"/>
          <w:szCs w:val="22"/>
        </w:rPr>
        <w:t xml:space="preserve"> 201</w:t>
      </w:r>
      <w:r w:rsidR="003440E2">
        <w:rPr>
          <w:sz w:val="22"/>
          <w:szCs w:val="22"/>
        </w:rPr>
        <w:t>6</w:t>
      </w:r>
      <w:r w:rsidRPr="00BA3B63">
        <w:rPr>
          <w:sz w:val="22"/>
          <w:szCs w:val="22"/>
        </w:rPr>
        <w:t xml:space="preserve">. godine </w:t>
      </w:r>
      <w:r w:rsidR="00C4209C">
        <w:rPr>
          <w:sz w:val="22"/>
          <w:szCs w:val="22"/>
        </w:rPr>
        <w:t xml:space="preserve">s izmjenom i očitovanjem od 29. prosinca 2016. godine </w:t>
      </w:r>
      <w:r w:rsidRPr="00BA3B63">
        <w:rPr>
          <w:sz w:val="22"/>
          <w:szCs w:val="22"/>
        </w:rPr>
        <w:t xml:space="preserve">zahtjev za </w:t>
      </w:r>
      <w:r w:rsidR="00745E14" w:rsidRPr="00BA3B63">
        <w:rPr>
          <w:sz w:val="22"/>
          <w:szCs w:val="22"/>
        </w:rPr>
        <w:t xml:space="preserve">odobrenje </w:t>
      </w:r>
      <w:r w:rsidR="003440E2">
        <w:rPr>
          <w:sz w:val="22"/>
          <w:szCs w:val="22"/>
        </w:rPr>
        <w:t xml:space="preserve">putnih </w:t>
      </w:r>
      <w:r w:rsidR="00745E14" w:rsidRPr="00BA3B63">
        <w:rPr>
          <w:sz w:val="22"/>
          <w:szCs w:val="22"/>
        </w:rPr>
        <w:t>troškova</w:t>
      </w:r>
      <w:r w:rsidR="00C852F8">
        <w:rPr>
          <w:sz w:val="22"/>
          <w:szCs w:val="22"/>
        </w:rPr>
        <w:t xml:space="preserve"> za putn</w:t>
      </w:r>
      <w:r w:rsidR="00C4209C">
        <w:rPr>
          <w:sz w:val="22"/>
          <w:szCs w:val="22"/>
        </w:rPr>
        <w:t xml:space="preserve">i </w:t>
      </w:r>
      <w:r w:rsidR="00315BB0">
        <w:rPr>
          <w:sz w:val="22"/>
          <w:szCs w:val="22"/>
        </w:rPr>
        <w:t>n</w:t>
      </w:r>
      <w:r w:rsidR="00C852F8">
        <w:rPr>
          <w:sz w:val="22"/>
          <w:szCs w:val="22"/>
        </w:rPr>
        <w:t xml:space="preserve">alog </w:t>
      </w:r>
      <w:r w:rsidR="00472388">
        <w:rPr>
          <w:sz w:val="22"/>
          <w:szCs w:val="22"/>
        </w:rPr>
        <w:t xml:space="preserve">od </w:t>
      </w:r>
      <w:r w:rsidR="00315BB0">
        <w:rPr>
          <w:sz w:val="22"/>
          <w:szCs w:val="22"/>
        </w:rPr>
        <w:t>1</w:t>
      </w:r>
      <w:r w:rsidR="00FD55FB">
        <w:rPr>
          <w:sz w:val="22"/>
          <w:szCs w:val="22"/>
        </w:rPr>
        <w:t xml:space="preserve">2. </w:t>
      </w:r>
      <w:r w:rsidR="00315BB0">
        <w:rPr>
          <w:sz w:val="22"/>
          <w:szCs w:val="22"/>
        </w:rPr>
        <w:t>prosinca</w:t>
      </w:r>
      <w:r w:rsidR="00FD55FB">
        <w:rPr>
          <w:sz w:val="22"/>
          <w:szCs w:val="22"/>
        </w:rPr>
        <w:t xml:space="preserve"> 201</w:t>
      </w:r>
      <w:r w:rsidR="00315BB0">
        <w:rPr>
          <w:sz w:val="22"/>
          <w:szCs w:val="22"/>
        </w:rPr>
        <w:t>6</w:t>
      </w:r>
      <w:r w:rsidR="00FD55FB">
        <w:rPr>
          <w:sz w:val="22"/>
          <w:szCs w:val="22"/>
        </w:rPr>
        <w:t>. godine</w:t>
      </w:r>
      <w:r w:rsidR="00315BB0">
        <w:rPr>
          <w:sz w:val="22"/>
          <w:szCs w:val="22"/>
        </w:rPr>
        <w:t xml:space="preserve"> </w:t>
      </w:r>
      <w:r w:rsidR="00484880">
        <w:rPr>
          <w:sz w:val="22"/>
          <w:szCs w:val="22"/>
        </w:rPr>
        <w:t xml:space="preserve">u iznosu od </w:t>
      </w:r>
      <w:r w:rsidR="00315BB0">
        <w:rPr>
          <w:sz w:val="22"/>
          <w:szCs w:val="22"/>
        </w:rPr>
        <w:t>1.205,00</w:t>
      </w:r>
      <w:r w:rsidR="00484880" w:rsidRPr="005E43D7">
        <w:rPr>
          <w:sz w:val="22"/>
          <w:szCs w:val="22"/>
        </w:rPr>
        <w:t xml:space="preserve"> kuna</w:t>
      </w:r>
      <w:r w:rsidR="00D85D07">
        <w:rPr>
          <w:sz w:val="22"/>
          <w:szCs w:val="22"/>
        </w:rPr>
        <w:t>.</w:t>
      </w:r>
    </w:p>
    <w:p w:rsidRDefault="00C85855" w:rsidP="00C85855" w:rsidR="00C85855" w:rsidRPr="00170DFF">
      <w:pPr>
        <w:pStyle w:val="Tijeloteksta"/>
        <w:ind w:firstLine="720"/>
        <w:rPr>
          <w:sz w:val="16"/>
          <w:szCs w:val="16"/>
        </w:rPr>
      </w:pPr>
    </w:p>
    <w:p w:rsidRDefault="001E0941" w:rsidP="001E0941" w:rsidR="001E0941" w:rsidRPr="001E0941">
      <w:pPr>
        <w:ind w:firstLine="708"/>
        <w:jc w:val="both"/>
        <w:rPr>
          <w:sz w:val="22"/>
          <w:szCs w:val="22"/>
        </w:rPr>
      </w:pPr>
      <w:r w:rsidRPr="001E0941">
        <w:rPr>
          <w:sz w:val="22"/>
          <w:szCs w:val="22"/>
        </w:rPr>
        <w:t xml:space="preserve">Sukladno čl. 94. Stečajnog zakona (NN 71/15, dalje u tekstu SZ) </w:t>
      </w:r>
      <w:r>
        <w:rPr>
          <w:sz w:val="22"/>
          <w:szCs w:val="22"/>
        </w:rPr>
        <w:t xml:space="preserve">koji se temeljem čl. </w:t>
      </w:r>
      <w:r w:rsidR="00785462">
        <w:rPr>
          <w:sz w:val="22"/>
          <w:szCs w:val="22"/>
        </w:rPr>
        <w:t xml:space="preserve">441. SZ u ovom postupku primjenjuje, </w:t>
      </w:r>
      <w:r w:rsidRPr="001E0941">
        <w:rPr>
          <w:sz w:val="22"/>
          <w:szCs w:val="22"/>
        </w:rPr>
        <w:t>naknadu troškova rješenjem odobrava stečajni sudac na temelju pisanog, obrazloženog i dokumentiranog izvješća stečajnog upravitelja.</w:t>
      </w:r>
    </w:p>
    <w:p w:rsidRDefault="0088562D" w:rsidP="00745E14" w:rsidR="0088562D" w:rsidRPr="00170DFF">
      <w:pPr>
        <w:ind w:firstLine="708"/>
        <w:jc w:val="both"/>
        <w:rPr>
          <w:sz w:val="16"/>
          <w:szCs w:val="16"/>
        </w:rPr>
      </w:pPr>
    </w:p>
    <w:p w:rsidRDefault="00BD23EE" w:rsidP="00BD23EE" w:rsidR="00BD23EE">
      <w:pPr>
        <w:ind w:firstLine="708"/>
        <w:jc w:val="both"/>
        <w:rPr>
          <w:sz w:val="22"/>
          <w:szCs w:val="22"/>
        </w:rPr>
      </w:pPr>
      <w:r w:rsidRPr="00BD23EE">
        <w:rPr>
          <w:sz w:val="22"/>
          <w:szCs w:val="22"/>
        </w:rPr>
        <w:t>Sud je odobrio troškove stečajnog upravitelja koji se odnose na putni trošak za  putovanj</w:t>
      </w:r>
      <w:r w:rsidR="00315BB0">
        <w:rPr>
          <w:sz w:val="22"/>
          <w:szCs w:val="22"/>
        </w:rPr>
        <w:t>e</w:t>
      </w:r>
      <w:r w:rsidRPr="00BD23EE">
        <w:rPr>
          <w:sz w:val="22"/>
          <w:szCs w:val="22"/>
        </w:rPr>
        <w:t xml:space="preserve"> </w:t>
      </w:r>
      <w:r w:rsidR="00BF668A">
        <w:rPr>
          <w:sz w:val="22"/>
          <w:szCs w:val="22"/>
        </w:rPr>
        <w:t xml:space="preserve">zbog primopredaje dužnosti </w:t>
      </w:r>
      <w:r w:rsidRPr="00BD23EE">
        <w:rPr>
          <w:sz w:val="22"/>
          <w:szCs w:val="22"/>
        </w:rPr>
        <w:t xml:space="preserve">na relaciji </w:t>
      </w:r>
      <w:r w:rsidR="00315BB0">
        <w:rPr>
          <w:sz w:val="22"/>
          <w:szCs w:val="22"/>
        </w:rPr>
        <w:t>Split</w:t>
      </w:r>
      <w:r w:rsidR="005E43D7">
        <w:rPr>
          <w:sz w:val="22"/>
          <w:szCs w:val="22"/>
        </w:rPr>
        <w:t xml:space="preserve"> – </w:t>
      </w:r>
      <w:r w:rsidR="00315BB0">
        <w:rPr>
          <w:sz w:val="22"/>
          <w:szCs w:val="22"/>
        </w:rPr>
        <w:t>Kula Norinska</w:t>
      </w:r>
      <w:r w:rsidR="00E71533">
        <w:rPr>
          <w:sz w:val="22"/>
          <w:szCs w:val="22"/>
        </w:rPr>
        <w:t xml:space="preserve"> </w:t>
      </w:r>
      <w:r w:rsidR="00B530DB">
        <w:rPr>
          <w:sz w:val="22"/>
          <w:szCs w:val="22"/>
        </w:rPr>
        <w:t>–</w:t>
      </w:r>
      <w:r w:rsidR="00E71533">
        <w:rPr>
          <w:sz w:val="22"/>
          <w:szCs w:val="22"/>
        </w:rPr>
        <w:t xml:space="preserve"> Dubrovnik</w:t>
      </w:r>
      <w:r w:rsidR="00315BB0">
        <w:rPr>
          <w:sz w:val="22"/>
          <w:szCs w:val="22"/>
        </w:rPr>
        <w:t xml:space="preserve"> – Split </w:t>
      </w:r>
      <w:r w:rsidR="00BF668A">
        <w:rPr>
          <w:sz w:val="22"/>
          <w:szCs w:val="22"/>
        </w:rPr>
        <w:t>dana 12. pr</w:t>
      </w:r>
      <w:r w:rsidR="00315BB0">
        <w:rPr>
          <w:sz w:val="22"/>
          <w:szCs w:val="22"/>
        </w:rPr>
        <w:t>o</w:t>
      </w:r>
      <w:r w:rsidR="00BF668A">
        <w:rPr>
          <w:sz w:val="22"/>
          <w:szCs w:val="22"/>
        </w:rPr>
        <w:t>s</w:t>
      </w:r>
      <w:r w:rsidR="00315BB0">
        <w:rPr>
          <w:sz w:val="22"/>
          <w:szCs w:val="22"/>
        </w:rPr>
        <w:t>inca 2016. godine, prema priloženo</w:t>
      </w:r>
      <w:r w:rsidRPr="00BD23EE">
        <w:rPr>
          <w:sz w:val="22"/>
          <w:szCs w:val="22"/>
        </w:rPr>
        <w:t>m putn</w:t>
      </w:r>
      <w:r w:rsidR="00315BB0">
        <w:rPr>
          <w:sz w:val="22"/>
          <w:szCs w:val="22"/>
        </w:rPr>
        <w:t>om</w:t>
      </w:r>
      <w:r w:rsidRPr="00BD23EE">
        <w:rPr>
          <w:sz w:val="22"/>
          <w:szCs w:val="22"/>
        </w:rPr>
        <w:t xml:space="preserve"> nalo</w:t>
      </w:r>
      <w:r w:rsidR="00315BB0">
        <w:rPr>
          <w:sz w:val="22"/>
          <w:szCs w:val="22"/>
        </w:rPr>
        <w:t>gu</w:t>
      </w:r>
      <w:r w:rsidRPr="00BD23EE">
        <w:rPr>
          <w:sz w:val="22"/>
          <w:szCs w:val="22"/>
        </w:rPr>
        <w:t xml:space="preserve"> za</w:t>
      </w:r>
      <w:r w:rsidR="00196CC2">
        <w:rPr>
          <w:sz w:val="22"/>
          <w:szCs w:val="22"/>
        </w:rPr>
        <w:t xml:space="preserve"> prijevoz osobnim automobilom u privatnom vlasništvu </w:t>
      </w:r>
      <w:r w:rsidRPr="00BD23EE">
        <w:rPr>
          <w:sz w:val="22"/>
          <w:szCs w:val="22"/>
        </w:rPr>
        <w:t>po 2,00 kuna po kilometru neto</w:t>
      </w:r>
      <w:r w:rsidR="00BF668A">
        <w:rPr>
          <w:sz w:val="22"/>
          <w:szCs w:val="22"/>
        </w:rPr>
        <w:t xml:space="preserve"> za prijeđenih 469 kilometara</w:t>
      </w:r>
      <w:r w:rsidRPr="00BD23EE">
        <w:rPr>
          <w:sz w:val="22"/>
          <w:szCs w:val="22"/>
        </w:rPr>
        <w:t xml:space="preserve">, </w:t>
      </w:r>
      <w:r w:rsidR="00BF668A">
        <w:rPr>
          <w:sz w:val="22"/>
          <w:szCs w:val="22"/>
        </w:rPr>
        <w:t xml:space="preserve">za iznos plaćene cestarine prema dostavljenim računima od 97,00 kuna, </w:t>
      </w:r>
      <w:r w:rsidR="00196CC2">
        <w:rPr>
          <w:sz w:val="22"/>
          <w:szCs w:val="22"/>
        </w:rPr>
        <w:t xml:space="preserve">te za iznos </w:t>
      </w:r>
      <w:r w:rsidR="00BF668A">
        <w:rPr>
          <w:sz w:val="22"/>
          <w:szCs w:val="22"/>
        </w:rPr>
        <w:t xml:space="preserve">jedne </w:t>
      </w:r>
      <w:r w:rsidR="00196CC2">
        <w:rPr>
          <w:sz w:val="22"/>
          <w:szCs w:val="22"/>
        </w:rPr>
        <w:t>dnevnic</w:t>
      </w:r>
      <w:r w:rsidR="00BF668A">
        <w:rPr>
          <w:sz w:val="22"/>
          <w:szCs w:val="22"/>
        </w:rPr>
        <w:t>e od 170,00 kuna</w:t>
      </w:r>
      <w:r w:rsidR="009D44A1">
        <w:rPr>
          <w:sz w:val="22"/>
          <w:szCs w:val="22"/>
        </w:rPr>
        <w:t xml:space="preserve">, </w:t>
      </w:r>
      <w:r w:rsidRPr="00BD23EE">
        <w:rPr>
          <w:sz w:val="22"/>
          <w:szCs w:val="22"/>
        </w:rPr>
        <w:t xml:space="preserve">što sveukupno iznosi </w:t>
      </w:r>
      <w:r w:rsidR="00BF668A">
        <w:rPr>
          <w:sz w:val="22"/>
          <w:szCs w:val="22"/>
        </w:rPr>
        <w:t>1.205</w:t>
      </w:r>
      <w:r w:rsidR="00E71533" w:rsidRPr="005E43D7">
        <w:rPr>
          <w:sz w:val="22"/>
          <w:szCs w:val="22"/>
        </w:rPr>
        <w:t>,00</w:t>
      </w:r>
      <w:r>
        <w:rPr>
          <w:sz w:val="22"/>
          <w:szCs w:val="22"/>
        </w:rPr>
        <w:t xml:space="preserve"> kuna neto</w:t>
      </w:r>
      <w:r w:rsidR="005E43D7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Default="006A0A97" w:rsidP="00745E14" w:rsidR="006A0A97" w:rsidRPr="00170DFF">
      <w:pPr>
        <w:ind w:firstLine="708"/>
        <w:jc w:val="both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toga je, na temelju spomenutih propisa, odlučeno kao u izreci. </w:t>
      </w:r>
    </w:p>
    <w:p w:rsidRDefault="0039674D" w:rsidP="0039674D" w:rsidR="0039674D" w:rsidRPr="00BA3B63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9D44A1">
        <w:rPr>
          <w:b/>
          <w:sz w:val="22"/>
          <w:szCs w:val="22"/>
        </w:rPr>
        <w:t>2</w:t>
      </w:r>
      <w:r w:rsidR="00655B13">
        <w:rPr>
          <w:b/>
          <w:sz w:val="22"/>
          <w:szCs w:val="22"/>
        </w:rPr>
        <w:t>9</w:t>
      </w:r>
      <w:r w:rsidRPr="00BA3B63">
        <w:rPr>
          <w:b/>
          <w:sz w:val="22"/>
          <w:szCs w:val="22"/>
        </w:rPr>
        <w:t xml:space="preserve">. </w:t>
      </w:r>
      <w:r w:rsidR="009D44A1">
        <w:rPr>
          <w:b/>
          <w:sz w:val="22"/>
          <w:szCs w:val="22"/>
        </w:rPr>
        <w:t>prosinca</w:t>
      </w:r>
      <w:r w:rsidRPr="00BA3B63">
        <w:rPr>
          <w:b/>
          <w:sz w:val="22"/>
          <w:szCs w:val="22"/>
        </w:rPr>
        <w:t xml:space="preserve"> 201</w:t>
      </w:r>
      <w:r w:rsidR="0078614C">
        <w:rPr>
          <w:b/>
          <w:sz w:val="22"/>
          <w:szCs w:val="22"/>
        </w:rPr>
        <w:t>6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39674D" w:rsidP="0039674D" w:rsidR="0039674D">
      <w:pPr>
        <w:jc w:val="both"/>
        <w:rPr>
          <w:b/>
          <w:sz w:val="28"/>
          <w:szCs w:val="28"/>
        </w:rPr>
      </w:pPr>
    </w:p>
    <w:p w:rsidRDefault="005E43D7" w:rsidP="0039674D" w:rsidR="005E43D7">
      <w:pPr>
        <w:jc w:val="both"/>
        <w:rPr>
          <w:b/>
          <w:sz w:val="22"/>
          <w:szCs w:val="22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354AC3" w:rsidP="00354AC3" w:rsidR="00354AC3" w:rsidRPr="00354AC3">
      <w:pPr>
        <w:pStyle w:val="Tijeloteksta"/>
        <w:rPr>
          <w:sz w:val="22"/>
          <w:szCs w:val="22"/>
        </w:rPr>
      </w:pPr>
      <w:r w:rsidRPr="00354AC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54AC3">
          <w:rPr>
            <w:sz w:val="22"/>
            <w:szCs w:val="22"/>
          </w:rPr>
          <w:t>11. st</w:t>
        </w:r>
      </w:smartTag>
      <w:r w:rsidRPr="00354AC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54AC3">
          <w:rPr>
            <w:sz w:val="22"/>
            <w:szCs w:val="22"/>
          </w:rPr>
          <w:t>4. OZ</w:t>
        </w:r>
      </w:smartTag>
      <w:r w:rsidRPr="00354AC3">
        <w:rPr>
          <w:sz w:val="22"/>
          <w:szCs w:val="22"/>
        </w:rPr>
        <w:t>).</w:t>
      </w:r>
    </w:p>
    <w:p w:rsidRDefault="0039674D" w:rsidP="0039674D" w:rsidR="0039674D" w:rsidRPr="0056101D">
      <w:pPr>
        <w:rPr>
          <w:b/>
          <w:sz w:val="16"/>
          <w:szCs w:val="16"/>
        </w:rPr>
      </w:pPr>
    </w:p>
    <w:p w:rsidRDefault="0039674D" w:rsidP="0039674D" w:rsidR="0039674D" w:rsidRPr="005E43D7">
      <w:pPr>
        <w:rPr>
          <w:b/>
          <w:sz w:val="22"/>
          <w:szCs w:val="22"/>
        </w:rPr>
      </w:pPr>
      <w:r w:rsidRPr="005E43D7">
        <w:rPr>
          <w:b/>
          <w:sz w:val="22"/>
          <w:szCs w:val="22"/>
        </w:rPr>
        <w:lastRenderedPageBreak/>
        <w:t xml:space="preserve">DN-a </w:t>
      </w:r>
      <w:r w:rsidRPr="005E43D7">
        <w:rPr>
          <w:sz w:val="22"/>
          <w:szCs w:val="22"/>
        </w:rPr>
        <w:t>(</w:t>
      </w:r>
      <w:r w:rsidR="009D44A1">
        <w:rPr>
          <w:sz w:val="22"/>
          <w:szCs w:val="22"/>
        </w:rPr>
        <w:t>2</w:t>
      </w:r>
      <w:r w:rsidR="00655B13">
        <w:rPr>
          <w:sz w:val="22"/>
          <w:szCs w:val="22"/>
        </w:rPr>
        <w:t>9</w:t>
      </w:r>
      <w:r w:rsidRPr="005E43D7">
        <w:rPr>
          <w:sz w:val="22"/>
          <w:szCs w:val="22"/>
        </w:rPr>
        <w:t>.</w:t>
      </w:r>
      <w:r w:rsidR="009D44A1">
        <w:rPr>
          <w:sz w:val="22"/>
          <w:szCs w:val="22"/>
        </w:rPr>
        <w:t>12</w:t>
      </w:r>
      <w:r w:rsidRPr="005E43D7">
        <w:rPr>
          <w:sz w:val="22"/>
          <w:szCs w:val="22"/>
        </w:rPr>
        <w:t>.201</w:t>
      </w:r>
      <w:r w:rsidR="009D44A1">
        <w:rPr>
          <w:sz w:val="22"/>
          <w:szCs w:val="22"/>
        </w:rPr>
        <w:t>6</w:t>
      </w:r>
      <w:r w:rsidRPr="005E43D7">
        <w:rPr>
          <w:sz w:val="22"/>
          <w:szCs w:val="22"/>
        </w:rPr>
        <w:t>.g.):</w:t>
      </w:r>
    </w:p>
    <w:p w:rsidRDefault="0078614C" w:rsidP="0078614C" w:rsidR="0078614C" w:rsidRPr="005E43D7">
      <w:pPr>
        <w:numPr>
          <w:ilvl w:val="0"/>
          <w:numId w:val="9"/>
        </w:numPr>
        <w:rPr>
          <w:sz w:val="22"/>
          <w:szCs w:val="22"/>
        </w:rPr>
      </w:pPr>
      <w:r w:rsidRPr="005E43D7">
        <w:rPr>
          <w:sz w:val="22"/>
          <w:szCs w:val="22"/>
        </w:rPr>
        <w:t xml:space="preserve">stečajni upravitelj, </w:t>
      </w:r>
    </w:p>
    <w:p w:rsidRDefault="0078614C" w:rsidP="0078614C" w:rsidR="00BA3B63" w:rsidRPr="0045136F">
      <w:pPr>
        <w:numPr>
          <w:ilvl w:val="0"/>
          <w:numId w:val="9"/>
        </w:numPr>
        <w:rPr>
          <w:sz w:val="18"/>
          <w:szCs w:val="18"/>
        </w:rPr>
      </w:pPr>
      <w:r w:rsidRPr="005E43D7">
        <w:rPr>
          <w:sz w:val="22"/>
          <w:szCs w:val="22"/>
        </w:rPr>
        <w:t>e oglasna ploča</w:t>
      </w:r>
      <w:r w:rsidR="0045136F" w:rsidRPr="0045136F">
        <w:rPr>
          <w:sz w:val="18"/>
          <w:szCs w:val="18"/>
        </w:rPr>
        <w:t xml:space="preserve">. </w:t>
      </w:r>
    </w:p>
    <w:sectPr w:rsidSect="00354AC3" w:rsidR="00BA3B63" w:rsidRPr="0045136F">
      <w:headerReference w:type="even" r:id="rId12"/>
      <w:headerReference w:type="default" r:id="rId13"/>
      <w:pgSz w:h="16838" w:w="11906"/>
      <w:pgMar w:gutter="0" w:footer="720" w:header="720" w:left="1797" w:bottom="42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1B0C91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655B13" w:rsidP="00655B13" w:rsidR="00655B13" w:rsidRPr="00655B13">
    <w:pPr>
      <w:jc w:val="right"/>
      <w:rPr>
        <w:b/>
        <w:sz w:val="22"/>
        <w:szCs w:val="22"/>
      </w:rPr>
    </w:pPr>
    <w:r w:rsidRPr="00655B13">
      <w:rPr>
        <w:b/>
        <w:sz w:val="22"/>
        <w:szCs w:val="22"/>
      </w:rPr>
      <w:t>Posl. br. 6-St.628/2016-63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9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750B"/>
    <w:rsid w:val="00064E57"/>
    <w:rsid w:val="000A638A"/>
    <w:rsid w:val="000B20CA"/>
    <w:rsid w:val="000B28EB"/>
    <w:rsid w:val="000B2F5E"/>
    <w:rsid w:val="000B3478"/>
    <w:rsid w:val="000C0655"/>
    <w:rsid w:val="000F49F4"/>
    <w:rsid w:val="00105FEC"/>
    <w:rsid w:val="00165C36"/>
    <w:rsid w:val="00170DFF"/>
    <w:rsid w:val="00196CC2"/>
    <w:rsid w:val="001A66AE"/>
    <w:rsid w:val="001B0C91"/>
    <w:rsid w:val="001B14F0"/>
    <w:rsid w:val="001C29E3"/>
    <w:rsid w:val="001C6AD2"/>
    <w:rsid w:val="001D7BF5"/>
    <w:rsid w:val="001E0941"/>
    <w:rsid w:val="00216A86"/>
    <w:rsid w:val="00240E2F"/>
    <w:rsid w:val="00241FF9"/>
    <w:rsid w:val="0027349C"/>
    <w:rsid w:val="002750E1"/>
    <w:rsid w:val="00275FEE"/>
    <w:rsid w:val="00290D53"/>
    <w:rsid w:val="0029150F"/>
    <w:rsid w:val="00295E8F"/>
    <w:rsid w:val="002D1CB0"/>
    <w:rsid w:val="002F4D88"/>
    <w:rsid w:val="00315BB0"/>
    <w:rsid w:val="00320035"/>
    <w:rsid w:val="00331AD9"/>
    <w:rsid w:val="003356EA"/>
    <w:rsid w:val="003440E2"/>
    <w:rsid w:val="00354AC3"/>
    <w:rsid w:val="0039674D"/>
    <w:rsid w:val="003D0DAE"/>
    <w:rsid w:val="003D79B1"/>
    <w:rsid w:val="003E1A25"/>
    <w:rsid w:val="003F2396"/>
    <w:rsid w:val="00400746"/>
    <w:rsid w:val="00415FD9"/>
    <w:rsid w:val="004264DD"/>
    <w:rsid w:val="00437DC8"/>
    <w:rsid w:val="00445ABB"/>
    <w:rsid w:val="0045136F"/>
    <w:rsid w:val="00472388"/>
    <w:rsid w:val="00476CAF"/>
    <w:rsid w:val="00484880"/>
    <w:rsid w:val="004D1B5C"/>
    <w:rsid w:val="004E5DA4"/>
    <w:rsid w:val="004F1913"/>
    <w:rsid w:val="0053020C"/>
    <w:rsid w:val="005525BB"/>
    <w:rsid w:val="0056101D"/>
    <w:rsid w:val="005A0326"/>
    <w:rsid w:val="005A19F8"/>
    <w:rsid w:val="005B18B0"/>
    <w:rsid w:val="005E4387"/>
    <w:rsid w:val="005E43D7"/>
    <w:rsid w:val="0063094D"/>
    <w:rsid w:val="00650810"/>
    <w:rsid w:val="00655B13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728F"/>
    <w:rsid w:val="007109A8"/>
    <w:rsid w:val="00715256"/>
    <w:rsid w:val="00724BA9"/>
    <w:rsid w:val="007372A4"/>
    <w:rsid w:val="00745E14"/>
    <w:rsid w:val="00746830"/>
    <w:rsid w:val="00785462"/>
    <w:rsid w:val="0078614C"/>
    <w:rsid w:val="007B6140"/>
    <w:rsid w:val="008140C5"/>
    <w:rsid w:val="00822ED9"/>
    <w:rsid w:val="00830064"/>
    <w:rsid w:val="00836696"/>
    <w:rsid w:val="00845F89"/>
    <w:rsid w:val="008632C3"/>
    <w:rsid w:val="008657F4"/>
    <w:rsid w:val="00871BAD"/>
    <w:rsid w:val="00872314"/>
    <w:rsid w:val="00876180"/>
    <w:rsid w:val="0088562D"/>
    <w:rsid w:val="00897B76"/>
    <w:rsid w:val="008A04DE"/>
    <w:rsid w:val="008C68B8"/>
    <w:rsid w:val="00906A71"/>
    <w:rsid w:val="009154DF"/>
    <w:rsid w:val="00926C2D"/>
    <w:rsid w:val="00960197"/>
    <w:rsid w:val="00973E18"/>
    <w:rsid w:val="00977FF0"/>
    <w:rsid w:val="0099605B"/>
    <w:rsid w:val="009A2F41"/>
    <w:rsid w:val="009A52B0"/>
    <w:rsid w:val="009A5CC2"/>
    <w:rsid w:val="009D44A1"/>
    <w:rsid w:val="009E60D9"/>
    <w:rsid w:val="00A05715"/>
    <w:rsid w:val="00A15B43"/>
    <w:rsid w:val="00A17EB9"/>
    <w:rsid w:val="00A2285A"/>
    <w:rsid w:val="00A33810"/>
    <w:rsid w:val="00A6146C"/>
    <w:rsid w:val="00A6231D"/>
    <w:rsid w:val="00A66E4D"/>
    <w:rsid w:val="00A866A0"/>
    <w:rsid w:val="00A87FC5"/>
    <w:rsid w:val="00A96DAE"/>
    <w:rsid w:val="00AC19FD"/>
    <w:rsid w:val="00AC1A08"/>
    <w:rsid w:val="00AC2766"/>
    <w:rsid w:val="00AE0490"/>
    <w:rsid w:val="00AF51CE"/>
    <w:rsid w:val="00B3737E"/>
    <w:rsid w:val="00B4286B"/>
    <w:rsid w:val="00B50A1E"/>
    <w:rsid w:val="00B530DB"/>
    <w:rsid w:val="00B70172"/>
    <w:rsid w:val="00B71C20"/>
    <w:rsid w:val="00BA3B63"/>
    <w:rsid w:val="00BD23EE"/>
    <w:rsid w:val="00BF668A"/>
    <w:rsid w:val="00C057B5"/>
    <w:rsid w:val="00C1192F"/>
    <w:rsid w:val="00C150DF"/>
    <w:rsid w:val="00C1564B"/>
    <w:rsid w:val="00C32DBA"/>
    <w:rsid w:val="00C3316C"/>
    <w:rsid w:val="00C4209C"/>
    <w:rsid w:val="00C452A3"/>
    <w:rsid w:val="00C852F8"/>
    <w:rsid w:val="00C85855"/>
    <w:rsid w:val="00CA66D1"/>
    <w:rsid w:val="00CC1078"/>
    <w:rsid w:val="00CD713B"/>
    <w:rsid w:val="00CD7839"/>
    <w:rsid w:val="00CE637D"/>
    <w:rsid w:val="00CE7A86"/>
    <w:rsid w:val="00D0498E"/>
    <w:rsid w:val="00D26414"/>
    <w:rsid w:val="00D312E6"/>
    <w:rsid w:val="00D341B5"/>
    <w:rsid w:val="00D448DF"/>
    <w:rsid w:val="00D461D4"/>
    <w:rsid w:val="00D54E4E"/>
    <w:rsid w:val="00D76FF6"/>
    <w:rsid w:val="00D77C9A"/>
    <w:rsid w:val="00D82221"/>
    <w:rsid w:val="00D85D07"/>
    <w:rsid w:val="00D939B4"/>
    <w:rsid w:val="00DB3945"/>
    <w:rsid w:val="00DC564C"/>
    <w:rsid w:val="00DD45C6"/>
    <w:rsid w:val="00DE5101"/>
    <w:rsid w:val="00E35D17"/>
    <w:rsid w:val="00E45964"/>
    <w:rsid w:val="00E56924"/>
    <w:rsid w:val="00E71533"/>
    <w:rsid w:val="00E91F84"/>
    <w:rsid w:val="00EA3204"/>
    <w:rsid w:val="00EB33B0"/>
    <w:rsid w:val="00ED5A96"/>
    <w:rsid w:val="00EF6C3B"/>
    <w:rsid w:val="00F04726"/>
    <w:rsid w:val="00F1646D"/>
    <w:rsid w:val="00F16825"/>
    <w:rsid w:val="00F33C86"/>
    <w:rsid w:val="00F83B78"/>
    <w:rsid w:val="00F97395"/>
    <w:rsid w:val="00FC097B"/>
    <w:rsid w:val="00FC5D91"/>
    <w:rsid w:val="00FD55FB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0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C91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C91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C91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C91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0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C91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C91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C91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C91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HILTNER d.o.o. za trgovinu i ugostiteljstvo i turistička agencija</izvorni_sadrzaj>
    <derivirana_varijabla naziv="DomainObject.Predmet.ProtustrankaFormated_1">  HILTNER d.o.o. za trgovinu i ugostiteljstvo i turistička agencija</derivirana_varijabla>
  </DomainObject.Predmet.ProtustrankaFormated>
  <DomainObject.Predmet.ProtustrankaFormatedOIB>
    <izvorni_sadrzaj>  HILTNER d.o.o. za trgovinu i ugostiteljstvo i turistička agencija, OIB 47950576217</izvorni_sadrzaj>
    <derivirana_varijabla naziv="DomainObject.Predmet.ProtustrankaFormatedOIB_1">  HILTNER d.o.o. za trgovinu i ugostiteljstvo i turistička agencija, OIB 47950576217</derivirana_varijabla>
  </DomainObject.Predmet.ProtustrankaFormatedOIB>
  <DomainObject.Predmet.ProtustrankaFormatedWithAdress>
    <izvorni_sadrzaj> HILTNER d.o.o. za trgovinu i ugostiteljstvo i turistička agencija, Put Mihajla 4, 20000 Dubrovnik</izvorni_sadrzaj>
    <derivirana_varijabla naziv="DomainObject.Predmet.ProtustrankaFormatedWithAdress_1"> HILTNER d.o.o. za trgovinu i ugostiteljstvo i turistička agencija, Put Mihajla 4, 20000 Dubrovnik</derivirana_varijabla>
  </DomainObject.Predmet.ProtustrankaFormatedWithAdress>
  <DomainObject.Predmet.ProtustrankaFormatedWithAdressOIB>
    <izvorni_sadrzaj> HILTNER d.o.o. za trgovinu i ugostiteljstvo i turistička agencija, OIB 47950576217, Put Mihajla 4, 20000 Dubrovnik</izvorni_sadrzaj>
    <derivirana_varijabla naziv="DomainObject.Predmet.ProtustrankaFormatedWithAdressOIB_1"> HILTNER d.o.o. za trgovinu i ugostiteljstvo i turistička agencija, OIB 47950576217, Put Mihajla 4, 20000 Dubrovnik</derivirana_varijabla>
  </DomainObject.Predmet.ProtustrankaFormatedWithAdressOIB>
  <DomainObject.Predmet.ProtustrankaWithAdress>
    <izvorni_sadrzaj>HILTNER d.o.o. za trgovinu i ugostiteljstvo i turistička agencija Put Mihajla 4, 20000 Dubrovnik</izvorni_sadrzaj>
    <derivirana_varijabla naziv="DomainObject.Predmet.ProtustrankaWithAdress_1">HILTNER d.o.o. za trgovinu i ugostiteljstvo i turistička agencija Put Mihajla 4, 20000 Dubrovnik</derivirana_varijabla>
  </DomainObject.Predmet.ProtustrankaWithAdress>
  <DomainObject.Predmet.ProtustrankaWithAdressOIB>
    <izvorni_sadrzaj>HILTNER d.o.o. za trgovinu i ugostiteljstvo i turistička agencija, OIB 47950576217, Put Mihajla 4, 20000 Dubrovnik</izvorni_sadrzaj>
    <derivirana_varijabla naziv="DomainObject.Predmet.ProtustrankaWithAdressOIB_1">HILTNER d.o.o. za trgovinu i ugostiteljstvo i turistička agencija, OIB 47950576217, Put Mihajla 4, 20000 Dubrovnik</derivirana_varijabla>
  </DomainObject.Predmet.ProtustrankaWithAdressOIB>
  <DomainObject.Predmet.ProtustrankaNazivFormated>
    <izvorni_sadrzaj>HILTNER d.o.o. za trgovinu i ugostiteljstvo i turistička agencija</izvorni_sadrzaj>
    <derivirana_varijabla naziv="DomainObject.Predmet.ProtustrankaNazivFormated_1">HILTNER d.o.o. za trgovinu i ugostiteljstvo i turistička agencija</derivirana_varijabla>
  </DomainObject.Predmet.ProtustrankaNazivFormated>
  <DomainObject.Predmet.ProtustrankaNazivFormatedOIB>
    <izvorni_sadrzaj>HILTNER d.o.o. za trgovinu i ugostiteljstvo i turistička agencija, OIB 47950576217</izvorni_sadrzaj>
    <derivirana_varijabla naziv="DomainObject.Predmet.ProtustrankaNazivFormatedOIB_1">HILTNER d.o.o. za trgovinu i ugostiteljstvo i turistička agencija, OIB 47950576217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13158.26</izvorni_sadrzaj>
    <derivirana_varijabla naziv="DomainObject.Predmet.TrenutnaVrijednost_1">13158.26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HILTNER d.o.o. za trgovinu i ugostiteljstvo i turistička agencija</item>
    </izvorni_sadrzaj>
    <derivirana_varijabla naziv="DomainObject.Predmet.ProtuStrankaListFormated_1">
      <item>HILTNER d.o.o. za trgovinu i ugostiteljstvo i turistička agencija</item>
    </derivirana_varijabla>
  </DomainObject.Predmet.ProtuStrankaListFormated>
  <DomainObject.Predmet.ProtuStrankaListFormatedOIB>
    <izvorni_sadrzaj>
      <item>HILTNER d.o.o. za trgovinu i ugostiteljstvo i turistička agencija, OIB 47950576217</item>
    </izvorni_sadrzaj>
    <derivirana_varijabla naziv="DomainObject.Predmet.ProtuStrankaListFormatedOIB_1">
      <item>HILTNER d.o.o. za trgovinu i ugostiteljstvo i turistička agencija, OIB 47950576217</item>
    </derivirana_varijabla>
  </DomainObject.Predmet.ProtuStrankaListFormatedOIB>
  <DomainObject.Predmet.ProtuStrankaListFormatedWithAdress>
    <izvorni_sadrzaj>
      <item>HILTNER d.o.o. za trgovinu i ugostiteljstvo i turistička agencija, Put Mihajla 4, 20000 Dubrovnik</item>
    </izvorni_sadrzaj>
    <derivirana_varijabla naziv="DomainObject.Predmet.ProtuStrankaListFormatedWithAdress_1">
      <item>HILTNER d.o.o. za trgovinu i ugostiteljstvo i turistička agencija, Put Mihajla 4, 20000 Dubrovnik</item>
    </derivirana_varijabla>
  </DomainObject.Predmet.ProtuStrankaListFormatedWithAdress>
  <DomainObject.Predmet.ProtuStrankaListFormatedWithAdressOIB>
    <izvorni_sadrzaj>
      <item>HILTNER d.o.o. za trgovinu i ugostiteljstvo i turistička agencija, OIB 47950576217, Put Mihajla 4, 20000 Dubrovnik</item>
    </izvorni_sadrzaj>
    <derivirana_varijabla naziv="DomainObject.Predmet.ProtuStrankaListFormatedWithAdressOIB_1">
      <item>HILTNER d.o.o. za trgovinu i ugostiteljstvo i turistička agencija, OIB 47950576217, Put Mihajla 4, 20000 Dubrovnik</item>
    </derivirana_varijabla>
  </DomainObject.Predmet.ProtuStrankaListFormatedWithAdressOIB>
  <DomainObject.Predmet.ProtuStrankaListNazivFormated>
    <izvorni_sadrzaj>
      <item>HILTNER d.o.o. za trgovinu i ugostiteljstvo i turistička agencija</item>
    </izvorni_sadrzaj>
    <derivirana_varijabla naziv="DomainObject.Predmet.ProtuStrankaListNazivFormated_1">
      <item>HILTNER d.o.o. za trgovinu i ugostiteljstvo i turistička agencija</item>
    </derivirana_varijabla>
  </DomainObject.Predmet.ProtuStrankaListNazivFormated>
  <DomainObject.Predmet.ProtuStrankaListNazivFormatedOIB>
    <izvorni_sadrzaj>
      <item>HILTNER d.o.o. za trgovinu i ugostiteljstvo i turistička agencija, OIB 47950576217</item>
    </izvorni_sadrzaj>
    <derivirana_varijabla naziv="DomainObject.Predmet.ProtuStrankaListNazivFormatedOIB_1">
      <item>HILTNER d.o.o. za trgovinu i ugostiteljstvo i turistička agencija, OIB 47950576217</item>
    </derivirana_varijabla>
  </DomainObject.Predmet.ProtuStrankaListNazivFormatedOIB>
  <DomainObject.Predmet.OstaliList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Formated>
  <DomainObject.Predmet.OstaliList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FormatedOIB>
  <DomainObject.Predmet.OstaliListFormatedWithAdress>
    <izvorni_sadrzaj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izvorni_sadrzaj>
    <derivirana_varijabla naziv="DomainObject.Predmet.OstaliListFormatedWithAdress_1"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derivirana_varijabla>
  </DomainObject.Predmet.OstaliListFormatedWithAdress>
  <DomainObject.Predmet.OstaliListFormatedWithAdressOIB>
    <izvorni_sadrzaj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izvorni_sadrzaj>
    <derivirana_varijabla naziv="DomainObject.Predmet.OstaliListFormatedWithAdressOIB_1"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derivirana_varijabla>
  </DomainObject.Predmet.OstaliListFormatedWithAdressOIB>
  <DomainObject.Predmet.OstaliListNaziv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Naziv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NazivFormated>
  <DomainObject.Predmet.OstaliListNaziv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Naziv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HILTNER d.o.o. za trgovinu i ugostiteljstvo i turistička agencija</izvorni_sadrzaj>
    <derivirana_varijabla naziv="DomainObject.Predmet.ProtustrankaIDrugi_1">HILTNER d.o.o. za trgovinu i ugostiteljstvo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HILTNER d.o.o. za trgovinu i ugostiteljstvo i turistička agencija, OIB 47950576217, Put Mihajla 4, 20000 Dubrovnik</izvorni_sadrzaj>
    <derivirana_varijabla naziv="DomainObject.Predmet.ProtustrankaIDrugiAdressOIB_1">HILTNER d.o.o. za trgovinu i ugostiteljstvo i turistička agencija, OIB 47950576217, Put Mihajla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SudioniciListNaziv_1"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SudioniciListNaziv>
  <DomainObject.Predmet.SudioniciListAdressOIB>
    <izvorni_sadrzaj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izvorni_sadrzaj>
    <derivirana_varijabla naziv="DomainObject.Predmet.SudioniciListAdressOIB_1"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izvorni_sadrzaj>
    <derivirana_varijabla naziv="DomainObject.Predmet.SudioniciListNazivOIB_1"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380</properties:Words>
  <properties:Characters>2018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2016-12-29T14:24:00Z</dcterms:created>
  <dc:creator>Srđan Gavranić</dc:creator>
  <cp:lastModifiedBy>Mirjana Mihović</cp:lastModifiedBy>
  <cp:lastPrinted>2016-12-29T14:25:00Z</cp:lastPrinted>
  <dcterms:modified xmlns:xsi="http://www.w3.org/2001/XMLSchema-instance" xsi:type="dcterms:W3CDTF">2016-12-30T09:13:00Z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