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34e4" w14:paraId="1a834e4" w:rsidRDefault="00F00CCC" w:rsidR="00F00CCC" w:rsidRPr="00BD1BE1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BF2BA7" w:rsidR="00F00CCC" w:rsidRPr="00BD1BE1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BD1BE1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BD1BE1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>TRGOVAČKI SUD U ZAGREBU</w:t>
      </w:r>
    </w:p>
    <w:p w:rsidRDefault="00F00CCC" w:rsidR="00F00CCC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>Zagreb, Amruševa 2/II</w:t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="00DE23A8"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>31- ST-</w:t>
      </w:r>
      <w:r w:rsidR="006F0660" w:rsidRPr="00BD1BE1">
        <w:rPr>
          <w:rFonts w:cs="Times New Roman" w:hAnsi="Times New Roman" w:ascii="Times New Roman"/>
        </w:rPr>
        <w:t>1930/13</w:t>
      </w:r>
      <w:r w:rsidR="009E713D">
        <w:rPr>
          <w:rFonts w:cs="Times New Roman" w:hAnsi="Times New Roman" w:ascii="Times New Roman"/>
        </w:rPr>
        <w:t xml:space="preserve"> - 35</w:t>
      </w:r>
    </w:p>
    <w:p w:rsidRDefault="00BF2BA7" w:rsidR="00BF2BA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(prije St-175/98 i St-137/10)</w:t>
      </w:r>
    </w:p>
    <w:p w:rsidRDefault="00BD1BE1" w:rsidR="00BD1BE1">
      <w:pPr>
        <w:rPr>
          <w:rFonts w:cs="Times New Roman" w:hAnsi="Times New Roman" w:ascii="Times New Roman"/>
        </w:rPr>
      </w:pPr>
    </w:p>
    <w:p w:rsidRDefault="00BD1BE1" w:rsidP="00BD1BE1" w:rsidR="00F00CCC" w:rsidRPr="00BD1BE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H R V A T S K A</w:t>
      </w:r>
    </w:p>
    <w:p w:rsidRDefault="00F00CCC" w:rsidP="00F00CCC" w:rsidR="00F00CCC" w:rsidRPr="00BD1BE1">
      <w:pPr>
        <w:jc w:val="center"/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BD1BE1">
      <w:pPr>
        <w:jc w:val="center"/>
        <w:rPr>
          <w:rFonts w:cs="Times New Roman" w:hAnsi="Times New Roman" w:ascii="Times New Roman"/>
        </w:rPr>
      </w:pPr>
    </w:p>
    <w:p w:rsidRDefault="00F00CCC" w:rsidR="00F00CCC" w:rsidRPr="00F22811">
      <w:pPr>
        <w:rPr>
          <w:rFonts w:cs="Times New Roman" w:hAnsi="Times New Roman" w:ascii="Times New Roman"/>
          <w:bCs/>
        </w:rPr>
      </w:pPr>
      <w:r w:rsidRPr="00BD1BE1">
        <w:rPr>
          <w:rFonts w:cs="Times New Roman" w:hAnsi="Times New Roman" w:ascii="Times New Roman"/>
        </w:rPr>
        <w:tab/>
        <w:t xml:space="preserve">TRGOVAČKI SUD U ZAGREBU po stečajnom sucu Nadi Kraljić u stečajnom postupku nad stečajnim dužnikom </w:t>
      </w:r>
      <w:r w:rsidR="00BD1BE1">
        <w:rPr>
          <w:rFonts w:cs="Times New Roman" w:hAnsi="Times New Roman" w:ascii="Times New Roman"/>
          <w:bCs/>
        </w:rPr>
        <w:t>AGRARIACOOP</w:t>
      </w:r>
      <w:r w:rsidRPr="00BD1BE1">
        <w:rPr>
          <w:rFonts w:cs="Times New Roman" w:hAnsi="Times New Roman" w:ascii="Times New Roman"/>
          <w:bCs/>
        </w:rPr>
        <w:t xml:space="preserve"> d.o.o. Velika Gorica, Vukomerička bb </w:t>
      </w:r>
      <w:r w:rsidRPr="00BD1BE1">
        <w:rPr>
          <w:rFonts w:cs="Times New Roman" w:hAnsi="Times New Roman" w:ascii="Times New Roman"/>
        </w:rPr>
        <w:t xml:space="preserve">dana </w:t>
      </w:r>
      <w:r w:rsidR="00BD1BE1">
        <w:rPr>
          <w:rFonts w:cs="Times New Roman" w:hAnsi="Times New Roman" w:ascii="Times New Roman"/>
        </w:rPr>
        <w:t xml:space="preserve">17. ožujka 2017. </w:t>
      </w:r>
      <w:r w:rsidR="006F0660" w:rsidRPr="00BD1BE1">
        <w:rPr>
          <w:rFonts w:cs="Times New Roman" w:hAnsi="Times New Roman" w:ascii="Times New Roman"/>
        </w:rPr>
        <w:t xml:space="preserve"> </w:t>
      </w:r>
      <w:r w:rsidRPr="00BD1BE1">
        <w:rPr>
          <w:rFonts w:cs="Times New Roman" w:hAnsi="Times New Roman" w:ascii="Times New Roman"/>
        </w:rPr>
        <w:t xml:space="preserve">godine </w:t>
      </w:r>
    </w:p>
    <w:p w:rsidRDefault="00F00CCC" w:rsidP="00F00CCC" w:rsidR="00F00CCC" w:rsidRPr="00BD1BE1">
      <w:pPr>
        <w:jc w:val="center"/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BD1BE1">
      <w:pPr>
        <w:jc w:val="center"/>
        <w:rPr>
          <w:rFonts w:cs="Times New Roman" w:hAnsi="Times New Roman" w:ascii="Times New Roman"/>
        </w:rPr>
      </w:pPr>
    </w:p>
    <w:p w:rsidRDefault="00F00CCC" w:rsidP="00F00CCC" w:rsidR="00F00CCC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ab/>
      </w:r>
      <w:r w:rsidR="00BF2BA7">
        <w:rPr>
          <w:rFonts w:cs="Times New Roman" w:hAnsi="Times New Roman" w:ascii="Times New Roman"/>
        </w:rPr>
        <w:t xml:space="preserve">1. </w:t>
      </w:r>
      <w:r w:rsidR="00BF2BA7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>Stečajnom upravitelju Pavlu Grizelju iz Zagreba</w:t>
      </w:r>
      <w:r w:rsidR="00BF2BA7">
        <w:rPr>
          <w:rFonts w:cs="Times New Roman" w:hAnsi="Times New Roman" w:ascii="Times New Roman"/>
        </w:rPr>
        <w:t>, D. Golika 34</w:t>
      </w:r>
      <w:r w:rsidRPr="00BD1BE1">
        <w:rPr>
          <w:rFonts w:cs="Times New Roman" w:hAnsi="Times New Roman" w:ascii="Times New Roman"/>
        </w:rPr>
        <w:t xml:space="preserve"> određuje se </w:t>
      </w:r>
      <w:r w:rsidR="00BD1BE1">
        <w:rPr>
          <w:rFonts w:cs="Times New Roman" w:hAnsi="Times New Roman" w:ascii="Times New Roman"/>
        </w:rPr>
        <w:t xml:space="preserve">naknada troškova </w:t>
      </w:r>
      <w:r w:rsidRPr="00BD1BE1">
        <w:rPr>
          <w:rFonts w:cs="Times New Roman" w:hAnsi="Times New Roman" w:ascii="Times New Roman"/>
        </w:rPr>
        <w:t xml:space="preserve"> u iznosu </w:t>
      </w:r>
      <w:r w:rsidR="00BD1BE1">
        <w:rPr>
          <w:rFonts w:cs="Times New Roman" w:hAnsi="Times New Roman" w:ascii="Times New Roman"/>
        </w:rPr>
        <w:t xml:space="preserve">od </w:t>
      </w:r>
      <w:r w:rsidR="009E713D">
        <w:rPr>
          <w:rFonts w:cs="Times New Roman" w:hAnsi="Times New Roman" w:ascii="Times New Roman"/>
        </w:rPr>
        <w:t>………………</w:t>
      </w:r>
      <w:r w:rsidR="00BD1BE1">
        <w:rPr>
          <w:rFonts w:cs="Times New Roman" w:hAnsi="Times New Roman" w:ascii="Times New Roman"/>
        </w:rPr>
        <w:t xml:space="preserve">kuna. </w:t>
      </w:r>
    </w:p>
    <w:p w:rsidRDefault="00BF2BA7" w:rsidP="00F00CCC" w:rsidR="00BF2BA7" w:rsidRPr="00BD1BE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061C7C">
        <w:rPr>
          <w:rFonts w:cs="Times New Roman" w:hAnsi="Times New Roman" w:ascii="Times New Roman"/>
        </w:rPr>
        <w:t>2.</w:t>
      </w:r>
      <w:r w:rsidRPr="00061C7C">
        <w:rPr>
          <w:rFonts w:cs="Times New Roman" w:hAnsi="Times New Roman" w:ascii="Times New Roman"/>
        </w:rPr>
        <w:tab/>
        <w:t xml:space="preserve">Obavijest o određivanju </w:t>
      </w:r>
      <w:r>
        <w:rPr>
          <w:rFonts w:cs="Times New Roman" w:hAnsi="Times New Roman" w:ascii="Times New Roman"/>
        </w:rPr>
        <w:t xml:space="preserve">naknade troškova </w:t>
      </w:r>
      <w:r w:rsidRPr="00061C7C">
        <w:rPr>
          <w:rFonts w:cs="Times New Roman" w:hAnsi="Times New Roman" w:ascii="Times New Roman"/>
        </w:rPr>
        <w:t>objavit će se na e-oglasnoj ploči suda bez naznake iznosa s time da se u spisu može izvršiti uvid u potpuni tekst rješenja</w:t>
      </w:r>
      <w:r>
        <w:rPr>
          <w:rFonts w:cs="Times New Roman" w:hAnsi="Times New Roman" w:ascii="Times New Roman"/>
        </w:rPr>
        <w:t>.</w:t>
      </w:r>
    </w:p>
    <w:p w:rsidRDefault="00F00CCC" w:rsidP="00F00CCC" w:rsidR="00F00CCC" w:rsidRPr="00BD1BE1">
      <w:pPr>
        <w:rPr>
          <w:rFonts w:cs="Times New Roman" w:hAnsi="Times New Roman" w:ascii="Times New Roman"/>
        </w:rPr>
      </w:pPr>
    </w:p>
    <w:p w:rsidRDefault="00F00CCC" w:rsidP="00BD1BE1" w:rsidR="00F00CCC" w:rsidRPr="00BD1BE1">
      <w:pPr>
        <w:rPr>
          <w:rFonts w:cs="Times New Roman" w:hAnsi="Times New Roman" w:ascii="Times New Roman"/>
        </w:rPr>
      </w:pPr>
    </w:p>
    <w:p w:rsidRDefault="00A0722C" w:rsidP="00F00CCC" w:rsidR="00A0722C" w:rsidRPr="00BD1BE1">
      <w:pPr>
        <w:jc w:val="center"/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 xml:space="preserve">U Zagrebu, </w:t>
      </w:r>
      <w:r w:rsidR="00BD1BE1">
        <w:rPr>
          <w:rFonts w:cs="Times New Roman" w:hAnsi="Times New Roman" w:ascii="Times New Roman"/>
        </w:rPr>
        <w:t xml:space="preserve">17. ožujka 2017. </w:t>
      </w:r>
      <w:r w:rsidR="00657D94" w:rsidRPr="00BD1BE1">
        <w:rPr>
          <w:rFonts w:cs="Times New Roman" w:hAnsi="Times New Roman" w:ascii="Times New Roman"/>
        </w:rPr>
        <w:t xml:space="preserve"> </w:t>
      </w:r>
    </w:p>
    <w:p w:rsidRDefault="00A0722C" w:rsidP="00DE23A8" w:rsidR="00A0722C" w:rsidRPr="00BD1BE1">
      <w:pPr>
        <w:rPr>
          <w:rFonts w:cs="Times New Roman" w:hAnsi="Times New Roman" w:ascii="Times New Roman"/>
        </w:rPr>
      </w:pPr>
    </w:p>
    <w:p w:rsidRDefault="00A0722C" w:rsidP="00A0722C" w:rsidR="00A0722C" w:rsidRPr="00BD1BE1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  <w:t xml:space="preserve">STEČAJNI SUDAC </w:t>
      </w:r>
    </w:p>
    <w:p w:rsidRDefault="00A0722C" w:rsidP="00A0722C" w:rsidR="00A0722C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</w:r>
      <w:r w:rsidRPr="00BD1BE1">
        <w:rPr>
          <w:rFonts w:cs="Times New Roman" w:hAnsi="Times New Roman" w:ascii="Times New Roman"/>
        </w:rPr>
        <w:tab/>
        <w:t>Nada Kraljić</w:t>
      </w:r>
      <w:r w:rsidR="006E582A">
        <w:rPr>
          <w:rFonts w:cs="Times New Roman" w:hAnsi="Times New Roman" w:ascii="Times New Roman"/>
        </w:rPr>
        <w:t>,v.r.</w:t>
      </w:r>
      <w:r w:rsidRPr="00BD1BE1">
        <w:rPr>
          <w:rFonts w:cs="Times New Roman" w:hAnsi="Times New Roman" w:ascii="Times New Roman"/>
        </w:rPr>
        <w:t xml:space="preserve"> </w:t>
      </w:r>
    </w:p>
    <w:p w:rsidRDefault="00F22811" w:rsidP="00A0722C" w:rsidR="00F22811">
      <w:pPr>
        <w:rPr>
          <w:rFonts w:cs="Times New Roman" w:hAnsi="Times New Roman" w:ascii="Times New Roman"/>
        </w:rPr>
      </w:pPr>
    </w:p>
    <w:p w:rsidRDefault="00F22811" w:rsidP="00A0722C" w:rsidR="00F22811" w:rsidRPr="00BD1BE1">
      <w:pPr>
        <w:rPr>
          <w:rFonts w:cs="Times New Roman" w:hAnsi="Times New Roman" w:ascii="Times New Roman"/>
        </w:rPr>
      </w:pPr>
    </w:p>
    <w:p w:rsidRDefault="00F265C8" w:rsidP="00F265C8" w:rsidR="00F265C8" w:rsidRPr="00BD1BE1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>POUKA O PRAVNOM LIJEKU</w:t>
      </w:r>
    </w:p>
    <w:p w:rsidRDefault="00F265C8" w:rsidP="00F265C8" w:rsidR="00F265C8" w:rsidRPr="00BD1BE1">
      <w:pPr>
        <w:rPr>
          <w:rFonts w:cs="Times New Roman" w:hAnsi="Times New Roman" w:ascii="Times New Roman"/>
        </w:rPr>
      </w:pPr>
      <w:r w:rsidRPr="00BD1BE1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E4658" w:rsidP="00F265C8" w:rsidR="00AE4658" w:rsidRPr="00BD1BE1">
      <w:pPr>
        <w:rPr>
          <w:rFonts w:cs="Times New Roman" w:hAnsi="Times New Roman" w:ascii="Times New Roman"/>
        </w:rPr>
      </w:pPr>
    </w:p>
    <w:p w:rsidRDefault="006E582A" w:rsidR="006E582A" w:rsidRPr="006E582A">
      <w:pPr>
        <w:rPr>
          <w:rFonts w:cs="Times New Roman" w:hAnsi="Times New Roman" w:ascii="Times New Roman"/>
        </w:rPr>
      </w:pP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</w:r>
      <w:r w:rsidRPr="006E582A">
        <w:rPr>
          <w:rFonts w:cs="Times New Roman" w:hAnsi="Times New Roman" w:ascii="Times New Roman"/>
        </w:rPr>
        <w:tab/>
        <w:t>Za točnost otpravka-ovl.službenik</w:t>
      </w:r>
    </w:p>
    <w:p w:rsidRDefault="006E582A" w:rsidP="006E582A" w:rsidR="006E582A" w:rsidRPr="006E582A">
      <w:pPr>
        <w:ind w:firstLine="708" w:left="5664"/>
        <w:rPr>
          <w:rFonts w:cs="Times New Roman" w:hAnsi="Times New Roman" w:ascii="Times New Roman"/>
        </w:rPr>
      </w:pPr>
      <w:r w:rsidRPr="006E582A">
        <w:rPr>
          <w:rFonts w:cs="Times New Roman" w:hAnsi="Times New Roman" w:ascii="Times New Roman"/>
        </w:rPr>
        <w:t>Vinka Mihalinčić</w:t>
      </w:r>
    </w:p>
    <w:p w:rsidRDefault="00AE4658" w:rsidP="00F265C8" w:rsidR="00AE4658" w:rsidRPr="00BD1BE1">
      <w:pPr>
        <w:rPr>
          <w:rFonts w:cs="Times New Roman" w:hAnsi="Times New Roman" w:ascii="Times New Roman"/>
        </w:rPr>
      </w:pPr>
    </w:p>
    <w:p w:rsidRDefault="00A0722C" w:rsidP="00F73CB2" w:rsidR="00A0722C" w:rsidRPr="00BD1BE1">
      <w:pPr>
        <w:ind w:firstLine="6" w:left="5664"/>
        <w:rPr>
          <w:rFonts w:cs="Times New Roman" w:hAnsi="Times New Roman" w:ascii="Times New Roman"/>
        </w:rPr>
      </w:pPr>
    </w:p>
    <w:sectPr w:rsidR="00A0722C" w:rsidRPr="00BD1B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657D94"/>
    <w:rsid w:val="006B59A3"/>
    <w:rsid w:val="006E582A"/>
    <w:rsid w:val="006F0660"/>
    <w:rsid w:val="00717992"/>
    <w:rsid w:val="009E713D"/>
    <w:rsid w:val="00A0722C"/>
    <w:rsid w:val="00AE4658"/>
    <w:rsid w:val="00BD1BE1"/>
    <w:rsid w:val="00BF2BA7"/>
    <w:rsid w:val="00DE23A8"/>
    <w:rsid w:val="00F00CCC"/>
    <w:rsid w:val="00F22811"/>
    <w:rsid w:val="00F265C8"/>
    <w:rsid w:val="00F7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82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5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82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- bez naznake iznosa</izvorni_sadrzaj>
    <derivirana_varijabla naziv="DomainObject.Primjedba_1">obavijest - bez naznake iznosa</derivirana_varijabla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2013.</izvorni_sadrzaj>
    <derivirana_varijabla naziv="DomainObject.Predmet.DatumRjesavanja_1">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
ST-175/1998 - XXXI
svez. od 1 do 11 ormar 19 IP - svez 12 u ref.</izvorni_sadrzaj>
    <derivirana_varijabla naziv="DomainObject.Predmet.Opis_1">veza: 
ST-175/1998 - XXXI
svez. od 1 do 11 ormar 19 IP - svez 12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St-1930/2013</izvorni_sadrzaj>
    <derivirana_varijabla naziv="DomainObject.Predmet.OznakaBroj_1">St-1930/2013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1-12 svezak</izvorni_sadrzaj>
    <derivirana_varijabla naziv="DomainObject.Predmet.PrimjedbaSuca_1">1-12 svezak</derivirana_varijabla>
  </DomainObject.Predmet.PrimjedbaSuca>
  <DomainObject.Predmet.ProtustrankaFormated>
    <izvorni_sadrzaj>  AGRARIACOOP d.o.o. u stečaju</izvorni_sadrzaj>
    <derivirana_varijabla naziv="DomainObject.Predmet.ProtustrankaFormated_1">  AGRARIACOOP d.o.o. u stečaju</derivirana_varijabla>
  </DomainObject.Predmet.ProtustrankaFormated>
  <DomainObject.Predmet.ProtustrankaFormatedOIB>
    <izvorni_sadrzaj>  AGRARIACOOP d.o.o. u stečaju, OIB 71007328639</izvorni_sadrzaj>
    <derivirana_varijabla naziv="DomainObject.Predmet.ProtustrankaFormatedOIB_1">  AGRARIACOOP d.o.o. u stečaju, OIB 71007328639</derivirana_varijabla>
  </DomainObject.Predmet.ProtustrankaFormatedOIB>
  <DomainObject.Predmet.ProtustrankaFormatedWithAdress>
    <izvorni_sadrzaj> AGRARIACOOP d.o.o. u stečaju, VUKOMERIČKA bb, 10410 Velika Gorica</izvorni_sadrzaj>
    <derivirana_varijabla naziv="DomainObject.Predmet.ProtustrankaFormatedWithAdress_1"> AGRARIACOOP d.o.o. u stečaju, VUKOMERIČKA bb, 10410 Velika Gorica</derivirana_varijabla>
  </DomainObject.Predmet.ProtustrankaFormatedWithAdress>
  <DomainObject.Predmet.ProtustrankaFormatedWithAdressOIB>
    <izvorni_sadrzaj> AGRARIACOOP d.o.o. u stečaju, OIB 71007328639, VUKOMERIČKA bb, 10410 Velika Gorica</izvorni_sadrzaj>
    <derivirana_varijabla naziv="DomainObject.Predmet.ProtustrankaFormatedWithAdressOIB_1"> AGRARIACOOP d.o.o. u stečaju, OIB 71007328639, VUKOMERIČKA bb, 10410 Velika Gorica</derivirana_varijabla>
  </DomainObject.Predmet.ProtustrankaFormatedWithAdressOIB>
  <DomainObject.Predmet.ProtustrankaWithAdress>
    <izvorni_sadrzaj>AGRARIACOOP d.o.o. u stečaju VUKOMERIČKA bb, 10410 Velika Gorica</izvorni_sadrzaj>
    <derivirana_varijabla naziv="DomainObject.Predmet.ProtustrankaWithAdress_1">AGRARIACOOP d.o.o. u stečaju VUKOMERIČKA bb, 10410 Velika Gorica</derivirana_varijabla>
  </DomainObject.Predmet.ProtustrankaWithAdress>
  <DomainObject.Predmet.ProtustrankaWithAdressOIB>
    <izvorni_sadrzaj>AGRARIACOOP d.o.o. u stečaju, OIB 71007328639, VUKOMERIČKA bb, 10410 Velika Gorica</izvorni_sadrzaj>
    <derivirana_varijabla naziv="DomainObject.Predmet.ProtustrankaWithAdressOIB_1">AGRARIACOOP d.o.o. u stečaju, OIB 71007328639, VUKOMERIČKA bb, 10410 Velika Gorica</derivirana_varijabla>
  </DomainObject.Predmet.ProtustrankaWithAdressOIB>
  <DomainObject.Predmet.ProtustrankaNazivFormated>
    <izvorni_sadrzaj>AGRARIACOOP d.o.o. u stečaju</izvorni_sadrzaj>
    <derivirana_varijabla naziv="DomainObject.Predmet.ProtustrankaNazivFormated_1">AGRARIACOOP d.o.o. u stečaju</derivirana_varijabla>
  </DomainObject.Predmet.ProtustrankaNazivFormated>
  <DomainObject.Predmet.ProtustrankaNazivFormatedOIB>
    <izvorni_sadrzaj>AGRARIACOOP d.o.o. u stečaju, OIB 71007328639</izvorni_sadrzaj>
    <derivirana_varijabla naziv="DomainObject.Predmet.ProtustrankaNazivFormatedOIB_1">AGRARIACOOP d.o.o. u stečaju, OIB 71007328639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PETROKEMIJA, d.d. tvornica gnojiva</izvorni_sadrzaj>
    <derivirana_varijabla naziv="DomainObject.Predmet.StrankaFormated_1">  PETROKEMIJA, d.d. tvornica gnojiva</derivirana_varijabla>
  </DomainObject.Predmet.StrankaFormated>
  <DomainObject.Predmet.StrankaFormatedOIB>
    <izvorni_sadrzaj>  PETROKEMIJA, d.d. tvornica gnojiva, OIB 24503685008</izvorni_sadrzaj>
    <derivirana_varijabla naziv="DomainObject.Predmet.StrankaFormatedOIB_1">  PETROKEMIJA, d.d. tvornica gnojiva, OIB 24503685008</derivirana_varijabla>
  </DomainObject.Predmet.StrankaFormatedOIB>
  <DomainObject.Predmet.StrankaFormatedWithAdress>
    <izvorni_sadrzaj> PETROKEMIJA, d.d. tvornica gnojiva, Aleja Vukovar 4, Kutina</izvorni_sadrzaj>
    <derivirana_varijabla naziv="DomainObject.Predmet.StrankaFormatedWithAdress_1"> PETROKEMIJA, d.d. tvornica gnojiva, Aleja Vukovar 4, Kutina</derivirana_varijabla>
  </DomainObject.Predmet.StrankaFormatedWithAdress>
  <DomainObject.Predmet.StrankaFormatedWithAdressOIB>
    <izvorni_sadrzaj> PETROKEMIJA, d.d. tvornica gnojiva, OIB 24503685008, Aleja Vukovar 4, Kutina</izvorni_sadrzaj>
    <derivirana_varijabla naziv="DomainObject.Predmet.StrankaFormatedWithAdressOIB_1"> PETROKEMIJA, d.d. tvornica gnojiva, OIB 24503685008, Aleja Vukovar 4, Kutina</derivirana_varijabla>
  </DomainObject.Predmet.StrankaFormatedWithAdressOIB>
  <DomainObject.Predmet.StrankaWithAdress>
    <izvorni_sadrzaj>PETROKEMIJA, d.d. tvornica gnojiva Aleja Vukovar 4,Kutina</izvorni_sadrzaj>
    <derivirana_varijabla naziv="DomainObject.Predmet.StrankaWithAdress_1">PETROKEMIJA, d.d. tvornica gnojiva Aleja Vukovar 4,Kutina</derivirana_varijabla>
  </DomainObject.Predmet.StrankaWithAdress>
  <DomainObject.Predmet.StrankaWithAdressOIB>
    <izvorni_sadrzaj>PETROKEMIJA, d.d. tvornica gnojiva, OIB 24503685008, Aleja Vukovar 4,Kutina</izvorni_sadrzaj>
    <derivirana_varijabla naziv="DomainObject.Predmet.StrankaWithAdressOIB_1">PETROKEMIJA, d.d. tvornica gnojiva, OIB 24503685008, Aleja Vukovar 4,Kutina</derivirana_varijabla>
  </DomainObject.Predmet.StrankaWithAdressOIB>
  <DomainObject.Predmet.StrankaNazivFormated>
    <izvorni_sadrzaj>PETROKEMIJA, d.d. tvornica gnojiva</izvorni_sadrzaj>
    <derivirana_varijabla naziv="DomainObject.Predmet.StrankaNazivFormated_1">PETROKEMIJA, d.d. tvornica gnojiva</derivirana_varijabla>
  </DomainObject.Predmet.StrankaNazivFormated>
  <DomainObject.Predmet.StrankaNazivFormatedOIB>
    <izvorni_sadrzaj>PETROKEMIJA, d.d. tvornica gnojiva, OIB 24503685008</izvorni_sadrzaj>
    <derivirana_varijabla naziv="DomainObject.Predmet.StrankaNazivFormatedOIB_1">PETROKEMIJA, d.d. tvornica gnojiva, OIB 24503685008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PETROKEMIJA, d.d. tvornica gnojiva</item>
    </izvorni_sadrzaj>
    <derivirana_varijabla naziv="DomainObject.Predmet.StrankaListFormated_1">
      <item>PETROKEMIJA, d.d. tvornica gnojiva</item>
    </derivirana_varijabla>
  </DomainObject.Predmet.StrankaListFormated>
  <DomainObject.Predmet.StrankaListFormatedOIB>
    <izvorni_sadrzaj>
      <item>PETROKEMIJA, d.d. tvornica gnojiva, OIB 24503685008</item>
    </izvorni_sadrzaj>
    <derivirana_varijabla naziv="DomainObject.Predmet.StrankaListFormatedOIB_1">
      <item>PETROKEMIJA, d.d. tvornica gnojiva, OIB 24503685008</item>
    </derivirana_varijabla>
  </DomainObject.Predmet.StrankaListFormatedOIB>
  <DomainObject.Predmet.StrankaListFormatedWithAdress>
    <izvorni_sadrzaj>
      <item>PETROKEMIJA, d.d. tvornica gnojiva, Aleja Vukovar 4, Kutina</item>
    </izvorni_sadrzaj>
    <derivirana_varijabla naziv="DomainObject.Predmet.StrankaListFormatedWithAdress_1">
      <item>PETROKEMIJA, d.d. tvornica gnojiva, Aleja Vukovar 4, Kutina</item>
    </derivirana_varijabla>
  </DomainObject.Predmet.StrankaListFormatedWithAdress>
  <DomainObject.Predmet.StrankaListFormatedWithAdressOIB>
    <izvorni_sadrzaj>
      <item>PETROKEMIJA, d.d. tvornica gnojiva, OIB 24503685008, Aleja Vukovar 4, Kutina</item>
    </izvorni_sadrzaj>
    <derivirana_varijabla naziv="DomainObject.Predmet.StrankaListFormatedWithAdressOIB_1">
      <item>PETROKEMIJA, d.d. tvornica gnojiva, OIB 24503685008, Aleja Vukovar 4, Kutina</item>
    </derivirana_varijabla>
  </DomainObject.Predmet.StrankaListFormatedWithAdressOIB>
  <DomainObject.Predmet.StrankaListNazivFormated>
    <izvorni_sadrzaj>
      <item>PETROKEMIJA, d.d. tvornica gnojiva</item>
    </izvorni_sadrzaj>
    <derivirana_varijabla naziv="DomainObject.Predmet.StrankaListNazivFormated_1">
      <item>PETROKEMIJA, d.d. tvornica gnojiva</item>
    </derivirana_varijabla>
  </DomainObject.Predmet.StrankaListNazivFormated>
  <DomainObject.Predmet.StrankaListNazivFormatedOIB>
    <izvorni_sadrzaj>
      <item>PETROKEMIJA, d.d. tvornica gnojiva, OIB 24503685008</item>
    </izvorni_sadrzaj>
    <derivirana_varijabla naziv="DomainObject.Predmet.StrankaListNazivFormatedOIB_1">
      <item>PETROKEMIJA, d.d. tvornica gnojiva, OIB 24503685008</item>
    </derivirana_varijabla>
  </DomainObject.Predmet.StrankaListNazivFormatedOIB>
  <DomainObject.Predmet.ProtuStrankaListFormated>
    <izvorni_sadrzaj>
      <item>AGRARIACOOP d.o.o. u stečaju</item>
    </izvorni_sadrzaj>
    <derivirana_varijabla naziv="DomainObject.Predmet.ProtuStrankaListFormated_1">
      <item>AGRARIACOOP d.o.o. u stečaju</item>
    </derivirana_varijabla>
  </DomainObject.Predmet.ProtuStrankaListFormated>
  <DomainObject.Predmet.ProtuStrankaListFormatedOIB>
    <izvorni_sadrzaj>
      <item>AGRARIACOOP d.o.o. u stečaju, OIB 71007328639</item>
    </izvorni_sadrzaj>
    <derivirana_varijabla naziv="DomainObject.Predmet.ProtuStrankaListFormatedOIB_1">
      <item>AGRARIACOOP d.o.o. u stečaju, OIB 71007328639</item>
    </derivirana_varijabla>
  </DomainObject.Predmet.ProtuStrankaListFormatedOIB>
  <DomainObject.Predmet.ProtuStrankaListFormatedWithAdress>
    <izvorni_sadrzaj>
      <item>AGRARIACOOP d.o.o. u stečaju, VUKOMERIČKA bb, 10410 Velika Gorica</item>
    </izvorni_sadrzaj>
    <derivirana_varijabla naziv="DomainObject.Predmet.ProtuStrankaListFormatedWithAdress_1">
      <item>AGRARIACOOP d.o.o. u stečaju, VUKOMERIČKA bb, 10410 Velika Gorica</item>
    </derivirana_varijabla>
  </DomainObject.Predmet.ProtuStrankaListFormatedWithAdress>
  <DomainObject.Predmet.ProtuStrankaListFormatedWithAdressOIB>
    <izvorni_sadrzaj>
      <item>AGRARIACOOP d.o.o. u stečaju, OIB 71007328639, VUKOMERIČKA bb, 10410 Velika Gorica</item>
    </izvorni_sadrzaj>
    <derivirana_varijabla naziv="DomainObject.Predmet.ProtuStrankaListFormatedWithAdressOIB_1">
      <item>AGRARIACOOP d.o.o. u stečaju, OIB 71007328639, VUKOMERIČKA bb, 10410 Velika Gorica</item>
    </derivirana_varijabla>
  </DomainObject.Predmet.ProtuStrankaListFormatedWithAdressOIB>
  <DomainObject.Predmet.ProtuStrankaListNazivFormated>
    <izvorni_sadrzaj>
      <item>AGRARIACOOP d.o.o. u stečaju</item>
    </izvorni_sadrzaj>
    <derivirana_varijabla naziv="DomainObject.Predmet.ProtuStrankaListNazivFormated_1">
      <item>AGRARIACOOP d.o.o. u stečaju</item>
    </derivirana_varijabla>
  </DomainObject.Predmet.ProtuStrankaListNazivFormated>
  <DomainObject.Predmet.ProtuStrankaListNazivFormatedOIB>
    <izvorni_sadrzaj>
      <item>AGRARIACOOP d.o.o. u stečaju, OIB 71007328639</item>
    </izvorni_sadrzaj>
    <derivirana_varijabla naziv="DomainObject.Predmet.ProtuStrankaListNazivFormatedOIB_1">
      <item>AGRARIACOOP d.o.o. u stečaju, OIB 71007328639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PETROKEMIJA, d.d. tvornica gnojiva</izvorni_sadrzaj>
    <derivirana_varijabla naziv="DomainObject.Predmet.StrankaIDrugi_1">PETROKEMIJA, d.d. tvornica gnojiva</derivirana_varijabla>
  </DomainObject.Predmet.StrankaIDrugi>
  <DomainObject.Predmet.ProtustrankaIDrugi>
    <izvorni_sadrzaj>AGRARIACOOP d.o.o. u stečaju</izvorni_sadrzaj>
    <derivirana_varijabla naziv="DomainObject.Predmet.ProtustrankaIDrugi_1">AGRARIACOOP d.o.o. u stečaju</derivirana_varijabla>
  </DomainObject.Predmet.ProtustrankaIDrugi>
  <DomainObject.Predmet.StrankaIDrugiAdressOIB>
    <izvorni_sadrzaj>PETROKEMIJA, d.d. tvornica gnojiva, OIB 24503685008, Aleja Vukovar 4, Kutina</izvorni_sadrzaj>
    <derivirana_varijabla naziv="DomainObject.Predmet.StrankaIDrugiAdressOIB_1">PETROKEMIJA, d.d. tvornica gnojiva, OIB 24503685008, Aleja Vukovar 4, Kutina</derivirana_varijabla>
  </DomainObject.Predmet.StrankaIDrugiAdressOIB>
  <DomainObject.Predmet.ProtustrankaIDrugiAdressOIB>
    <izvorni_sadrzaj>AGRARIACOOP d.o.o. u stečaju, OIB 71007328639, VUKOMERIČKA bb, 10410 Velika Gorica</izvorni_sadrzaj>
    <derivirana_varijabla naziv="DomainObject.Predmet.ProtustrankaIDrugiAdressOIB_1">AGRARIACOOP d.o.o. u stečaju, OIB 71007328639, VUKOMERIČKA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2013.</izvorni_sadrzaj>
    <derivirana_varijabla naziv="DomainObject.Predmet.OdlukaRjesenje.DatumDonosenjaOdluke_1">6. prosinca 2013.</derivirana_varijabla>
  </DomainObject.Predmet.OdlukaRjesenje.DatumDonosenjaOdluke>
  <DomainObject.Predmet.OdlukaRjesenje.DatumPravomocnosti>
    <izvorni_sadrzaj>3. siječnja 2014.</izvorni_sadrzaj>
    <derivirana_varijabla naziv="DomainObject.Predmet.OdlukaRjesenje.DatumPravomocnosti_1">3. siječnja 2014.</derivirana_varijabla>
  </DomainObject.Predmet.OdlukaRjesenje.DatumPravomocnosti>
  <DomainObject.Predmet.OdlukaRjesenje.Oznaka>
    <izvorni_sadrzaj>St-1930/2013-12</izvorni_sadrzaj>
    <derivirana_varijabla naziv="DomainObject.Predmet.OdlukaRjesenje.Oznaka_1">St-1930/2013-12</derivirana_varijabla>
  </DomainObject.Predmet.OdlukaRjesenje.Oznaka>
  <DomainObject.Predmet.SudioniciListNaziv>
    <izvorni_sadrzaj>
      <item>PETROKEMIJA, d.d. tvornica gnojiva</item>
      <item>AGRARIACOOP d.o.o. u stečaju</item>
    </izvorni_sadrzaj>
    <derivirana_varijabla naziv="DomainObject.Predmet.SudioniciListNaziv_1">
      <item>PETROKEMIJA, d.d. tvornica gnojiva</item>
      <item>AGRARIACOOP d.o.o. u stečaju</item>
    </derivirana_varijabla>
  </DomainObject.Predmet.SudioniciListNaziv>
  <DomainObject.Predmet.SudioniciListAdressOIB>
    <izvorni_sadrzaj>
      <item>PETROKEMIJA, d.d. tvornica gnojiva, OIB 24503685008, Aleja Vukovar 4,Kutina</item>
      <item>AGRARIACOOP d.o.o. u stečaju, OIB 71007328639, VUKOMERIČKA bb,10410 Velika Gorica</item>
    </izvorni_sadrzaj>
    <derivirana_varijabla naziv="DomainObject.Predmet.SudioniciListAdressOIB_1">
      <item>PETROKEMIJA, d.d. tvornica gnojiva, OIB 24503685008, Aleja Vukovar 4,Kutina</item>
      <item>AGRARIACOOP d.o.o. u stečaju, OIB 71007328639, VUKOMERIČKA bb,10410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24503685008</item>
      <item>, OIB 71007328639</item>
    </izvorni_sadrzaj>
    <derivirana_varijabla naziv="DomainObject.Predmet.SudioniciListNazivOIB_1">
      <item>, OIB 24503685008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793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2017-03-17T09:27:00Z</dcterms:created>
  <dc:creator>vmihalincic</dc:creator>
  <cp:lastModifiedBy>Vinka Mihalinčić</cp:lastModifiedBy>
  <cp:lastPrinted>2013-10-14T09:20:00Z</cp:lastPrinted>
  <dcterms:modified xmlns:xsi="http://www.w3.org/2001/XMLSchema-instance" xsi:type="dcterms:W3CDTF">2017-03-17T09:29:00Z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