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dad3" w14:paraId="ca5dad3" w:rsidRDefault="00F508A4" w:rsidP="00FD7D3B" w:rsidR="009161F3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61F3" w:rsidP="00FD7D3B" w:rsidR="009161F3">
      <w:pPr>
        <w:jc w:val="both"/>
      </w:pPr>
      <w:r>
        <w:t>REPUBLIKA HRVATSKA</w:t>
      </w:r>
    </w:p>
    <w:p w:rsidRDefault="009161F3" w:rsidP="00FD7D3B" w:rsidR="009161F3">
      <w:pPr>
        <w:jc w:val="both"/>
      </w:pPr>
      <w:r>
        <w:t xml:space="preserve">Trgovački sud u Zagrebu </w:t>
      </w:r>
    </w:p>
    <w:p w:rsidRDefault="009161F3" w:rsidP="00FD7D3B" w:rsidR="009161F3">
      <w:pPr>
        <w:jc w:val="both"/>
      </w:pPr>
      <w:r>
        <w:t xml:space="preserve">Zagreb, Amruševa 2/II                             </w:t>
      </w:r>
    </w:p>
    <w:p w:rsidRDefault="009161F3" w:rsidP="00FD7D3B" w:rsidR="009161F3">
      <w:pPr>
        <w:jc w:val="both"/>
      </w:pPr>
    </w:p>
    <w:p w:rsidRDefault="009161F3" w:rsidP="00FD7D3B" w:rsidR="009161F3">
      <w:pPr>
        <w:jc w:val="both"/>
      </w:pPr>
    </w:p>
    <w:p w:rsidRDefault="009161F3" w:rsidP="00FD7D3B" w:rsidR="009161F3">
      <w:pPr>
        <w:jc w:val="both"/>
      </w:pPr>
      <w:r>
        <w:t xml:space="preserve">                                </w:t>
      </w:r>
      <w:r w:rsidR="00C26CCA">
        <w:t xml:space="preserve">                  </w:t>
      </w:r>
      <w:r w:rsidR="00C26CCA">
        <w:tab/>
      </w:r>
      <w:r w:rsidR="00C26CCA">
        <w:tab/>
      </w:r>
      <w:r w:rsidR="00C26CCA">
        <w:tab/>
      </w:r>
      <w:r w:rsidR="00C26CCA">
        <w:tab/>
      </w:r>
      <w:r w:rsidR="00C26CCA">
        <w:tab/>
      </w:r>
      <w:r w:rsidR="00C26CCA">
        <w:tab/>
        <w:t xml:space="preserve"> 18.St-144</w:t>
      </w:r>
      <w:r w:rsidR="00FD7D3B">
        <w:t>4</w:t>
      </w:r>
      <w:r>
        <w:t>/2018</w:t>
      </w:r>
    </w:p>
    <w:p w:rsidRDefault="009161F3" w:rsidP="00FD7D3B" w:rsidR="009161F3">
      <w:pPr>
        <w:jc w:val="both"/>
      </w:pPr>
    </w:p>
    <w:p w:rsidRDefault="009161F3" w:rsidP="00FD7D3B" w:rsidR="009161F3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9161F3" w:rsidP="00FD7D3B" w:rsidR="009161F3">
      <w:pPr>
        <w:jc w:val="both"/>
      </w:pPr>
    </w:p>
    <w:p w:rsidRDefault="009161F3" w:rsidP="00FD7D3B" w:rsidR="009161F3">
      <w:pPr>
        <w:jc w:val="both"/>
      </w:pPr>
      <w:r>
        <w:t xml:space="preserve">  </w:t>
      </w:r>
      <w:r w:rsidR="00FD7D3B">
        <w:tab/>
      </w:r>
      <w:r w:rsidR="00FD7D3B">
        <w:tab/>
      </w:r>
      <w:r w:rsidR="00FD7D3B">
        <w:tab/>
      </w:r>
      <w:r w:rsidR="00FD7D3B">
        <w:tab/>
      </w:r>
      <w:r w:rsidR="00FD7D3B">
        <w:tab/>
      </w:r>
      <w:r>
        <w:t>Z A K L J U Č A K</w:t>
      </w:r>
    </w:p>
    <w:p w:rsidRDefault="009161F3" w:rsidP="00FD7D3B" w:rsidR="009161F3">
      <w:pPr>
        <w:jc w:val="both"/>
      </w:pPr>
    </w:p>
    <w:p w:rsidRDefault="009161F3" w:rsidP="00FD7D3B" w:rsidR="009161F3">
      <w:pPr>
        <w:jc w:val="both"/>
      </w:pPr>
    </w:p>
    <w:p w:rsidRDefault="009161F3" w:rsidP="00FD7D3B" w:rsidR="009161F3">
      <w:pPr>
        <w:ind w:firstLine="708"/>
        <w:jc w:val="both"/>
      </w:pPr>
      <w:r>
        <w:t xml:space="preserve">Trgovački sud u Zagrebu, sudac Danijela Uzelac, u stečajnom postupku nad dužnikom IDEA I.L.I. d.o.o., OIB </w:t>
      </w:r>
      <w:r w:rsidR="00FD7D3B">
        <w:t>55612393066, Zagreb, Kustošijanski venec 30c, 12. travnja 2019.</w:t>
      </w:r>
    </w:p>
    <w:p w:rsidRDefault="00FD7D3B" w:rsidP="00FD7D3B" w:rsidR="00FD7D3B">
      <w:pPr>
        <w:ind w:firstLine="708"/>
        <w:jc w:val="both"/>
      </w:pPr>
    </w:p>
    <w:p w:rsidRDefault="009161F3" w:rsidP="00FD7D3B" w:rsidR="009161F3">
      <w:pPr>
        <w:jc w:val="both"/>
      </w:pPr>
    </w:p>
    <w:p w:rsidRDefault="009161F3" w:rsidP="00FD7D3B" w:rsidR="009161F3">
      <w:pPr>
        <w:ind w:firstLine="708" w:left="2832"/>
        <w:jc w:val="both"/>
      </w:pPr>
      <w:r>
        <w:t>z a k l j u č i o      j e</w:t>
      </w:r>
    </w:p>
    <w:p w:rsidRDefault="009161F3" w:rsidP="00FD7D3B" w:rsidR="009161F3">
      <w:pPr>
        <w:jc w:val="both"/>
      </w:pPr>
      <w:r>
        <w:tab/>
      </w:r>
    </w:p>
    <w:p w:rsidRDefault="009161F3" w:rsidP="00FD7D3B" w:rsidR="009161F3">
      <w:pPr>
        <w:jc w:val="both"/>
      </w:pPr>
    </w:p>
    <w:p w:rsidRDefault="009161F3" w:rsidP="00FD7D3B" w:rsidR="009161F3">
      <w:pPr>
        <w:ind w:firstLine="708"/>
        <w:jc w:val="both"/>
      </w:pPr>
      <w:r>
        <w:t>Nalaže se stečajnom upravitelju Josipi Jur</w:t>
      </w:r>
      <w:r w:rsidR="00F508A4">
        <w:t>č</w:t>
      </w:r>
      <w:r>
        <w:t xml:space="preserve">ić iz Zagreba, Rudeška 37b,  u roku 8 dana od dana dostave ovog zaključka očitovati o navodima </w:t>
      </w:r>
      <w:r w:rsidR="00F508A4">
        <w:t>sadržanima u podnesku</w:t>
      </w:r>
      <w:r>
        <w:t xml:space="preserve"> </w:t>
      </w:r>
      <w:r w:rsidR="00FD7D3B">
        <w:t xml:space="preserve">vjerovnika </w:t>
      </w:r>
      <w:r>
        <w:t xml:space="preserve">od </w:t>
      </w:r>
      <w:r w:rsidR="007E5253">
        <w:t>29. ožujka 2019.</w:t>
      </w:r>
      <w:r w:rsidR="00B91A21">
        <w:t xml:space="preserve"> o dužnikovoj imovini</w:t>
      </w:r>
      <w:r w:rsidR="00F508A4">
        <w:t xml:space="preserve"> i je li ta imovina </w:t>
      </w:r>
      <w:r>
        <w:t>dostatna za namirenje troškova postupka, a radi nastavk</w:t>
      </w:r>
      <w:r w:rsidR="00B21D37">
        <w:t xml:space="preserve">a postupka radi naknadne diobe </w:t>
      </w:r>
      <w:r w:rsidR="00B21D37" w:rsidRPr="00B21D37">
        <w:t>u skladu s odredbom članka 133. u svezi s odre</w:t>
      </w:r>
      <w:r w:rsidR="00B21D37">
        <w:t>dbon</w:t>
      </w:r>
      <w:r w:rsidR="00B21D37" w:rsidRPr="00B21D37">
        <w:t xml:space="preserve"> </w:t>
      </w:r>
      <w:r>
        <w:t xml:space="preserve">čl. </w:t>
      </w:r>
      <w:r w:rsidR="007E5253">
        <w:t>289.</w:t>
      </w:r>
      <w:r>
        <w:t xml:space="preserve"> Stečajnog zakona („Narodne novine“ broj 71/15 i 104/17; dalje: SZ).</w:t>
      </w:r>
    </w:p>
    <w:p w:rsidRDefault="009161F3" w:rsidP="00FD7D3B" w:rsidR="009161F3">
      <w:pPr>
        <w:jc w:val="both"/>
      </w:pPr>
    </w:p>
    <w:p w:rsidRDefault="00B91A21" w:rsidP="00FD7D3B" w:rsidR="009161F3">
      <w:pPr>
        <w:ind w:firstLine="708" w:left="2124"/>
        <w:jc w:val="both"/>
      </w:pPr>
      <w:r>
        <w:t xml:space="preserve"> </w:t>
      </w:r>
      <w:r w:rsidR="00F508A4">
        <w:t xml:space="preserve">   </w:t>
      </w:r>
      <w:r>
        <w:t xml:space="preserve">  </w:t>
      </w:r>
      <w:r w:rsidR="009161F3">
        <w:t xml:space="preserve">U Zagrebu </w:t>
      </w:r>
      <w:r w:rsidR="00FD7D3B">
        <w:t>12. travnja 2019.</w:t>
      </w:r>
      <w:r w:rsidR="009161F3">
        <w:t xml:space="preserve">  </w:t>
      </w:r>
    </w:p>
    <w:p w:rsidRDefault="00F508A4" w:rsidP="00FD7D3B" w:rsidR="009161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9161F3" w:rsidP="00FD7D3B" w:rsidR="009161F3">
      <w:pPr>
        <w:jc w:val="both"/>
      </w:pPr>
      <w:r>
        <w:t xml:space="preserve"> </w:t>
      </w:r>
      <w:r w:rsidR="00FD7D3B">
        <w:tab/>
      </w:r>
      <w:r w:rsidR="00FD7D3B">
        <w:tab/>
      </w:r>
      <w:r w:rsidR="00FD7D3B">
        <w:tab/>
      </w:r>
      <w:r w:rsidR="00FD7D3B">
        <w:tab/>
      </w:r>
      <w:r w:rsidR="00FD7D3B">
        <w:tab/>
      </w:r>
      <w:r w:rsidR="00FD7D3B">
        <w:tab/>
      </w:r>
      <w:r w:rsidR="00FD7D3B">
        <w:tab/>
      </w:r>
      <w:r w:rsidR="00FD7D3B">
        <w:tab/>
        <w:t xml:space="preserve">  </w:t>
      </w:r>
      <w:r w:rsidR="00FD7D3B">
        <w:tab/>
        <w:t xml:space="preserve"> </w:t>
      </w:r>
      <w:r w:rsidR="00F508A4">
        <w:t xml:space="preserve">    </w:t>
      </w:r>
      <w:r w:rsidR="00FD7D3B">
        <w:t xml:space="preserve">  </w:t>
      </w:r>
      <w:r>
        <w:t>Danijela Uzelac, v.r.</w:t>
      </w:r>
    </w:p>
    <w:p w:rsidRDefault="009161F3" w:rsidP="00FD7D3B" w:rsidR="009161F3">
      <w:pPr>
        <w:jc w:val="both"/>
      </w:pPr>
    </w:p>
    <w:p w:rsidRDefault="009161F3" w:rsidP="00FD7D3B" w:rsidR="009161F3">
      <w:pPr>
        <w:jc w:val="both"/>
      </w:pPr>
    </w:p>
    <w:p w:rsidRDefault="009161F3" w:rsidP="00FD7D3B" w:rsidR="009161F3">
      <w:pPr>
        <w:jc w:val="both"/>
      </w:pPr>
      <w:r>
        <w:t>Uputa o pravnom lijeku: Protiv ovog zaključka nije dopušten pravni lijek (čl. 19. st. 7. SZ).</w:t>
      </w:r>
    </w:p>
    <w:p w:rsidRDefault="009161F3" w:rsidP="00FD7D3B" w:rsidR="009161F3">
      <w:pPr>
        <w:jc w:val="both"/>
      </w:pPr>
    </w:p>
    <w:p w:rsidRDefault="00F508A4" w:rsidP="00FD7D3B" w:rsidR="009161F3">
      <w:pPr>
        <w:ind w:firstLine="708" w:left="5664"/>
        <w:jc w:val="both"/>
      </w:pPr>
      <w:r>
        <w:t xml:space="preserve">  Za točnost otpravka</w:t>
      </w:r>
    </w:p>
    <w:p w:rsidRDefault="00F508A4" w:rsidP="00FD7D3B" w:rsidR="009161F3">
      <w:pPr>
        <w:ind w:firstLine="708" w:left="5664"/>
        <w:jc w:val="both"/>
      </w:pPr>
      <w:r>
        <w:t xml:space="preserve">     </w:t>
      </w:r>
      <w:r w:rsidR="009161F3">
        <w:t>Katarina Franjić</w:t>
      </w:r>
    </w:p>
    <w:p w:rsidRDefault="009161F3" w:rsidP="00FD7D3B" w:rsidR="009161F3">
      <w:pPr>
        <w:jc w:val="both"/>
      </w:pPr>
    </w:p>
    <w:p w:rsidRDefault="00AC1207" w:rsidP="00FD7D3B" w:rsidR="00AC1207">
      <w:pPr>
        <w:jc w:val="both"/>
      </w:pPr>
    </w:p>
    <w:sectPr w:rsidR="00AC12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8AF"/>
    <w:rsid w:val="003B37DA"/>
    <w:rsid w:val="007828AF"/>
    <w:rsid w:val="007E5253"/>
    <w:rsid w:val="00865FA8"/>
    <w:rsid w:val="009161F3"/>
    <w:rsid w:val="00AC1207"/>
    <w:rsid w:val="00B21D37"/>
    <w:rsid w:val="00B91A21"/>
    <w:rsid w:val="00C26CCA"/>
    <w:rsid w:val="00F508A4"/>
    <w:rsid w:val="00FD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6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C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6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C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2018.</izvorni_sadrzaj>
    <derivirana_varijabla naziv="DomainObject.Predmet.DatumRjesavanja_1">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St-1444/2018</izvorni_sadrzaj>
    <derivirana_varijabla naziv="DomainObject.Predmet.OznakaBroj_1">St-1444/2018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I.L.I. d.o.o.</izvorni_sadrzaj>
    <derivirana_varijabla naziv="DomainObject.Predmet.ProtustrankaFormated_1">  IDEA I.L.I. d.o.o.</derivirana_varijabla>
  </DomainObject.Predmet.ProtustrankaFormated>
  <DomainObject.Predmet.ProtustrankaFormatedOIB>
    <izvorni_sadrzaj>  IDEA I.L.I. d.o.o., OIB 55612393066</izvorni_sadrzaj>
    <derivirana_varijabla naziv="DomainObject.Predmet.ProtustrankaFormatedOIB_1">  IDEA I.L.I. d.o.o., OIB 55612393066</derivirana_varijabla>
  </DomainObject.Predmet.ProtustrankaFormatedOIB>
  <DomainObject.Predmet.ProtustrankaFormatedWithAdress>
    <izvorni_sadrzaj> IDEA I.L.I. d.o.o., Kustošijanski Venec 30 c, 10000 Zagreb</izvorni_sadrzaj>
    <derivirana_varijabla naziv="DomainObject.Predmet.ProtustrankaFormatedWithAdress_1"> IDEA I.L.I. d.o.o., Kustošijanski Venec 30 c, 10000 Zagreb</derivirana_varijabla>
  </DomainObject.Predmet.ProtustrankaFormatedWithAdress>
  <DomainObject.Predmet.ProtustrankaFormatedWithAdressOIB>
    <izvorni_sadrzaj> IDEA I.L.I. d.o.o., OIB 55612393066, Kustošijanski Venec 30 c, 10000 Zagreb</izvorni_sadrzaj>
    <derivirana_varijabla naziv="DomainObject.Predmet.ProtustrankaFormatedWithAdressOIB_1"> IDEA I.L.I. d.o.o., OIB 55612393066, Kustošijanski Venec 30 c, 10000 Zagreb</derivirana_varijabla>
  </DomainObject.Predmet.ProtustrankaFormatedWithAdressOIB>
  <DomainObject.Predmet.ProtustrankaWithAdress>
    <izvorni_sadrzaj>IDEA I.L.I. d.o.o. Kustošijanski Venec 30 c, 10000 Zagreb</izvorni_sadrzaj>
    <derivirana_varijabla naziv="DomainObject.Predmet.ProtustrankaWithAdress_1">IDEA I.L.I. d.o.o. Kustošijanski Venec 30 c, 10000 Zagreb</derivirana_varijabla>
  </DomainObject.Predmet.ProtustrankaWithAdress>
  <DomainObject.Predmet.ProtustrankaWithAdressOIB>
    <izvorni_sadrzaj>IDEA I.L.I. d.o.o., OIB 55612393066, Kustošijanski Venec 30 c, 10000 Zagreb</izvorni_sadrzaj>
    <derivirana_varijabla naziv="DomainObject.Predmet.ProtustrankaWithAdressOIB_1">IDEA I.L.I. d.o.o., OIB 55612393066, Kustošijanski Venec 30 c, 10000 Zagreb</derivirana_varijabla>
  </DomainObject.Predmet.ProtustrankaWithAdressOIB>
  <DomainObject.Predmet.ProtustrankaNazivFormated>
    <izvorni_sadrzaj>IDEA I.L.I. d.o.o.</izvorni_sadrzaj>
    <derivirana_varijabla naziv="DomainObject.Predmet.ProtustrankaNazivFormated_1">IDEA I.L.I. d.o.o.</derivirana_varijabla>
  </DomainObject.Predmet.ProtustrankaNazivFormated>
  <DomainObject.Predmet.ProtustrankaNazivFormatedOIB>
    <izvorni_sadrzaj>IDEA I.L.I. d.o.o., OIB 55612393066</izvorni_sadrzaj>
    <derivirana_varijabla naziv="DomainObject.Predmet.ProtustrankaNazivFormatedOIB_1">IDEA I.L.I. d.o.o., OIB 55612393066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I.L.I. d.o.o.</item>
    </izvorni_sadrzaj>
    <derivirana_varijabla naziv="DomainObject.Predmet.ProtuStrankaListFormated_1">
      <item>IDEA I.L.I. d.o.o.</item>
    </derivirana_varijabla>
  </DomainObject.Predmet.ProtuStrankaListFormated>
  <DomainObject.Predmet.ProtuStrankaListFormatedOIB>
    <izvorni_sadrzaj>
      <item>IDEA I.L.I. d.o.o., OIB 55612393066</item>
    </izvorni_sadrzaj>
    <derivirana_varijabla naziv="DomainObject.Predmet.ProtuStrankaListFormatedOIB_1">
      <item>IDEA I.L.I. d.o.o., OIB 55612393066</item>
    </derivirana_varijabla>
  </DomainObject.Predmet.ProtuStrankaListFormatedOIB>
  <DomainObject.Predmet.ProtuStrankaListFormatedWithAdress>
    <izvorni_sadrzaj>
      <item>IDEA I.L.I. d.o.o., Kustošijanski Venec 30 c, 10000 Zagreb</item>
    </izvorni_sadrzaj>
    <derivirana_varijabla naziv="DomainObject.Predmet.ProtuStrankaListFormatedWithAdress_1">
      <item>IDEA I.L.I. d.o.o., Kustošijanski Venec 30 c, 10000 Zagreb</item>
    </derivirana_varijabla>
  </DomainObject.Predmet.ProtuStrankaListFormatedWithAdress>
  <DomainObject.Predmet.ProtuStrankaListFormatedWithAdressOIB>
    <izvorni_sadrzaj>
      <item>IDEA I.L.I. d.o.o., OIB 55612393066, Kustošijanski Venec 30 c, 10000 Zagreb</item>
    </izvorni_sadrzaj>
    <derivirana_varijabla naziv="DomainObject.Predmet.ProtuStrankaListFormatedWithAdressOIB_1">
      <item>IDEA I.L.I. d.o.o., OIB 55612393066, Kustošijanski Venec 30 c, 10000 Zagreb</item>
    </derivirana_varijabla>
  </DomainObject.Predmet.ProtuStrankaListFormatedWithAdressOIB>
  <DomainObject.Predmet.ProtuStrankaListNazivFormated>
    <izvorni_sadrzaj>
      <item>IDEA I.L.I. d.o.o.</item>
    </izvorni_sadrzaj>
    <derivirana_varijabla naziv="DomainObject.Predmet.ProtuStrankaListNazivFormated_1">
      <item>IDEA I.L.I. d.o.o.</item>
    </derivirana_varijabla>
  </DomainObject.Predmet.ProtuStrankaListNazivFormated>
  <DomainObject.Predmet.ProtuStrankaListNazivFormatedOIB>
    <izvorni_sadrzaj>
      <item>IDEA I.L.I. d.o.o., OIB 55612393066</item>
    </izvorni_sadrzaj>
    <derivirana_varijabla naziv="DomainObject.Predmet.ProtuStrankaListNazivFormatedOIB_1">
      <item>IDEA I.L.I. d.o.o., OIB 55612393066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I.L.I. d.o.o.</izvorni_sadrzaj>
    <derivirana_varijabla naziv="DomainObject.Predmet.ProtustrankaIDrugi_1">IDEA I.L.I.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I.L.I. d.o.o., OIB 55612393066, Kustošijanski Venec 30 c, 10000 Zagreb</izvorni_sadrzaj>
    <derivirana_varijabla naziv="DomainObject.Predmet.ProtustrankaIDrugiAdressOIB_1">IDEA I.L.I. d.o.o., OIB 55612393066, Kustošijanski Venec 30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25. prosinca 2018.</izvorni_sadrzaj>
    <derivirana_varijabla naziv="DomainObject.Predmet.OdlukaRjesenje.DatumPravomocnosti_1">25. prosinca 2018.</derivirana_varijabla>
  </DomainObject.Predmet.OdlukaRjesenje.DatumPravomocnosti>
  <DomainObject.Predmet.OdlukaRjesenje.Oznaka>
    <izvorni_sadrzaj>St-1444/2018-7</izvorni_sadrzaj>
    <derivirana_varijabla naziv="DomainObject.Predmet.OdlukaRjesenje.Oznaka_1">St-1444/2018-7</derivirana_varijabla>
  </DomainObject.Predmet.OdlukaRjesenje.Oznaka>
  <DomainObject.Predmet.SudioniciListNaziv>
    <izvorni_sadrzaj>
      <item>FINA Regionalni centar Zagreb</item>
      <item>IDEA I.L.I. d.o.o.</item>
    </izvorni_sadrzaj>
    <derivirana_varijabla naziv="DomainObject.Predmet.SudioniciListNaziv_1">
      <item>FINA Regionalni centar Zagreb</item>
      <item>IDEA I.L.I.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I.L.I. d.o.o., OIB 55612393066, Kustošijanski Venec 30 c,10000 Zagreb</item>
    </izvorni_sadrzaj>
    <derivirana_varijabla naziv="DomainObject.Predmet.SudioniciListAdressOIB_1">
      <item>FINA Regionalni centar Zagreb, OIB 85821130368, Trg svibanjskih žrtava 1995. 1,10000 Zagreb</item>
      <item>IDEA I.L.I. d.o.o., OIB 55612393066, Kustošijanski Venec 30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55612393066</item>
    </izvorni_sadrzaj>
    <derivirana_varijabla naziv="DomainObject.Predmet.SudioniciListNazivOIB_1">
      <item>, OIB 85821130368</item>
      <item>, OIB 55612393066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St-1444/2018-13</izvorni_sadrzaj>
    <derivirana_varijabla naziv="DomainObject.PredzadnjaOdlukaIzPredmeta.Oznaka_1">St-1444/2018-13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173</properties:Words>
  <properties:Characters>783</properties:Characters>
  <properties:Lines>36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2019-04-12T06:42:00Z</dcterms:created>
  <dc:creator>Danijela Uzelac</dc:creator>
  <dc:description/>
  <cp:keywords/>
  <cp:lastModifiedBy>Katarina Franjić</cp:lastModifiedBy>
  <dcterms:modified xmlns:xsi="http://www.w3.org/2001/XMLSchema-instance" xsi:type="dcterms:W3CDTF">2019-04-12T08:03:00Z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(st-1114-18 zaključak nalog stečajnom da se očituje o imovini.docx)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