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a615c" w14:paraId="39a615c" w:rsidRDefault="00AE649C" w:rsidP="00FA5B5E" w:rsidR="00AE649C" w:rsidRPr="00B76F3C">
      <w:pPr>
        <w:pStyle w:val="Naslov3"/>
        <w15:collapsed w:val="false"/>
      </w:pPr>
    </w:p>
    <w:p w:rsidRDefault="00F83E74" w:rsidP="00F83E74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F83E74" w:rsidP="00F83E74" w:rsidR="00F83E74">
      <w:pPr>
        <w:jc w:val="right"/>
        <w:rPr>
          <w:rFonts w:cs="Arial" w:hAnsi="Arial" w:ascii="Arial"/>
          <w:b/>
        </w:rPr>
      </w:pPr>
      <w:r>
        <w:rPr>
          <w:rFonts w:cs="Arial" w:hAnsi="Arial" w:ascii="Arial"/>
          <w:b/>
        </w:rPr>
        <w:t>3 St-189/2016-16</w:t>
      </w:r>
    </w:p>
    <w:p w:rsidRDefault="00F83E74" w:rsidP="00F83E74" w:rsidR="00F83E74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R E P U B L I K A  H R V A T S K A</w:t>
      </w:r>
    </w:p>
    <w:p w:rsidRDefault="00F83E74" w:rsidP="00F83E74" w:rsidR="00F83E74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 xml:space="preserve">R J E Š E N J E </w:t>
      </w:r>
    </w:p>
    <w:p w:rsidRDefault="00F83E74" w:rsidP="00F83E74" w:rsidR="00F83E74">
      <w:pPr>
        <w:jc w:val="both"/>
        <w:rPr>
          <w:rFonts w:cs="Arial" w:hAnsi="Arial" w:ascii="Arial"/>
        </w:rPr>
      </w:pPr>
      <w:r>
        <w:rPr>
          <w:rFonts w:cs="Arial" w:hAnsi="Arial" w:ascii="Arial"/>
          <w:b/>
        </w:rPr>
        <w:tab/>
      </w:r>
      <w:r>
        <w:rPr>
          <w:rFonts w:cs="Arial" w:hAnsi="Arial" w:ascii="Arial"/>
        </w:rPr>
        <w:t>TRGOVAČKI SUD U BJELOVARU</w:t>
      </w:r>
      <w:r>
        <w:rPr>
          <w:rFonts w:cs="Arial" w:hAnsi="Arial" w:ascii="Arial"/>
          <w:b/>
        </w:rPr>
        <w:t xml:space="preserve">, </w:t>
      </w:r>
      <w:r>
        <w:rPr>
          <w:rFonts w:cs="Arial" w:hAnsi="Arial" w:ascii="Arial"/>
        </w:rPr>
        <w:t xml:space="preserve">OIB 07942269267, po sucu Sanjani Zorinc, u </w:t>
      </w:r>
      <w:proofErr w:type="spellStart"/>
      <w:r>
        <w:rPr>
          <w:rFonts w:cs="Arial" w:hAnsi="Arial" w:ascii="Arial"/>
        </w:rPr>
        <w:t>predstečajnom</w:t>
      </w:r>
      <w:proofErr w:type="spellEnd"/>
      <w:r>
        <w:rPr>
          <w:rFonts w:cs="Arial" w:hAnsi="Arial" w:ascii="Arial"/>
        </w:rPr>
        <w:t xml:space="preserve"> postupku nad dužnikom POLJOPRIVREDNA ZADRUGA LUGARNICA iz Hercegovca, Moslavačka 153, OIB 41929211394, nakon održanog ročišta radi ispitivanja tražbina, dana 14. srpnja 2016. godine</w:t>
      </w:r>
    </w:p>
    <w:p w:rsidRDefault="00F83E74" w:rsidP="00F83E74" w:rsidR="00F83E74" w:rsidRPr="00F83E74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 xml:space="preserve">r i j e š i o   j e </w:t>
      </w:r>
    </w:p>
    <w:p w:rsidRDefault="00F83E74" w:rsidP="00F83E74" w:rsidR="00F83E74" w:rsidRPr="00F83E74">
      <w:pPr>
        <w:jc w:val="both"/>
        <w:rPr>
          <w:rFonts w:cs="Arial" w:hAnsi="Arial" w:ascii="Arial"/>
        </w:rPr>
      </w:pPr>
      <w:r>
        <w:rPr>
          <w:rFonts w:cs="Arial" w:hAnsi="Arial" w:ascii="Arial"/>
          <w:b/>
        </w:rPr>
        <w:tab/>
      </w:r>
      <w:r>
        <w:rPr>
          <w:rFonts w:cs="Arial" w:hAnsi="Arial" w:ascii="Arial"/>
        </w:rPr>
        <w:t xml:space="preserve">Utvrđene su sljedeće tražbine: </w:t>
      </w:r>
    </w:p>
    <w:p w:rsidRDefault="00F83E74" w:rsidP="00F83E74" w:rsidR="00F83E74">
      <w:pPr>
        <w:jc w:val="both"/>
        <w:rPr>
          <w:rFonts w:cs="Arial" w:hAnsi="Arial" w:ascii="Arial"/>
          <w:bCs/>
        </w:rPr>
      </w:pPr>
      <w:r>
        <w:rPr>
          <w:rFonts w:cs="Arial" w:hAnsi="Arial" w:ascii="Arial"/>
          <w:b/>
        </w:rPr>
        <w:tab/>
      </w:r>
      <w:r>
        <w:rPr>
          <w:rFonts w:cs="Arial" w:hAnsi="Arial" w:ascii="Arial"/>
          <w:bCs/>
        </w:rPr>
        <w:t>1. REPUBLIKA HRVATSKA, MINISTARSTVO FINANCIJA, POREZNA UPRAVA, Zagreb, Katančićeva 5, OIB 18683136487, tražbina u iznosu 58.000,00 kn priznata je od povjerenika i dužnika.</w:t>
      </w:r>
    </w:p>
    <w:p w:rsidRDefault="00F83E74" w:rsidP="00F83E74" w:rsidR="00F83E74">
      <w:pPr>
        <w:jc w:val="both"/>
        <w:rPr>
          <w:rFonts w:cs="Arial" w:hAnsi="Arial" w:ascii="Arial"/>
          <w:bCs/>
        </w:rPr>
      </w:pPr>
      <w:r>
        <w:rPr>
          <w:rFonts w:cs="Arial" w:hAnsi="Arial" w:ascii="Arial"/>
          <w:bCs/>
        </w:rPr>
        <w:tab/>
        <w:t xml:space="preserve">2. HRVATSKO DRUŠTVO SKLADATELJA, Zagreb, Petra </w:t>
      </w:r>
      <w:proofErr w:type="spellStart"/>
      <w:r>
        <w:rPr>
          <w:rFonts w:cs="Arial" w:hAnsi="Arial" w:ascii="Arial"/>
          <w:bCs/>
        </w:rPr>
        <w:t>Berislavića</w:t>
      </w:r>
      <w:proofErr w:type="spellEnd"/>
      <w:r>
        <w:rPr>
          <w:rFonts w:cs="Arial" w:hAnsi="Arial" w:ascii="Arial"/>
          <w:bCs/>
        </w:rPr>
        <w:t xml:space="preserve"> 9, OIB 56668956985, tražbina u iznosu 4.757,00 kn priznata je od povjerenika i dužnika.</w:t>
      </w:r>
    </w:p>
    <w:p w:rsidRDefault="00F83E74" w:rsidP="00F83E74" w:rsidR="00F83E74">
      <w:pPr>
        <w:jc w:val="both"/>
        <w:rPr>
          <w:rFonts w:cs="Arial" w:hAnsi="Arial" w:ascii="Arial"/>
          <w:bCs/>
        </w:rPr>
      </w:pPr>
      <w:r>
        <w:rPr>
          <w:rFonts w:cs="Arial" w:hAnsi="Arial" w:ascii="Arial"/>
          <w:bCs/>
        </w:rPr>
        <w:tab/>
        <w:t xml:space="preserve">3. BRANIMIR ŽIGROVIĆ, </w:t>
      </w:r>
      <w:proofErr w:type="spellStart"/>
      <w:r>
        <w:rPr>
          <w:rFonts w:cs="Arial" w:hAnsi="Arial" w:ascii="Arial"/>
          <w:bCs/>
        </w:rPr>
        <w:t>vl</w:t>
      </w:r>
      <w:proofErr w:type="spellEnd"/>
      <w:r>
        <w:rPr>
          <w:rFonts w:cs="Arial" w:hAnsi="Arial" w:ascii="Arial"/>
          <w:bCs/>
        </w:rPr>
        <w:t>. OPG-a ŽIGROVIĆ, Zelina, V. Nazora 20, OIB 19623050855, tražbina u iznosu 5.000,00 kn priznata je od povjerenika i dužnika.</w:t>
      </w:r>
    </w:p>
    <w:p w:rsidRDefault="00F83E74" w:rsidP="00F83E74" w:rsidR="00F83E74" w:rsidRPr="00F83E74">
      <w:pPr>
        <w:jc w:val="both"/>
        <w:rPr>
          <w:rFonts w:cs="Arial" w:hAnsi="Arial" w:ascii="Arial"/>
          <w:bCs/>
        </w:rPr>
      </w:pPr>
      <w:r>
        <w:rPr>
          <w:rFonts w:cs="Arial" w:hAnsi="Arial" w:ascii="Arial"/>
          <w:bCs/>
        </w:rPr>
        <w:tab/>
        <w:t xml:space="preserve">4. ANJA d.o.o. Garešnica, Mate Lovraka 5, OIB 52519078557, tražbina u iznosu 55.000,00 kn priznata je od povjerenika i dužnika. </w:t>
      </w:r>
    </w:p>
    <w:p w:rsidRDefault="00F83E74" w:rsidP="00F83E74" w:rsidR="00F83E74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 xml:space="preserve">Obrazloženje </w:t>
      </w:r>
    </w:p>
    <w:p w:rsidRDefault="00F83E74" w:rsidP="00F83E74" w:rsidR="00F83E74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  <w:t xml:space="preserve">Na ročištu radi ispitivanja tražbina dana 14. srpnja 2016. godine povjerenik i dužnik priznali su tražbine navedene u izreci ovog rješenja, a nije ih osporio niti jedan vjerovnik nazočan na ročištu. </w:t>
      </w:r>
    </w:p>
    <w:p w:rsidRDefault="00F83E74" w:rsidP="00F83E74" w:rsidR="00F83E74">
      <w:pPr>
        <w:ind w:firstLine="708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Stoga se tražbine iz izreke ovog rješenja, temeljem čl. 47. i čl. 50. st. 1. Stečajnog zakona („Narodne novine“ br. 71/15, dalje SZ) smatraju utvrđenima te je riješeno kao u izreci.  </w:t>
      </w:r>
      <w:r>
        <w:rPr>
          <w:rFonts w:cs="Arial" w:hAnsi="Arial" w:ascii="Arial"/>
          <w:bCs/>
        </w:rPr>
        <w:t xml:space="preserve">   </w:t>
      </w:r>
    </w:p>
    <w:p w:rsidRDefault="00F83E74" w:rsidP="00F83E74" w:rsidR="00F83E74" w:rsidRPr="00F83E74">
      <w:pPr>
        <w:jc w:val="center"/>
        <w:rPr>
          <w:rFonts w:cs="Arial" w:hAnsi="Arial" w:ascii="Arial"/>
        </w:rPr>
      </w:pPr>
      <w:r>
        <w:rPr>
          <w:rFonts w:cs="Arial" w:hAnsi="Arial" w:ascii="Arial"/>
        </w:rPr>
        <w:t>U Bjelovaru, 14. srpnja 2016. godine</w:t>
      </w:r>
    </w:p>
    <w:p w:rsidRDefault="00F83E74" w:rsidP="00F83E74" w:rsidR="00F83E74">
      <w:pPr>
        <w:jc w:val="both"/>
        <w:rPr>
          <w:rFonts w:cs="Arial" w:hAnsi="Arial" w:ascii="Arial"/>
          <w:b/>
        </w:rPr>
      </w:pP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 xml:space="preserve">       </w:t>
      </w:r>
      <w:r>
        <w:rPr>
          <w:rFonts w:cs="Arial" w:hAnsi="Arial" w:ascii="Arial"/>
          <w:b/>
        </w:rPr>
        <w:t xml:space="preserve">S U D A C </w:t>
      </w:r>
    </w:p>
    <w:p w:rsidRDefault="00F83E74" w:rsidP="00F83E74" w:rsidR="00F83E74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 xml:space="preserve">SANJANA ZORINC </w:t>
      </w:r>
    </w:p>
    <w:p w:rsidRDefault="00F83E74" w:rsidP="00F83E74" w:rsidR="00F83E74" w:rsidRPr="00F83E74">
      <w:pPr>
        <w:jc w:val="both"/>
        <w:rPr>
          <w:rFonts w:cs="Arial" w:hAnsi="Arial" w:ascii="Arial"/>
        </w:rPr>
      </w:pPr>
    </w:p>
    <w:p w:rsidRDefault="00F83E74" w:rsidP="00F83E74" w:rsidR="00F83E74">
      <w:pPr>
        <w:jc w:val="both"/>
        <w:rPr>
          <w:rFonts w:cs="Arial" w:hAnsi="Arial" w:ascii="Arial"/>
          <w:b/>
        </w:rPr>
      </w:pPr>
    </w:p>
    <w:p w:rsidRDefault="00F83E74" w:rsidP="00F83E74" w:rsidR="00F83E74">
      <w:pPr>
        <w:jc w:val="center"/>
        <w:rPr>
          <w:rFonts w:cs="Arial" w:hAnsi="Arial" w:ascii="Arial"/>
        </w:rPr>
      </w:pPr>
      <w:r>
        <w:rPr>
          <w:rFonts w:cs="Arial" w:hAnsi="Arial" w:ascii="Arial"/>
        </w:rPr>
        <w:lastRenderedPageBreak/>
        <w:t>-2-</w:t>
      </w:r>
      <w:bookmarkStart w:name="_GoBack" w:id="0"/>
      <w:bookmarkEnd w:id="0"/>
    </w:p>
    <w:p w:rsidRDefault="00F83E74" w:rsidP="00F83E74" w:rsidR="00F83E74">
      <w:pPr>
        <w:jc w:val="right"/>
        <w:rPr>
          <w:rFonts w:cs="Arial" w:hAnsi="Arial" w:ascii="Arial"/>
          <w:b/>
        </w:rPr>
      </w:pPr>
      <w:r>
        <w:rPr>
          <w:rFonts w:cs="Arial" w:hAnsi="Arial" w:ascii="Arial"/>
          <w:b/>
        </w:rPr>
        <w:t>3 St-189/2016-16</w:t>
      </w:r>
    </w:p>
    <w:p w:rsidRDefault="00F83E74" w:rsidP="00F83E74" w:rsidR="00F83E74">
      <w:pPr>
        <w:jc w:val="both"/>
        <w:rPr>
          <w:rFonts w:cs="Arial" w:hAnsi="Arial" w:ascii="Arial"/>
          <w:b/>
        </w:rPr>
      </w:pPr>
    </w:p>
    <w:p w:rsidRDefault="00F83E74" w:rsidP="00F83E74" w:rsidR="00F83E74" w:rsidRPr="00F83E74">
      <w:pPr>
        <w:jc w:val="both"/>
        <w:rPr>
          <w:rFonts w:cs="Arial" w:hAnsi="Arial" w:ascii="Arial"/>
        </w:rPr>
      </w:pPr>
      <w:r>
        <w:rPr>
          <w:rFonts w:cs="Arial" w:hAnsi="Arial" w:ascii="Arial"/>
          <w:b/>
        </w:rPr>
        <w:t>POUKA O PRAVNOM LIJEKU:</w:t>
      </w:r>
      <w:r>
        <w:rPr>
          <w:rFonts w:cs="Arial" w:hAnsi="Arial" w:ascii="Arial"/>
        </w:rPr>
        <w:t xml:space="preserve"> Pravo na žalbu protiv rješenja ima dužnik i svaki vjerovnik u dijelu koji se odnosi na njegovu prijavljenu tražbinu i tražbinu koju je osporio. Rok za žalbu iznosi 8 dana, računajući od dana dostave. Dostava se smatra obavljenom istekom osnog dana od dana objave pismena na mrežnoj stranici e-Oglasnoj ploči sudova. Žalba se podnosi ovome sudu u četiri primjerka, a o žalbi odlučuje Visoki trgovački sud Republike Hrvatske. </w:t>
      </w:r>
    </w:p>
    <w:p w:rsidRDefault="00F83E74" w:rsidP="00F83E74" w:rsidR="00F83E74">
      <w:pPr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  <w:r>
        <w:rPr>
          <w:rFonts w:cs="Arial" w:hAnsi="Arial" w:ascii="Arial"/>
        </w:rPr>
        <w:br/>
        <w:t xml:space="preserve">Dna: povjereniku – putem e-oglasne ploče </w:t>
      </w:r>
    </w:p>
    <w:p w:rsidRDefault="00F83E74" w:rsidP="00F83E74" w:rsidR="00F83E74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dužniku – putem e-oglasne ploče </w:t>
      </w:r>
    </w:p>
    <w:p w:rsidRDefault="00F83E74" w:rsidP="00F83E74" w:rsidR="00F83E74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e-oglasna ploča</w:t>
      </w:r>
    </w:p>
    <w:p w:rsidRDefault="00F83E74" w:rsidP="00F83E74" w:rsidR="00DA0242">
      <w:pPr>
        <w:jc w:val="both"/>
      </w:pPr>
      <w:proofErr w:type="spellStart"/>
      <w:r>
        <w:rPr>
          <w:rFonts w:cs="Arial" w:hAnsi="Arial" w:ascii="Arial"/>
        </w:rPr>
        <w:t>Bj</w:t>
      </w:r>
      <w:proofErr w:type="spellEnd"/>
      <w:r>
        <w:rPr>
          <w:rFonts w:cs="Arial" w:hAnsi="Arial" w:ascii="Arial"/>
        </w:rPr>
        <w:t>. 14.7.2016.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3E74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48007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srpnja 2016.</izvorni_sadrzaj>
    <derivirana_varijabla naziv="DomainObject.DatumDonosenjaOdluke_1">14.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St-189/2016-16</izvorni_sadrzaj>
    <derivirana_varijabla naziv="DomainObject.Oznaka_1">St-189/2016-16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189</izvorni_sadrzaj>
    <derivirana_varijabla naziv="DomainObject.Predmet.Broj_1">189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St-189/2016</izvorni_sadrzaj>
    <derivirana_varijabla naziv="DomainObject.Predmet.OznakaBroj_1">St-189/2016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POLJOPRIVREDNA ZADRUGA LUGARNICA, za turizam, lovstvo i poljoprivredu</izvorni_sadrzaj>
    <derivirana_varijabla naziv="DomainObject.Predmet.StrankaFormated_1">  POLJOPRIVREDNA ZADRUGA LUGARNICA, za turizam, lovstvo i poljoprivredu</derivirana_varijabla>
  </DomainObject.Predmet.StrankaFormated>
  <DomainObject.Predmet.StrankaFormatedOIB>
    <izvorni_sadrzaj>  POLJOPRIVREDNA ZADRUGA LUGARNICA, za turizam, lovstvo i poljoprivredu, OIB 41929211394</izvorni_sadrzaj>
    <derivirana_varijabla naziv="DomainObject.Predmet.StrankaFormatedOIB_1">  POLJOPRIVREDNA ZADRUGA LUGARNICA, za turizam, lovstvo i poljoprivredu, OIB 41929211394</derivirana_varijabla>
  </DomainObject.Predmet.StrankaFormatedOIB>
  <DomainObject.Predmet.StrankaFormatedWithAdress>
    <izvorni_sadrzaj> POLJOPRIVREDNA ZADRUGA LUGARNICA, za turizam, lovstvo i poljoprivredu, Moslavačka 153, 43280 Hercegovac</izvorni_sadrzaj>
    <derivirana_varijabla naziv="DomainObject.Predmet.StrankaFormatedWithAdress_1"> POLJOPRIVREDNA ZADRUGA LUGARNICA, za turizam, lovstvo i poljoprivredu, Moslavačka 153, 43280 Hercegovac</derivirana_varijabla>
  </DomainObject.Predmet.StrankaFormatedWithAdress>
  <DomainObject.Predmet.StrankaFormatedWithAdressOIB>
    <izvorni_sadrzaj> POLJOPRIVREDNA ZADRUGA LUGARNICA, za turizam, lovstvo i poljoprivredu, OIB 41929211394, Moslavačka 153, 43280 Hercegovac</izvorni_sadrzaj>
    <derivirana_varijabla naziv="DomainObject.Predmet.StrankaFormatedWithAdressOIB_1"> POLJOPRIVREDNA ZADRUGA LUGARNICA, za turizam, lovstvo i poljoprivredu, OIB 41929211394, Moslavačka 153, 43280 Hercegovac</derivirana_varijabla>
  </DomainObject.Predmet.StrankaFormatedWithAdressOIB>
  <DomainObject.Predmet.StrankaWithAdress>
    <izvorni_sadrzaj>POLJOPRIVREDNA ZADRUGA LUGARNICA, za turizam, lovstvo i poljoprivredu Moslavačka 153,43280 Hercegovac</izvorni_sadrzaj>
    <derivirana_varijabla naziv="DomainObject.Predmet.StrankaWithAdress_1">POLJOPRIVREDNA ZADRUGA LUGARNICA, za turizam, lovstvo i poljoprivredu Moslavačka 153,43280 Hercegovac</derivirana_varijabla>
  </DomainObject.Predmet.StrankaWithAdress>
  <DomainObject.Predmet.StrankaWithAdressOIB>
    <izvorni_sadrzaj>POLJOPRIVREDNA ZADRUGA LUGARNICA, za turizam, lovstvo i poljoprivredu, OIB 41929211394, Moslavačka 153,43280 Hercegovac</izvorni_sadrzaj>
    <derivirana_varijabla naziv="DomainObject.Predmet.StrankaWithAdressOIB_1">POLJOPRIVREDNA ZADRUGA LUGARNICA, za turizam, lovstvo i poljoprivredu, OIB 41929211394, Moslavačka 153,43280 Hercegovac</derivirana_varijabla>
  </DomainObject.Predmet.StrankaWithAdressOIB>
  <DomainObject.Predmet.StrankaNazivFormated>
    <izvorni_sadrzaj>POLJOPRIVREDNA ZADRUGA LUGARNICA, za turizam, lovstvo i poljoprivredu</izvorni_sadrzaj>
    <derivirana_varijabla naziv="DomainObject.Predmet.StrankaNazivFormated_1">POLJOPRIVREDNA ZADRUGA LUGARNICA, za turizam, lovstvo i poljoprivredu</derivirana_varijabla>
  </DomainObject.Predmet.StrankaNazivFormated>
  <DomainObject.Predmet.StrankaNazivFormatedOIB>
    <izvorni_sadrzaj>POLJOPRIVREDNA ZADRUGA LUGARNICA, za turizam, lovstvo i poljoprivredu, OIB 41929211394</izvorni_sadrzaj>
    <derivirana_varijabla naziv="DomainObject.Predmet.StrankaNazivFormatedOIB_1">POLJOPRIVREDNA ZADRUGA LUGARNICA, za turizam, lovstvo i poljoprivredu, OIB 41929211394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POLJOPRIVREDNA ZADRUGA LUGARNICA, za turizam, lovstvo i poljoprivredu</item>
    </izvorni_sadrzaj>
    <derivirana_varijabla naziv="DomainObject.Predmet.StrankaListFormated_1">
      <item>POLJOPRIVREDNA ZADRUGA LUGARNICA, za turizam, lovstvo i poljoprivredu</item>
    </derivirana_varijabla>
  </DomainObject.Predmet.StrankaListFormated>
  <DomainObject.Predmet.StrankaListFormatedOIB>
    <izvorni_sadrzaj>
      <item>POLJOPRIVREDNA ZADRUGA LUGARNICA, za turizam, lovstvo i poljoprivredu, OIB 41929211394</item>
    </izvorni_sadrzaj>
    <derivirana_varijabla naziv="DomainObject.Predmet.StrankaListFormatedOIB_1">
      <item>POLJOPRIVREDNA ZADRUGA LUGARNICA, za turizam, lovstvo i poljoprivredu, OIB 41929211394</item>
    </derivirana_varijabla>
  </DomainObject.Predmet.StrankaListFormatedOIB>
  <DomainObject.Predmet.StrankaListFormatedWithAdress>
    <izvorni_sadrzaj>
      <item>POLJOPRIVREDNA ZADRUGA LUGARNICA, za turizam, lovstvo i poljoprivredu, Moslavačka 153, 43280 Hercegovac</item>
    </izvorni_sadrzaj>
    <derivirana_varijabla naziv="DomainObject.Predmet.StrankaListFormatedWithAdress_1">
      <item>POLJOPRIVREDNA ZADRUGA LUGARNICA, za turizam, lovstvo i poljoprivredu, Moslavačka 153, 43280 Hercegovac</item>
    </derivirana_varijabla>
  </DomainObject.Predmet.StrankaListFormatedWithAdress>
  <DomainObject.Predmet.StrankaListFormatedWithAdressOIB>
    <izvorni_sadrzaj>
      <item>POLJOPRIVREDNA ZADRUGA LUGARNICA, za turizam, lovstvo i poljoprivredu, OIB 41929211394, Moslavačka 153, 43280 Hercegovac</item>
    </izvorni_sadrzaj>
    <derivirana_varijabla naziv="DomainObject.Predmet.StrankaListFormatedWithAdressOIB_1">
      <item>POLJOPRIVREDNA ZADRUGA LUGARNICA, za turizam, lovstvo i poljoprivredu, OIB 41929211394, Moslavačka 153, 43280 Hercegovac</item>
    </derivirana_varijabla>
  </DomainObject.Predmet.StrankaListFormatedWithAdressOIB>
  <DomainObject.Predmet.StrankaListNazivFormated>
    <izvorni_sadrzaj>
      <item>POLJOPRIVREDNA ZADRUGA LUGARNICA, za turizam, lovstvo i poljoprivredu</item>
    </izvorni_sadrzaj>
    <derivirana_varijabla naziv="DomainObject.Predmet.StrankaListNazivFormated_1">
      <item>POLJOPRIVREDNA ZADRUGA LUGARNICA, za turizam, lovstvo i poljoprivredu</item>
    </derivirana_varijabla>
  </DomainObject.Predmet.StrankaListNazivFormated>
  <DomainObject.Predmet.StrankaListNazivFormatedOIB>
    <izvorni_sadrzaj>
      <item>POLJOPRIVREDNA ZADRUGA LUGARNICA, za turizam, lovstvo i poljoprivredu, OIB 41929211394</item>
    </izvorni_sadrzaj>
    <derivirana_varijabla naziv="DomainObject.Predmet.StrankaListNazivFormatedOIB_1">
      <item>POLJOPRIVREDNA ZADRUGA LUGARNICA, za turizam, lovstvo i poljoprivredu, OIB 41929211394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2016.</izvorni_sadrzaj>
    <derivirana_varijabla naziv="DomainObject.Datum_1">14. srpnja 2016.</derivirana_varijabla>
  </DomainObject.Datum>
  <DomainObject.PoslovniBrojDokumenta>
    <izvorni_sadrzaj>St-189/2016-16</izvorni_sadrzaj>
    <derivirana_varijabla naziv="DomainObject.PoslovniBrojDokumenta_1">St-189/2016-16</derivirana_varijabla>
  </DomainObject.PoslovniBrojDokumenta>
  <DomainObject.Predmet.StrankaIDrugi>
    <izvorni_sadrzaj>POLJOPRIVREDNA ZADRUGA LUGARNICA, za turizam, lovstvo i poljoprivredu</izvorni_sadrzaj>
    <derivirana_varijabla naziv="DomainObject.Predmet.StrankaIDrugi_1">POLJOPRIVREDNA ZADRUGA LUGARNICA, za turizam, lovstvo i poljoprivredu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POLJOPRIVREDNA ZADRUGA LUGARNICA, za turizam, lovstvo i poljoprivredu, OIB 41929211394, Moslavačka 153, 43280 Hercegovac</izvorni_sadrzaj>
    <derivirana_varijabla naziv="DomainObject.Predmet.StrankaIDrugiAdressOIB_1">POLJOPRIVREDNA ZADRUGA LUGARNICA, za turizam, lovstvo i poljoprivredu, OIB 41929211394, Moslavačka 153, 43280 Hercegovac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POLJOPRIVREDNA ZADRUGA LUGARNICA, za turizam, lovstvo i poljoprivredu</item>
    </izvorni_sadrzaj>
    <derivirana_varijabla naziv="DomainObject.Predmet.SudioniciListNaziv_1">
      <item>POLJOPRIVREDNA ZADRUGA LUGARNICA, za turizam, lovstvo i poljoprivredu</item>
    </derivirana_varijabla>
  </DomainObject.Predmet.SudioniciListNaziv>
  <DomainObject.Predmet.SudioniciListAdressOIB>
    <izvorni_sadrzaj>
      <item>POLJOPRIVREDNA ZADRUGA LUGARNICA, za turizam, lovstvo i poljoprivredu, OIB 41929211394, Moslavačka 153,43280 Hercegovac</item>
    </izvorni_sadrzaj>
    <derivirana_varijabla naziv="DomainObject.Predmet.SudioniciListAdressOIB_1">
      <item>POLJOPRIVREDNA ZADRUGA LUGARNICA, za turizam, lovstvo i poljoprivredu, OIB 41929211394, Moslavačka 153,43280 Hercegovac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D31893C-E45B-42E3-84FE-1D1ABAA1EB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327</properties:Words>
  <properties:Characters>1682</properties:Characters>
  <properties:Lines>46</properties:Lines>
  <properties:Paragraphs>23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2058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2016-07-14T10:30:00Z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St-189/2016-16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