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0cf3" w14:paraId="3610cf3" w:rsidRDefault="002865E1" w:rsidP="00B73237" w:rsidR="00005397" w:rsidRPr="00AC725E">
      <w:pPr>
        <w:pStyle w:val="Naslov1"/>
        <w:jc w:val="right"/>
        <w15:collapsed w:val="false"/>
      </w:pPr>
      <w:bookmarkStart w:name="_GoBack" w:id="0"/>
      <w:bookmarkEnd w:id="0"/>
      <w:r>
        <w:t>13.</w:t>
      </w:r>
      <w:r w:rsidR="0010536B">
        <w:t xml:space="preserve"> Sp-</w:t>
      </w:r>
      <w:r w:rsidR="0002247F">
        <w:t>13</w:t>
      </w:r>
      <w:r w:rsidR="0010536B">
        <w:t xml:space="preserve">/2016-2 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3D73E7" w:rsidR="00AB7442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</w:t>
      </w:r>
      <w:r w:rsidR="00525E89" w:rsidRPr="00AC725E">
        <w:rPr>
          <w:sz w:val="24"/>
          <w:lang w:val="hr-HR"/>
        </w:rPr>
        <w:t>vatska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525E89" w:rsidR="00525E89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186536" w:rsidR="00186536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E748F8" w:rsidR="0010536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</w:t>
      </w:r>
      <w:r w:rsidR="0010536B">
        <w:rPr>
          <w:sz w:val="24"/>
          <w:szCs w:val="24"/>
          <w:lang w:val="hr-HR"/>
        </w:rPr>
        <w:t xml:space="preserve">predlagatelja – potrošača </w:t>
      </w:r>
      <w:r w:rsidR="0002247F">
        <w:rPr>
          <w:sz w:val="24"/>
          <w:szCs w:val="24"/>
          <w:lang w:val="hr-HR"/>
        </w:rPr>
        <w:t xml:space="preserve">Nataše Tenžera </w:t>
      </w:r>
      <w:r w:rsidR="009E158A">
        <w:rPr>
          <w:sz w:val="24"/>
          <w:szCs w:val="24"/>
          <w:lang w:val="hr-HR"/>
        </w:rPr>
        <w:t xml:space="preserve">iz Osijeka, </w:t>
      </w:r>
      <w:r w:rsidR="0002247F">
        <w:rPr>
          <w:sz w:val="24"/>
          <w:szCs w:val="24"/>
          <w:lang w:val="hr-HR"/>
        </w:rPr>
        <w:t>M. Kišpatića 7</w:t>
      </w:r>
      <w:r w:rsidR="009E158A">
        <w:rPr>
          <w:sz w:val="24"/>
          <w:szCs w:val="24"/>
          <w:lang w:val="hr-HR"/>
        </w:rPr>
        <w:t xml:space="preserve">, </w:t>
      </w:r>
      <w:r w:rsidR="0010536B">
        <w:rPr>
          <w:sz w:val="24"/>
          <w:szCs w:val="24"/>
          <w:lang w:val="hr-HR"/>
        </w:rPr>
        <w:t xml:space="preserve">OIB: </w:t>
      </w:r>
      <w:r w:rsidR="0002247F">
        <w:rPr>
          <w:sz w:val="24"/>
          <w:szCs w:val="24"/>
          <w:lang w:val="hr-HR"/>
        </w:rPr>
        <w:t>00051361554,</w:t>
      </w:r>
      <w:r w:rsidR="0010536B">
        <w:rPr>
          <w:sz w:val="24"/>
          <w:szCs w:val="24"/>
          <w:lang w:val="hr-HR"/>
        </w:rPr>
        <w:t xml:space="preserve"> radi stečaja potrošača, izvan ročišta, dana </w:t>
      </w:r>
      <w:r w:rsidR="0071141A">
        <w:rPr>
          <w:sz w:val="24"/>
          <w:szCs w:val="24"/>
          <w:lang w:val="hr-HR"/>
        </w:rPr>
        <w:t>6. listopada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 Nataši Tenžera</w:t>
      </w:r>
      <w:r w:rsidR="0002247F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02247F">
        <w:rPr>
          <w:sz w:val="24"/>
          <w:szCs w:val="24"/>
        </w:rPr>
        <w:t>13</w:t>
      </w:r>
      <w:r w:rsidRPr="0071141A">
        <w:rPr>
          <w:sz w:val="24"/>
          <w:szCs w:val="24"/>
        </w:rPr>
        <w:t>-2016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02247F">
        <w:rPr>
          <w:sz w:val="24"/>
          <w:lang w:val="hr-HR"/>
        </w:rPr>
        <w:t>13/</w:t>
      </w:r>
      <w:r>
        <w:rPr>
          <w:sz w:val="24"/>
          <w:lang w:val="hr-HR"/>
        </w:rPr>
        <w:t>2016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71141A">
        <w:rPr>
          <w:sz w:val="24"/>
          <w:lang w:val="hr-HR"/>
        </w:rPr>
        <w:t xml:space="preserve">6. listopada </w:t>
      </w:r>
      <w:r w:rsidR="007F2A55">
        <w:rPr>
          <w:sz w:val="24"/>
          <w:lang w:val="hr-HR"/>
        </w:rPr>
        <w:t xml:space="preserve">2016.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DALMOSLAVA GRGIĆ</w:t>
      </w:r>
      <w:r w:rsidR="007F7210">
        <w:rPr>
          <w:sz w:val="24"/>
          <w:lang w:val="hr-HR"/>
        </w:rPr>
        <w:t>,v.r.</w:t>
      </w: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CC51E5" w:rsidP="0023091E" w:rsidR="00CC51E5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71141A">
        <w:rPr>
          <w:sz w:val="24"/>
          <w:lang w:val="hr-HR"/>
        </w:rPr>
        <w:t>predlagatelju – p</w:t>
      </w:r>
      <w:r w:rsidRPr="009E158A">
        <w:rPr>
          <w:sz w:val="24"/>
          <w:lang w:val="hr-HR"/>
        </w:rPr>
        <w:t>otrošaču na adresu</w:t>
      </w:r>
    </w:p>
    <w:p w:rsidRDefault="009E158A" w:rsidP="009E158A" w:rsidR="007F2A55" w:rsidRP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2. </w:t>
      </w:r>
      <w:r w:rsidR="0071141A">
        <w:rPr>
          <w:sz w:val="24"/>
          <w:lang w:val="hr-HR"/>
        </w:rPr>
        <w:t xml:space="preserve">predlagatelju – </w:t>
      </w:r>
      <w:r>
        <w:rPr>
          <w:sz w:val="24"/>
          <w:lang w:val="hr-HR"/>
        </w:rPr>
        <w:t>po</w:t>
      </w:r>
      <w:r w:rsidRPr="009E158A">
        <w:rPr>
          <w:sz w:val="24"/>
          <w:lang w:val="hr-HR"/>
        </w:rPr>
        <w:t xml:space="preserve">trošaču putem e-oglasne ploče </w:t>
      </w: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E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02247F">
      <w:rPr>
        <w:bCs/>
        <w:sz w:val="24"/>
      </w:rPr>
      <w:t>13</w:t>
    </w:r>
    <w:r w:rsidR="0071141A">
      <w:rPr>
        <w:bCs/>
        <w:sz w:val="24"/>
      </w:rPr>
      <w:t xml:space="preserve">/2016-2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B1DB4"/>
    <w:rsid w:val="004E274C"/>
    <w:rsid w:val="004E45AC"/>
    <w:rsid w:val="00502420"/>
    <w:rsid w:val="00525E89"/>
    <w:rsid w:val="00545CB2"/>
    <w:rsid w:val="00552DE0"/>
    <w:rsid w:val="005627EB"/>
    <w:rsid w:val="00573984"/>
    <w:rsid w:val="00580EC1"/>
    <w:rsid w:val="00594910"/>
    <w:rsid w:val="00595E72"/>
    <w:rsid w:val="00597A78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4EDE"/>
    <w:rsid w:val="009A604F"/>
    <w:rsid w:val="009B7330"/>
    <w:rsid w:val="009B7F8A"/>
    <w:rsid w:val="009C0B61"/>
    <w:rsid w:val="009E158A"/>
    <w:rsid w:val="009E1DCF"/>
    <w:rsid w:val="009F013E"/>
    <w:rsid w:val="009F2E59"/>
    <w:rsid w:val="009F4763"/>
    <w:rsid w:val="00A2322A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32C4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Nataša Tenžera</izvorni_sadrzaj>
    <derivirana_varijabla naziv="DomainObject.Predmet.StrankaFormated_1">  Nataša Tenžera</derivirana_varijabla>
  </DomainObject.Predmet.StrankaFormated>
  <DomainObject.Predmet.StrankaFormatedOIB>
    <izvorni_sadrzaj>  Nataša Tenžera, OIB 00051361554</izvorni_sadrzaj>
    <derivirana_varijabla naziv="DomainObject.Predmet.StrankaFormatedOIB_1">  Nataša Tenžera, OIB 00051361554</derivirana_varijabla>
  </DomainObject.Predmet.StrankaFormatedOIB>
  <DomainObject.Predmet.StrankaFormatedWithAdress>
    <izvorni_sadrzaj> Nataša Tenžera, Mije Kišpatića 7, 31000 Osijek</izvorni_sadrzaj>
    <derivirana_varijabla naziv="DomainObject.Predmet.StrankaFormatedWithAdress_1"> Nataša Tenžera, Mije Kišpatića 7, 31000 Osijek</derivirana_varijabla>
  </DomainObject.Predmet.StrankaFormatedWithAdress>
  <DomainObject.Predmet.StrankaFormatedWithAdressOIB>
    <izvorni_sadrzaj> Nataša Tenžera, OIB 00051361554, Mije Kišpatića 7, 31000 Osijek</izvorni_sadrzaj>
    <derivirana_varijabla naziv="DomainObject.Predmet.StrankaFormatedWithAdressOIB_1"> Nataša Tenžera, OIB 00051361554, Mije Kišpatića 7, 31000 Osijek</derivirana_varijabla>
  </DomainObject.Predmet.StrankaFormatedWithAdressOIB>
  <DomainObject.Predmet.StrankaWithAdress>
    <izvorni_sadrzaj>Nataša Tenžera Mije Kišpatića 7,31000 Osijek</izvorni_sadrzaj>
    <derivirana_varijabla naziv="DomainObject.Predmet.StrankaWithAdress_1">Nataša Tenžera Mije Kišpatića 7,31000 Osijek</derivirana_varijabla>
  </DomainObject.Predmet.StrankaWithAdress>
  <DomainObject.Predmet.StrankaWithAdressOIB>
    <izvorni_sadrzaj>Nataša Tenžera, OIB 00051361554, Mije Kišpatića 7,31000 Osijek</izvorni_sadrzaj>
    <derivirana_varijabla naziv="DomainObject.Predmet.StrankaWithAdressOIB_1">Nataša Tenžera, OIB 00051361554, Mije Kišpatića 7,31000 Osijek</derivirana_varijabla>
  </DomainObject.Predmet.StrankaWithAdressOIB>
  <DomainObject.Predmet.StrankaNazivFormated>
    <izvorni_sadrzaj>Nataša Tenžera</izvorni_sadrzaj>
    <derivirana_varijabla naziv="DomainObject.Predmet.StrankaNazivFormated_1">Nataša Tenžera</derivirana_varijabla>
  </DomainObject.Predmet.StrankaNazivFormated>
  <DomainObject.Predmet.StrankaNazivFormatedOIB>
    <izvorni_sadrzaj>Nataša Tenžera, OIB 00051361554</izvorni_sadrzaj>
    <derivirana_varijabla naziv="DomainObject.Predmet.StrankaNazivFormatedOIB_1">Nataša Tenžera, OIB 00051361554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Nataša Tenžera</item>
    </izvorni_sadrzaj>
    <derivirana_varijabla naziv="DomainObject.Predmet.StrankaListFormated_1">
      <item>Nataša Tenžera</item>
    </derivirana_varijabla>
  </DomainObject.Predmet.StrankaListFormated>
  <DomainObject.Predmet.StrankaListFormatedOIB>
    <izvorni_sadrzaj>
      <item>Nataša Tenžera, OIB 00051361554</item>
    </izvorni_sadrzaj>
    <derivirana_varijabla naziv="DomainObject.Predmet.StrankaListFormatedOIB_1">
      <item>Nataša Tenžera, OIB 00051361554</item>
    </derivirana_varijabla>
  </DomainObject.Predmet.StrankaListFormatedOIB>
  <DomainObject.Predmet.StrankaListFormatedWithAdress>
    <izvorni_sadrzaj>
      <item>Nataša Tenžera, Mije Kišpatića 7, 31000 Osijek</item>
    </izvorni_sadrzaj>
    <derivirana_varijabla naziv="DomainObject.Predmet.StrankaListFormatedWithAdress_1">
      <item>Nataša Tenžera, Mije Kišpatića 7, 31000 Osijek</item>
    </derivirana_varijabla>
  </DomainObject.Predmet.StrankaListFormatedWithAdress>
  <DomainObject.Predmet.StrankaListFormatedWithAdressOIB>
    <izvorni_sadrzaj>
      <item>Nataša Tenžera, OIB 00051361554, Mije Kišpatića 7, 31000 Osijek</item>
    </izvorni_sadrzaj>
    <derivirana_varijabla naziv="DomainObject.Predmet.StrankaListFormatedWithAdressOIB_1">
      <item>Nataša Tenžera, OIB 00051361554, Mije Kišpatića 7, 31000 Osijek</item>
    </derivirana_varijabla>
  </DomainObject.Predmet.StrankaListFormatedWithAdressOIB>
  <DomainObject.Predmet.StrankaListNazivFormated>
    <izvorni_sadrzaj>
      <item>Nataša Tenžera</item>
    </izvorni_sadrzaj>
    <derivirana_varijabla naziv="DomainObject.Predmet.StrankaListNazivFormated_1">
      <item>Nataša Tenžera</item>
    </derivirana_varijabla>
  </DomainObject.Predmet.StrankaListNazivFormated>
  <DomainObject.Predmet.StrankaListNazivFormatedOIB>
    <izvorni_sadrzaj>
      <item>Nataša Tenžera, OIB 00051361554</item>
    </izvorni_sadrzaj>
    <derivirana_varijabla naziv="DomainObject.Predmet.StrankaListNazivFormatedOIB_1">
      <item>Nataša Tenžera, OIB 00051361554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Nataša Tenžera</izvorni_sadrzaj>
    <derivirana_varijabla naziv="DomainObject.Predmet.StrankaIDrugi_1">Nataša Tenžera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Nataša Tenžera, OIB 00051361554, Mije Kišpatića 7, 31000 Osijek</izvorni_sadrzaj>
    <derivirana_varijabla naziv="DomainObject.Predmet.StrankaIDrugiAdressOIB_1">Nataša Tenžera, OIB 00051361554, Mije Kišpatića 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Nataša Tenžera</item>
    </izvorni_sadrzaj>
    <derivirana_varijabla naziv="DomainObject.Predmet.SudioniciListNaziv_1">
      <item>Nataša Tenžera</item>
    </derivirana_varijabla>
  </DomainObject.Predmet.SudioniciListNaziv>
  <DomainObject.Predmet.SudioniciListAdressOIB>
    <izvorni_sadrzaj>
      <item>Nataša Tenžera, OIB 00051361554, Mije Kišpatića 7,31000 Osijek</item>
    </izvorni_sadrzaj>
    <derivirana_varijabla naziv="DomainObject.Predmet.SudioniciListAdressOIB_1">
      <item>Nataša Tenžera, OIB 00051361554,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00051361554</item>
    </izvorni_sadrzaj>
    <derivirana_varijabla naziv="DomainObject.Predmet.SudioniciListNazivOIB_1">
      <item>, OIB 00051361554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35217-7120-4F42-9D1A-5E1960D7E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254</properties:Words>
  <properties:Characters>1473</properties:Characters>
  <properties:Lines>74</properties:Lines>
  <properties:Paragraphs>25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2016-10-06T06:40:00Z</cp:lastPrinted>
  <dcterms:modified xmlns:xsi="http://www.w3.org/2001/XMLSchema-instance" xsi:type="dcterms:W3CDTF">2016-10-06T06:57:00Z</dcterms:modified>
  <cp:revision>9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