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115e" w14:paraId="6fa115e" w:rsidRDefault="00107F19" w:rsidP="00107F19" w:rsidR="00107F19" w:rsidRPr="008814C3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814C3">
        <w:rPr>
          <w:rFonts w:eastAsia="Calibri"/>
          <w:noProof/>
          <w:szCs w:val="24"/>
        </w:rPr>
        <w:t xml:space="preserve">                    </w:t>
      </w:r>
      <w:r w:rsidRPr="008814C3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  <w:r w:rsidRPr="008814C3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8814C3">
      <w:pPr>
        <w:rPr>
          <w:rFonts w:eastAsia="Calibri"/>
          <w:szCs w:val="24"/>
          <w:lang w:eastAsia="en-US"/>
        </w:rPr>
      </w:pPr>
    </w:p>
    <w:p w:rsidRDefault="002161F0" w:rsidP="00EE16FD" w:rsidR="002161F0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  <w:r w:rsidRPr="008814C3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Trgov</w:t>
      </w:r>
      <w:r w:rsidR="005267F2" w:rsidRPr="008814C3">
        <w:rPr>
          <w:szCs w:val="24"/>
        </w:rPr>
        <w:t xml:space="preserve">ački sud u Varaždinu po sucu toga suda Hugu </w:t>
      </w:r>
      <w:proofErr w:type="spellStart"/>
      <w:r w:rsidR="005267F2" w:rsidRPr="008814C3">
        <w:rPr>
          <w:szCs w:val="24"/>
        </w:rPr>
        <w:t>Wedemeyeru</w:t>
      </w:r>
      <w:proofErr w:type="spellEnd"/>
      <w:r w:rsidRPr="008814C3">
        <w:rPr>
          <w:szCs w:val="24"/>
        </w:rPr>
        <w:t>, kao stečajnom sucu u predmetu u povodu zahtjeva Financijske agencije Regionalni centar Zagreb, Podružnica Varaždin, Augusta Cesarca 2, Varaždin, za pokretanje skraćenog ste</w:t>
      </w:r>
      <w:r w:rsidR="00705974" w:rsidRPr="008814C3">
        <w:rPr>
          <w:szCs w:val="24"/>
        </w:rPr>
        <w:t>čajnog postupka protiv dužnika</w:t>
      </w:r>
      <w:r w:rsidR="007C6A56">
        <w:rPr>
          <w:szCs w:val="24"/>
        </w:rPr>
        <w:t xml:space="preserve"> </w:t>
      </w:r>
      <w:r w:rsidR="007C47E9">
        <w:t>NEDA</w:t>
      </w:r>
      <w:r w:rsidR="004A05FD">
        <w:t xml:space="preserve"> d.o.o.</w:t>
      </w:r>
      <w:r w:rsidR="007C47E9">
        <w:rPr>
          <w:szCs w:val="24"/>
        </w:rPr>
        <w:t>, Subotica Podravska</w:t>
      </w:r>
      <w:r w:rsidR="008814C3" w:rsidRPr="008814C3">
        <w:rPr>
          <w:szCs w:val="24"/>
        </w:rPr>
        <w:t xml:space="preserve">, </w:t>
      </w:r>
      <w:r w:rsidR="007C47E9">
        <w:rPr>
          <w:szCs w:val="24"/>
        </w:rPr>
        <w:t>Vinogradska 4, OIB: 45721497948</w:t>
      </w:r>
      <w:r w:rsidR="002C0093" w:rsidRPr="008814C3">
        <w:rPr>
          <w:szCs w:val="24"/>
        </w:rPr>
        <w:t xml:space="preserve">, dana </w:t>
      </w:r>
      <w:r w:rsidR="00601931">
        <w:rPr>
          <w:color w:themeColor="text1" w:val="000000"/>
          <w:szCs w:val="24"/>
        </w:rPr>
        <w:t>29</w:t>
      </w:r>
      <w:r w:rsidR="002C0093" w:rsidRPr="008814C3">
        <w:rPr>
          <w:color w:themeColor="text1" w:val="000000"/>
          <w:szCs w:val="24"/>
        </w:rPr>
        <w:t xml:space="preserve">. ožujka 2016. 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r i j e š i o  j 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161226">
      <w:pPr>
        <w:jc w:val="both"/>
      </w:pPr>
      <w:r w:rsidRPr="008814C3">
        <w:rPr>
          <w:szCs w:val="24"/>
        </w:rPr>
        <w:tab/>
        <w:t>I Otvara se stečajni postupak nad stečajnim</w:t>
      </w:r>
      <w:r w:rsidR="004A05FD" w:rsidRPr="004A05FD">
        <w:t xml:space="preserve"> </w:t>
      </w:r>
      <w:r w:rsidR="00161226">
        <w:t>dužnikom</w:t>
      </w:r>
      <w:r w:rsidR="007C47E9" w:rsidRPr="007C47E9">
        <w:t xml:space="preserve"> </w:t>
      </w:r>
      <w:r w:rsidR="007C47E9">
        <w:t>NEDA d.o.o.</w:t>
      </w:r>
      <w:r w:rsidR="007C47E9">
        <w:rPr>
          <w:szCs w:val="24"/>
        </w:rPr>
        <w:t>, Subotica Podravska</w:t>
      </w:r>
      <w:r w:rsidR="007C47E9" w:rsidRPr="008814C3">
        <w:rPr>
          <w:szCs w:val="24"/>
        </w:rPr>
        <w:t xml:space="preserve">, </w:t>
      </w:r>
      <w:r w:rsidR="007C47E9">
        <w:rPr>
          <w:szCs w:val="24"/>
        </w:rPr>
        <w:t>Vinogradska 4, OIB: 45721497948</w:t>
      </w:r>
      <w:r w:rsidRPr="008814C3">
        <w:rPr>
          <w:szCs w:val="24"/>
        </w:rPr>
        <w:t xml:space="preserve">, s danom  </w:t>
      </w:r>
      <w:r w:rsidR="00601931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 xml:space="preserve">. ožujka 2016. </w:t>
      </w:r>
      <w:r w:rsidR="00601931">
        <w:rPr>
          <w:szCs w:val="24"/>
        </w:rPr>
        <w:t>u 15</w:t>
      </w:r>
      <w:r w:rsidR="00615C58" w:rsidRPr="008814C3">
        <w:rPr>
          <w:szCs w:val="24"/>
        </w:rPr>
        <w:t>,0</w:t>
      </w:r>
      <w:r w:rsidRPr="008814C3">
        <w:rPr>
          <w:szCs w:val="24"/>
        </w:rPr>
        <w:t>0</w:t>
      </w:r>
      <w:r w:rsidRPr="008814C3">
        <w:rPr>
          <w:color w:themeShade="BF" w:themeColor="accent6" w:val="E36C0A"/>
          <w:szCs w:val="24"/>
        </w:rPr>
        <w:t xml:space="preserve"> </w:t>
      </w:r>
      <w:r w:rsidRPr="008814C3">
        <w:rPr>
          <w:szCs w:val="24"/>
        </w:rPr>
        <w:t>sati.</w:t>
      </w: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3E533D">
      <w:pPr>
        <w:jc w:val="both"/>
        <w:rPr>
          <w:szCs w:val="24"/>
        </w:rPr>
      </w:pPr>
      <w:r w:rsidRPr="008814C3">
        <w:rPr>
          <w:szCs w:val="24"/>
        </w:rPr>
        <w:tab/>
        <w:t>II Zaključuje se stečajni postupak nad stečajnim dužnikom</w:t>
      </w:r>
      <w:r w:rsidR="008874EC" w:rsidRPr="008814C3">
        <w:rPr>
          <w:color w:themeColor="text1" w:val="000000"/>
          <w:szCs w:val="24"/>
        </w:rPr>
        <w:t xml:space="preserve"> </w:t>
      </w:r>
      <w:r w:rsidR="007C47E9">
        <w:t>NEDA d.o.o.</w:t>
      </w:r>
      <w:r w:rsidR="007C47E9">
        <w:rPr>
          <w:szCs w:val="24"/>
        </w:rPr>
        <w:t>, Subotica Podravska</w:t>
      </w:r>
      <w:r w:rsidR="007C47E9" w:rsidRPr="008814C3">
        <w:rPr>
          <w:szCs w:val="24"/>
        </w:rPr>
        <w:t xml:space="preserve">, </w:t>
      </w:r>
      <w:r w:rsidR="007C47E9">
        <w:rPr>
          <w:szCs w:val="24"/>
        </w:rPr>
        <w:t>Vinogradska 4, OIB: 45721497948.</w:t>
      </w:r>
    </w:p>
    <w:p w:rsidRDefault="007C47E9" w:rsidP="00EE16FD" w:rsidR="007C47E9" w:rsidRPr="008814C3">
      <w:pPr>
        <w:jc w:val="both"/>
        <w:rPr>
          <w:szCs w:val="24"/>
        </w:rPr>
      </w:pPr>
    </w:p>
    <w:p w:rsidRDefault="00705974" w:rsidP="006B1EF4" w:rsidR="006B1EF4" w:rsidRPr="00962A57">
      <w:pPr>
        <w:jc w:val="both"/>
      </w:pPr>
      <w:r w:rsidRPr="008814C3">
        <w:rPr>
          <w:szCs w:val="24"/>
        </w:rPr>
        <w:t xml:space="preserve">           </w:t>
      </w:r>
      <w:r w:rsidR="00EE16FD" w:rsidRPr="008814C3">
        <w:rPr>
          <w:szCs w:val="24"/>
        </w:rPr>
        <w:t>III Za stečajnog upravitelja imenuje se</w:t>
      </w:r>
      <w:r w:rsidR="005401D2">
        <w:rPr>
          <w:szCs w:val="24"/>
        </w:rPr>
        <w:t xml:space="preserve"> </w:t>
      </w:r>
      <w:r w:rsidR="006B1EF4">
        <w:t xml:space="preserve">Milan </w:t>
      </w:r>
      <w:proofErr w:type="spellStart"/>
      <w:r w:rsidR="006B1EF4">
        <w:t>Bariša</w:t>
      </w:r>
      <w:proofErr w:type="spellEnd"/>
      <w:r w:rsidR="006B1EF4">
        <w:t xml:space="preserve"> Obradović, Srebrnjak 20 B, Sveta </w:t>
      </w:r>
      <w:proofErr w:type="spellStart"/>
      <w:r w:rsidR="006B1EF4">
        <w:t>Nedelja</w:t>
      </w:r>
      <w:proofErr w:type="spellEnd"/>
      <w:r w:rsidR="006B1EF4">
        <w:t>, OIB: 45619494339.</w:t>
      </w:r>
    </w:p>
    <w:p w:rsidRDefault="00125ECD" w:rsidP="008814C3" w:rsidR="00125ECD">
      <w:pPr>
        <w:jc w:val="both"/>
      </w:pPr>
    </w:p>
    <w:p w:rsidRDefault="008814C3" w:rsidP="00125ECD" w:rsidR="00EE16FD" w:rsidRPr="00125ECD">
      <w:pPr>
        <w:ind w:firstLine="708"/>
        <w:jc w:val="both"/>
      </w:pPr>
      <w:r>
        <w:rPr>
          <w:szCs w:val="24"/>
        </w:rPr>
        <w:t xml:space="preserve"> </w:t>
      </w:r>
      <w:r w:rsidR="00EE16FD" w:rsidRPr="008814C3">
        <w:rPr>
          <w:szCs w:val="24"/>
        </w:rPr>
        <w:t>IV Ovo rješenje objavit će se na e-Oglasnoj ploči suda.</w:t>
      </w:r>
    </w:p>
    <w:p w:rsidRDefault="002161F0" w:rsidP="00EE16FD" w:rsidR="002161F0" w:rsidRPr="008814C3">
      <w:pPr>
        <w:ind w:firstLine="708"/>
        <w:jc w:val="both"/>
        <w:rPr>
          <w:szCs w:val="24"/>
        </w:rPr>
      </w:pPr>
    </w:p>
    <w:p w:rsidRDefault="00EE16FD" w:rsidP="00EE16FD" w:rsidR="00EE16FD" w:rsidRPr="008814C3">
      <w:pPr>
        <w:jc w:val="both"/>
        <w:rPr>
          <w:color w:themeShade="BF" w:themeColor="accent6" w:val="E36C0A"/>
          <w:szCs w:val="24"/>
        </w:rPr>
      </w:pPr>
      <w:r w:rsidRPr="008814C3">
        <w:rPr>
          <w:szCs w:val="24"/>
        </w:rPr>
        <w:tab/>
        <w:t>V Po pravomoćnosti ovoga rješenja stečajni dužnik</w:t>
      </w:r>
      <w:r w:rsidR="007C47E9" w:rsidRPr="007C47E9">
        <w:t xml:space="preserve"> </w:t>
      </w:r>
      <w:r w:rsidR="007C47E9">
        <w:t>NEDA d.o.o.</w:t>
      </w:r>
      <w:r w:rsidR="007C47E9">
        <w:rPr>
          <w:szCs w:val="24"/>
        </w:rPr>
        <w:t>, Subotica Podravska</w:t>
      </w:r>
      <w:r w:rsidR="007C47E9" w:rsidRPr="008814C3">
        <w:rPr>
          <w:szCs w:val="24"/>
        </w:rPr>
        <w:t xml:space="preserve">, </w:t>
      </w:r>
      <w:r w:rsidR="007C47E9">
        <w:rPr>
          <w:szCs w:val="24"/>
        </w:rPr>
        <w:t>Vinogradska 4, OIB: 45721497948</w:t>
      </w:r>
      <w:r w:rsidRPr="008814C3">
        <w:rPr>
          <w:szCs w:val="24"/>
        </w:rPr>
        <w:t xml:space="preserve">, bit će brisan iz </w:t>
      </w:r>
      <w:r w:rsidRPr="008814C3">
        <w:rPr>
          <w:color w:themeColor="text1" w:val="000000"/>
          <w:szCs w:val="24"/>
        </w:rPr>
        <w:t>sudskog registra</w:t>
      </w:r>
      <w:r w:rsidR="002442B0">
        <w:rPr>
          <w:color w:themeShade="BF" w:themeColor="accent6" w:val="E36C0A"/>
          <w:szCs w:val="24"/>
        </w:rPr>
        <w:t>.</w:t>
      </w:r>
    </w:p>
    <w:p w:rsidRDefault="002161F0" w:rsidP="00EE16FD" w:rsidR="002161F0" w:rsidRPr="008814C3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>Obrazloženje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Predlagatelj je dana </w:t>
      </w:r>
      <w:r w:rsidR="007C47E9">
        <w:rPr>
          <w:color w:themeColor="text1" w:val="000000"/>
          <w:szCs w:val="24"/>
        </w:rPr>
        <w:t>9</w:t>
      </w:r>
      <w:r w:rsidR="003E533D">
        <w:rPr>
          <w:color w:themeColor="text1" w:val="000000"/>
          <w:szCs w:val="24"/>
        </w:rPr>
        <w:t>. studenog</w:t>
      </w:r>
      <w:r w:rsidRPr="008814C3">
        <w:rPr>
          <w:color w:themeColor="text1" w:val="000000"/>
          <w:szCs w:val="24"/>
        </w:rPr>
        <w:t xml:space="preserve"> 2015. </w:t>
      </w:r>
      <w:r w:rsidRPr="008814C3">
        <w:rPr>
          <w:szCs w:val="24"/>
        </w:rPr>
        <w:t xml:space="preserve"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lastRenderedPageBreak/>
        <w:tab/>
        <w:t xml:space="preserve">Kako osoba ovlaštena za zastupanje pravne osobe u roku od 15 dana nije podnijela javnobilježnički ovjerovljeni </w:t>
      </w:r>
      <w:proofErr w:type="spellStart"/>
      <w:r w:rsidRPr="008814C3">
        <w:rPr>
          <w:szCs w:val="24"/>
        </w:rPr>
        <w:t>prokazni</w:t>
      </w:r>
      <w:proofErr w:type="spellEnd"/>
      <w:r w:rsidRPr="008814C3">
        <w:rPr>
          <w:szCs w:val="24"/>
        </w:rPr>
        <w:t xml:space="preserve">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 w:rsidRPr="008814C3">
      <w:pPr>
        <w:jc w:val="center"/>
        <w:rPr>
          <w:szCs w:val="24"/>
        </w:rPr>
      </w:pPr>
    </w:p>
    <w:p w:rsidRDefault="00EE16FD" w:rsidP="00EE16FD" w:rsidR="00EE16FD" w:rsidRPr="008814C3">
      <w:pPr>
        <w:jc w:val="center"/>
        <w:rPr>
          <w:szCs w:val="24"/>
        </w:rPr>
      </w:pPr>
      <w:r w:rsidRPr="008814C3">
        <w:rPr>
          <w:szCs w:val="24"/>
        </w:rPr>
        <w:t xml:space="preserve">U Varaždinu </w:t>
      </w:r>
      <w:r w:rsidR="00601931">
        <w:rPr>
          <w:color w:themeColor="text1" w:val="000000"/>
          <w:szCs w:val="24"/>
        </w:rPr>
        <w:t>29</w:t>
      </w:r>
      <w:r w:rsidRPr="008814C3">
        <w:rPr>
          <w:color w:themeColor="text1" w:val="000000"/>
          <w:szCs w:val="24"/>
        </w:rPr>
        <w:t>. ožujka 2016</w:t>
      </w:r>
      <w:r w:rsidR="002442B0">
        <w:rPr>
          <w:color w:themeColor="text1" w:val="000000"/>
          <w:szCs w:val="24"/>
        </w:rPr>
        <w:t>.</w:t>
      </w:r>
    </w:p>
    <w:p w:rsidRDefault="00EE16FD" w:rsidP="00EE16FD" w:rsidR="002161F0" w:rsidRPr="008814C3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</w:p>
    <w:p w:rsidRDefault="002161F0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                                                                                                </w:t>
      </w:r>
      <w:r w:rsidR="005267F2" w:rsidRPr="008814C3">
        <w:rPr>
          <w:szCs w:val="24"/>
        </w:rPr>
        <w:t xml:space="preserve"> Sudac</w:t>
      </w:r>
    </w:p>
    <w:p w:rsidRDefault="00EE16FD" w:rsidP="00EE16FD" w:rsidR="00EE16FD" w:rsidRPr="008814C3">
      <w:pPr>
        <w:rPr>
          <w:szCs w:val="24"/>
        </w:rPr>
      </w:pPr>
    </w:p>
    <w:p w:rsidRDefault="00EE16FD" w:rsidP="00601931" w:rsidR="005966F5">
      <w:pPr>
        <w:rPr>
          <w:szCs w:val="24"/>
        </w:rPr>
      </w:pP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Pr="008814C3">
        <w:rPr>
          <w:szCs w:val="24"/>
        </w:rPr>
        <w:tab/>
      </w:r>
      <w:r w:rsidR="005267F2" w:rsidRPr="008814C3">
        <w:rPr>
          <w:szCs w:val="24"/>
        </w:rPr>
        <w:t xml:space="preserve">Hugo </w:t>
      </w:r>
      <w:proofErr w:type="spellStart"/>
      <w:r w:rsidR="005267F2" w:rsidRPr="008814C3">
        <w:rPr>
          <w:szCs w:val="24"/>
        </w:rPr>
        <w:t>Wedemeyer</w:t>
      </w:r>
      <w:proofErr w:type="spellEnd"/>
    </w:p>
    <w:p w:rsidRDefault="00125ECD" w:rsidP="00EE16FD" w:rsidR="00125ECD">
      <w:pPr>
        <w:rPr>
          <w:szCs w:val="24"/>
        </w:rPr>
      </w:pPr>
    </w:p>
    <w:p w:rsidRDefault="00125ECD" w:rsidP="00EE16FD" w:rsidR="00125ECD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971EBE" w:rsidP="00EE16FD" w:rsidR="00971EBE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ab/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 xml:space="preserve">           Uputa o pravnom lijeku: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8814C3">
      <w:pPr>
        <w:jc w:val="both"/>
        <w:rPr>
          <w:szCs w:val="24"/>
        </w:rPr>
      </w:pPr>
      <w:r w:rsidRPr="008814C3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8814C3">
      <w:pPr>
        <w:rPr>
          <w:szCs w:val="24"/>
        </w:rPr>
      </w:pPr>
    </w:p>
    <w:p w:rsidRDefault="00EE16FD" w:rsidP="00EE16FD" w:rsidR="00EE16FD" w:rsidRPr="008814C3">
      <w:pPr>
        <w:rPr>
          <w:szCs w:val="24"/>
        </w:rPr>
      </w:pPr>
      <w:r w:rsidRPr="008814C3">
        <w:rPr>
          <w:szCs w:val="24"/>
        </w:rPr>
        <w:t>DNA: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8814C3">
      <w:pPr>
        <w:numPr>
          <w:ilvl w:val="0"/>
          <w:numId w:val="2"/>
        </w:numPr>
        <w:ind w:left="360"/>
        <w:jc w:val="both"/>
        <w:rPr>
          <w:szCs w:val="24"/>
        </w:rPr>
      </w:pPr>
      <w:r w:rsidRPr="008814C3">
        <w:rPr>
          <w:szCs w:val="24"/>
        </w:rPr>
        <w:t>Županijsko državno odvjetništvo u Varaždinu, Braće Radića 2</w:t>
      </w:r>
    </w:p>
    <w:p w:rsidRDefault="00EE16FD" w:rsidP="00125ECD" w:rsidR="004A05FD" w:rsidRPr="00125EC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szCs w:val="24"/>
        </w:rPr>
        <w:t xml:space="preserve">Dužnik </w:t>
      </w:r>
      <w:r w:rsidR="007C47E9">
        <w:t>NEDA d.o.o.</w:t>
      </w:r>
      <w:r w:rsidR="007C47E9">
        <w:rPr>
          <w:szCs w:val="24"/>
        </w:rPr>
        <w:t>, Subotica Podravska</w:t>
      </w:r>
      <w:r w:rsidR="007C47E9" w:rsidRPr="008814C3">
        <w:rPr>
          <w:szCs w:val="24"/>
        </w:rPr>
        <w:t xml:space="preserve">, </w:t>
      </w:r>
      <w:r w:rsidR="007C47E9">
        <w:rPr>
          <w:szCs w:val="24"/>
        </w:rPr>
        <w:t>Vinogradska 4</w:t>
      </w:r>
    </w:p>
    <w:p w:rsidRDefault="00EE16FD" w:rsidP="00EE16FD" w:rsidR="00EE16FD" w:rsidRPr="004A05FD">
      <w:pPr>
        <w:numPr>
          <w:ilvl w:val="0"/>
          <w:numId w:val="2"/>
        </w:numPr>
        <w:ind w:left="360"/>
        <w:rPr>
          <w:szCs w:val="24"/>
        </w:rPr>
      </w:pPr>
      <w:r w:rsidRPr="004A05FD">
        <w:rPr>
          <w:color w:themeColor="text1" w:val="000000"/>
          <w:szCs w:val="24"/>
        </w:rPr>
        <w:t xml:space="preserve">Sudski registar </w:t>
      </w:r>
      <w:r w:rsidRPr="004A05FD">
        <w:rPr>
          <w:szCs w:val="24"/>
        </w:rPr>
        <w:t>ovog suda radi zabilježbe (odmah i nakon pravomoćnosti)</w:t>
      </w:r>
      <w:r w:rsidRPr="004A05FD">
        <w:rPr>
          <w:rFonts w:eastAsia="Calibri"/>
          <w:szCs w:val="24"/>
        </w:rPr>
        <w:t xml:space="preserve"> 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Ministarstvo financija, Porezna uprava, Područni ured Sjeverna Hrvatska, Ispostava </w:t>
      </w:r>
      <w:r w:rsidR="007C47E9">
        <w:rPr>
          <w:color w:themeColor="text1" w:val="000000"/>
          <w:szCs w:val="24"/>
        </w:rPr>
        <w:t>Koprivnica, Hrvatske državnosti 7</w:t>
      </w:r>
    </w:p>
    <w:p w:rsidRDefault="00EE16FD" w:rsidP="00EE16FD" w:rsidR="007C47E9">
      <w:pPr>
        <w:numPr>
          <w:ilvl w:val="0"/>
          <w:numId w:val="2"/>
        </w:numPr>
        <w:ind w:left="360"/>
        <w:rPr>
          <w:szCs w:val="24"/>
        </w:rPr>
      </w:pPr>
      <w:r w:rsidRPr="007C47E9">
        <w:rPr>
          <w:szCs w:val="24"/>
        </w:rPr>
        <w:t xml:space="preserve">Stečajni upravitelj </w:t>
      </w:r>
      <w:r w:rsidR="007C47E9">
        <w:t xml:space="preserve">Milan </w:t>
      </w:r>
      <w:proofErr w:type="spellStart"/>
      <w:r w:rsidR="007C47E9">
        <w:t>Bariša</w:t>
      </w:r>
      <w:proofErr w:type="spellEnd"/>
      <w:r w:rsidR="007C47E9">
        <w:t xml:space="preserve"> Obradović, Srebrnjak 20 B, Sveta </w:t>
      </w:r>
      <w:proofErr w:type="spellStart"/>
      <w:r w:rsidR="007C47E9">
        <w:t>Nedelja</w:t>
      </w:r>
      <w:proofErr w:type="spellEnd"/>
      <w:r w:rsidR="007C47E9" w:rsidRPr="007C47E9">
        <w:rPr>
          <w:szCs w:val="24"/>
        </w:rPr>
        <w:t xml:space="preserve"> </w:t>
      </w:r>
    </w:p>
    <w:p w:rsidRDefault="00EE16FD" w:rsidP="00EE16FD" w:rsidR="00EE16FD" w:rsidRPr="007C47E9">
      <w:pPr>
        <w:numPr>
          <w:ilvl w:val="0"/>
          <w:numId w:val="2"/>
        </w:numPr>
        <w:ind w:left="360"/>
        <w:rPr>
          <w:szCs w:val="24"/>
        </w:rPr>
      </w:pPr>
      <w:r w:rsidRPr="007C47E9">
        <w:rPr>
          <w:szCs w:val="24"/>
        </w:rPr>
        <w:t>e-Oglasna ploča suda</w:t>
      </w:r>
    </w:p>
    <w:p w:rsidRDefault="00EE16FD" w:rsidP="00EE16FD" w:rsidR="00EE16FD" w:rsidRPr="008814C3">
      <w:pPr>
        <w:numPr>
          <w:ilvl w:val="0"/>
          <w:numId w:val="2"/>
        </w:numPr>
        <w:ind w:left="360"/>
        <w:rPr>
          <w:szCs w:val="24"/>
        </w:rPr>
      </w:pPr>
      <w:r w:rsidRPr="008814C3">
        <w:rPr>
          <w:szCs w:val="24"/>
        </w:rPr>
        <w:t xml:space="preserve">Kal. 20 dana </w:t>
      </w:r>
    </w:p>
    <w:p w:rsidRDefault="00107F19" w:rsidP="00107F19" w:rsidR="00107F19" w:rsidRPr="008814C3">
      <w:pPr>
        <w:rPr>
          <w:szCs w:val="24"/>
        </w:rPr>
      </w:pPr>
    </w:p>
    <w:sectPr w:rsidSect="00DE526F" w:rsidR="00107F19" w:rsidRPr="008814C3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525" w:rsidP="00EE16FD" w:rsidR="002C0525">
      <w:r>
        <w:separator/>
      </w:r>
    </w:p>
  </w:endnote>
  <w:endnote w:id="0" w:type="continuationSeparator">
    <w:p w:rsidRDefault="002C0525" w:rsidP="00EE16FD" w:rsidR="002C0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525" w:rsidP="00EE16FD" w:rsidR="002C0525">
      <w:r>
        <w:separator/>
      </w:r>
    </w:p>
  </w:footnote>
  <w:footnote w:id="0" w:type="continuationSeparator">
    <w:p w:rsidRDefault="002C0525" w:rsidP="00EE16FD" w:rsidR="002C05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1EF4" w:rsidP="00EE16FD" w:rsidR="00EE16FD">
    <w:pPr>
      <w:pStyle w:val="Zaglavlje"/>
      <w:jc w:val="right"/>
    </w:pPr>
    <w:r>
      <w:t>Poslovni broj: 6 St-744/15-4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15350"/>
    <w:rsid w:val="000767F5"/>
    <w:rsid w:val="000B7FE8"/>
    <w:rsid w:val="000D3B33"/>
    <w:rsid w:val="00107F19"/>
    <w:rsid w:val="00125ECD"/>
    <w:rsid w:val="00161226"/>
    <w:rsid w:val="001D34C0"/>
    <w:rsid w:val="002161F0"/>
    <w:rsid w:val="00240247"/>
    <w:rsid w:val="002442B0"/>
    <w:rsid w:val="002562AD"/>
    <w:rsid w:val="00271ABD"/>
    <w:rsid w:val="00295B5A"/>
    <w:rsid w:val="00297B6C"/>
    <w:rsid w:val="002B3097"/>
    <w:rsid w:val="002C0093"/>
    <w:rsid w:val="002C0525"/>
    <w:rsid w:val="00351255"/>
    <w:rsid w:val="003802A0"/>
    <w:rsid w:val="003E533D"/>
    <w:rsid w:val="004822A7"/>
    <w:rsid w:val="004A05FD"/>
    <w:rsid w:val="005267F2"/>
    <w:rsid w:val="005401D2"/>
    <w:rsid w:val="005966F5"/>
    <w:rsid w:val="005A0F7E"/>
    <w:rsid w:val="005B3F43"/>
    <w:rsid w:val="00601931"/>
    <w:rsid w:val="00606245"/>
    <w:rsid w:val="00615C58"/>
    <w:rsid w:val="0061687A"/>
    <w:rsid w:val="006B1EF4"/>
    <w:rsid w:val="00705974"/>
    <w:rsid w:val="0079610A"/>
    <w:rsid w:val="007B58BB"/>
    <w:rsid w:val="007C2FCC"/>
    <w:rsid w:val="007C47E9"/>
    <w:rsid w:val="007C6A56"/>
    <w:rsid w:val="008643C3"/>
    <w:rsid w:val="008814C3"/>
    <w:rsid w:val="008874EC"/>
    <w:rsid w:val="00916293"/>
    <w:rsid w:val="00971EBE"/>
    <w:rsid w:val="00AA64E2"/>
    <w:rsid w:val="00AB7280"/>
    <w:rsid w:val="00B87F69"/>
    <w:rsid w:val="00B930B2"/>
    <w:rsid w:val="00C65BE1"/>
    <w:rsid w:val="00C906FD"/>
    <w:rsid w:val="00D561F2"/>
    <w:rsid w:val="00DA23AB"/>
    <w:rsid w:val="00DE526F"/>
    <w:rsid w:val="00E9442F"/>
    <w:rsid w:val="00EE16FD"/>
    <w:rsid w:val="00F116FA"/>
    <w:rsid w:val="00F21232"/>
    <w:rsid w:val="00F8279C"/>
    <w:rsid w:val="00F9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C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CC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C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CC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2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C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CC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C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CC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St-744/2015-4</izvorni_sadrzaj>
    <derivirana_varijabla naziv="DomainObject.Oznaka_1">St-744/2015-4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2016.</izvorni_sadrzaj>
    <derivirana_varijabla naziv="DomainObject.Predmet.DatumRjesavanja_1">29.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St-744/2015</izvorni_sadrzaj>
    <derivirana_varijabla naziv="DomainObject.Predmet.OznakaBroj_1">St-744/2015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NEDA društvo s ograničenom odgovornošću za trgovinu, prijevoz i usluge</izvorni_sadrzaj>
    <derivirana_varijabla naziv="DomainObject.Predmet.ProtustrankaFormated_1">  NEDA društvo s ograničenom odgovornošću za trgovinu, prijevoz i usluge</derivirana_varijabla>
  </DomainObject.Predmet.ProtustrankaFormated>
  <DomainObject.Predmet.ProtustrankaFormatedOIB>
    <izvorni_sadrzaj>  NEDA društvo s ograničenom odgovornošću za trgovinu, prijevoz i usluge, OIB 45721497948</izvorni_sadrzaj>
    <derivirana_varijabla naziv="DomainObject.Predmet.ProtustrankaFormatedOIB_1">  NEDA društvo s ograničenom odgovornošću za trgovinu, prijevoz i usluge, OIB 45721497948</derivirana_varijabla>
  </DomainObject.Predmet.ProtustrankaFormatedOIB>
  <DomainObject.Predmet.ProtustrankaFormatedWithAdress>
    <izvorni_sadrzaj> NEDA društvo s ograničenom odgovornošću za trgovinu, prijevoz i usluge, Vinogradska 4, 48000 Subotica Podravska</izvorni_sadrzaj>
    <derivirana_varijabla naziv="DomainObject.Predmet.ProtustrankaFormatedWithAdress_1"> NEDA društvo s ograničenom odgovornošću za trgovinu, prijevoz i usluge, Vinogradska 4, 48000 Subotica Podravska</derivirana_varijabla>
  </DomainObject.Predmet.ProtustrankaFormatedWithAdress>
  <DomainObject.Predmet.ProtustrankaFormatedWithAdressOIB>
    <izvorni_sadrzaj> NEDA društvo s ograničenom odgovornošću za trgovinu, prijevoz i usluge, OIB 45721497948, Vinogradska 4, 48000 Subotica Podravska</izvorni_sadrzaj>
    <derivirana_varijabla naziv="DomainObject.Predmet.ProtustrankaFormatedWithAdressOIB_1"> NEDA društvo s ograničenom odgovornošću za trgovinu, prijevoz i usluge, OIB 45721497948, Vinogradska 4, 48000 Subotica Podravska</derivirana_varijabla>
  </DomainObject.Predmet.ProtustrankaFormatedWithAdressOIB>
  <DomainObject.Predmet.ProtustrankaWithAdress>
    <izvorni_sadrzaj>NEDA društvo s ograničenom odgovornošću za trgovinu, prijevoz i usluge Vinogradska 4, 48000 Subotica Podravska</izvorni_sadrzaj>
    <derivirana_varijabla naziv="DomainObject.Predmet.ProtustrankaWithAdress_1">NEDA društvo s ograničenom odgovornošću za trgovinu, prijevoz i usluge Vinogradska 4, 48000 Subotica Podravska</derivirana_varijabla>
  </DomainObject.Predmet.ProtustrankaWithAdress>
  <DomainObject.Predmet.ProtustrankaWithAdressOIB>
    <izvorni_sadrzaj>NEDA društvo s ograničenom odgovornošću za trgovinu, prijevoz i usluge, OIB 45721497948, Vinogradska 4, 48000 Subotica Podravska</izvorni_sadrzaj>
    <derivirana_varijabla naziv="DomainObject.Predmet.ProtustrankaWithAdressOIB_1">NEDA društvo s ograničenom odgovornošću za trgovinu, prijevoz i usluge, OIB 45721497948, Vinogradska 4, 48000 Subotica Podravska</derivirana_varijabla>
  </DomainObject.Predmet.ProtustrankaWithAdressOIB>
  <DomainObject.Predmet.ProtustrankaNazivFormated>
    <izvorni_sadrzaj>NEDA društvo s ograničenom odgovornošću za trgovinu, prijevoz i usluge</izvorni_sadrzaj>
    <derivirana_varijabla naziv="DomainObject.Predmet.ProtustrankaNazivFormated_1">NEDA društvo s ograničenom odgovornošću za trgovinu, prijevoz i usluge</derivirana_varijabla>
  </DomainObject.Predmet.ProtustrankaNazivFormated>
  <DomainObject.Predmet.ProtustrankaNazivFormatedOIB>
    <izvorni_sadrzaj>NEDA društvo s ograničenom odgovornošću za trgovinu, prijevoz i usluge, OIB 45721497948</izvorni_sadrzaj>
    <derivirana_varijabla naziv="DomainObject.Predmet.ProtustrankaNazivFormatedOIB_1">NEDA društvo s ograničenom odgovornošću za trgovinu, prijevoz i usluge, OIB 45721497948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1241.15</izvorni_sadrzaj>
    <derivirana_varijabla naziv="DomainObject.Predmet.TrenutnaVrijednost_1">1241.15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NEDA društvo s ograničenom odgovornošću za trgovinu, prijevoz i usluge</item>
    </izvorni_sadrzaj>
    <derivirana_varijabla naziv="DomainObject.Predmet.ProtuStrankaListFormated_1">
      <item>NEDA društvo s ograničenom odgovornošću za trgovinu, prijevoz i usluge</item>
    </derivirana_varijabla>
  </DomainObject.Predmet.ProtuStrankaListFormated>
  <DomainObject.Predmet.ProtuStrankaListFormatedOIB>
    <izvorni_sadrzaj>
      <item>NEDA društvo s ograničenom odgovornošću za trgovinu, prijevoz i usluge, OIB 45721497948</item>
    </izvorni_sadrzaj>
    <derivirana_varijabla naziv="DomainObject.Predmet.ProtuStrankaListFormatedOIB_1">
      <item>NEDA društvo s ograničenom odgovornošću za trgovinu, prijevoz i usluge, OIB 45721497948</item>
    </derivirana_varijabla>
  </DomainObject.Predmet.ProtuStrankaListFormatedOIB>
  <DomainObject.Predmet.ProtuStrankaListFormatedWithAdress>
    <izvorni_sadrzaj>
      <item>NEDA društvo s ograničenom odgovornošću za trgovinu, prijevoz i usluge, Vinogradska 4, 48000 Subotica Podravska</item>
    </izvorni_sadrzaj>
    <derivirana_varijabla naziv="DomainObject.Predmet.ProtuStrankaListFormatedWithAdress_1">
      <item>NEDA društvo s ograničenom odgovornošću za trgovinu, prijevoz i usluge, Vinogradska 4, 48000 Subotica Podravska</item>
    </derivirana_varijabla>
  </DomainObject.Predmet.ProtuStrankaListFormatedWithAdress>
  <DomainObject.Predmet.ProtuStrankaListFormatedWithAdressOIB>
    <izvorni_sadrzaj>
      <item>NEDA društvo s ograničenom odgovornošću za trgovinu, prijevoz i usluge, OIB 45721497948, Vinogradska 4, 48000 Subotica Podravska</item>
    </izvorni_sadrzaj>
    <derivirana_varijabla naziv="DomainObject.Predmet.ProtuStrankaListFormatedWithAdressOIB_1">
      <item>NEDA društvo s ograničenom odgovornošću za trgovinu, prijevoz i usluge, OIB 45721497948, Vinogradska 4, 48000 Subotica Podravska</item>
    </derivirana_varijabla>
  </DomainObject.Predmet.ProtuStrankaListFormatedWithAdressOIB>
  <DomainObject.Predmet.ProtuStrankaListNazivFormated>
    <izvorni_sadrzaj>
      <item>NEDA društvo s ograničenom odgovornošću za trgovinu, prijevoz i usluge</item>
    </izvorni_sadrzaj>
    <derivirana_varijabla naziv="DomainObject.Predmet.ProtuStrankaListNazivFormated_1">
      <item>NEDA društvo s ograničenom odgovornošću za trgovinu, prijevoz i usluge</item>
    </derivirana_varijabla>
  </DomainObject.Predmet.ProtuStrankaListNazivFormated>
  <DomainObject.Predmet.ProtuStrankaListNazivFormatedOIB>
    <izvorni_sadrzaj>
      <item>NEDA društvo s ograničenom odgovornošću za trgovinu, prijevoz i usluge, OIB 45721497948</item>
    </izvorni_sadrzaj>
    <derivirana_varijabla naziv="DomainObject.Predmet.ProtuStrankaListNazivFormatedOIB_1">
      <item>NEDA društvo s ograničenom odgovornošću za trgovinu, prijevoz i usluge, OIB 45721497948</item>
    </derivirana_varijabla>
  </DomainObject.Predmet.ProtuStrankaListNazivFormatedOIB>
  <DomainObject.Predmet.OstaliListFormated>
    <izvorni_sadrzaj>
      <item>Sudski registar, Trgovački sud u Varaždin</item>
    </izvorni_sadrzaj>
    <derivirana_varijabla naziv="DomainObject.Predmet.OstaliListFormated_1">
      <item>Sudski registar, Trgovački sud u Varaždin</item>
    </derivirana_varijabla>
  </DomainObject.Predmet.OstaliListFormated>
  <DomainObject.Predmet.OstaliListFormatedOIB>
    <izvorni_sadrzaj>
      <item>Sudski registar, Trgovački sud u Varaždin</item>
    </izvorni_sadrzaj>
    <derivirana_varijabla naziv="DomainObject.Predmet.OstaliListFormatedOIB_1">
      <item>Sudski registar, Trgovački sud u Varaždin</item>
    </derivirana_varijabla>
  </DomainObject.Predmet.OstaliListFormatedOIB>
  <DomainObject.Predmet.OstaliListFormatedWithAdress>
    <izvorni_sadrzaj>
      <item>Sudski registar, Trgovački sud u Varaždin</item>
    </izvorni_sadrzaj>
    <derivirana_varijabla naziv="DomainObject.Predmet.OstaliListFormatedWithAdress_1">
      <item>Sudski registar, Trgovački sud u Varaždin</item>
    </derivirana_varijabla>
  </DomainObject.Predmet.OstaliListFormatedWithAdress>
  <DomainObject.Predmet.OstaliListFormatedWithAdressOIB>
    <izvorni_sadrzaj>
      <item>Sudski registar, Trgovački sud u Varaždin</item>
    </izvorni_sadrzaj>
    <derivirana_varijabla naziv="DomainObject.Predmet.OstaliListFormatedWithAdressOIB_1">
      <item>Sudski registar, Trgovački sud u Varaždin</item>
    </derivirana_varijabla>
  </DomainObject.Predmet.OstaliListFormatedWithAdressOIB>
  <DomainObject.Predmet.OstaliListNazivFormated>
    <izvorni_sadrzaj>
      <item>Sudski registar, Trgovački sud u Varaždin</item>
    </izvorni_sadrzaj>
    <derivirana_varijabla naziv="DomainObject.Predmet.OstaliListNazivFormated_1">
      <item>Sudski registar, Trgovački sud u Varaždin</item>
    </derivirana_varijabla>
  </DomainObject.Predmet.OstaliListNazivFormated>
  <DomainObject.Predmet.OstaliListNazivFormatedOIB>
    <izvorni_sadrzaj>
      <item>Sudski registar, Trgovački sud u Varaždin</item>
    </izvorni_sadrzaj>
    <derivirana_varijabla naziv="DomainObject.Predmet.OstaliListNazivFormatedOIB_1"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St-744/2015-4</izvorni_sadrzaj>
    <derivirana_varijabla naziv="DomainObject.PoslovniBrojDokumenta_1">St-744/2015-4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NEDA društvo s ograničenom odgovornošću za trgovinu, prijevoz i usluge</izvorni_sadrzaj>
    <derivirana_varijabla naziv="DomainObject.Predmet.ProtustrankaIDrugi_1">NEDA društvo s ograničenom odgovornošću za trgovinu, prijevoz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NEDA društvo s ograničenom odgovornošću za trgovinu, prijevoz i usluge, OIB 45721497948, Vinogradska 4, 48000 Subotica Podravska</izvorni_sadrzaj>
    <derivirana_varijabla naziv="DomainObject.Predmet.ProtustrankaIDrugiAdressOIB_1">NEDA društvo s ograničenom odgovornošću za trgovinu, prijevoz i usluge, OIB 45721497948, Vinogradska 4, 48000 Subotica Podravska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2016.</izvorni_sadrzaj>
    <derivirana_varijabla naziv="DomainObject.Predmet.OdlukaRjesenje.DatumDonosenjaOdluke_1">29.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St-744/2015-4</izvorni_sadrzaj>
    <derivirana_varijabla naziv="DomainObject.Predmet.OdlukaRjesenje.Oznaka_1">St-744/2015-4</derivirana_varijabla>
  </DomainObject.Predmet.OdlukaRjesenje.Oznaka>
  <DomainObject.Predmet.SudioniciListNaziv>
    <izvorni_sadrzaj>
      <item>Financijska agencija</item>
      <item>NEDA društvo s ograničenom odgovornošću za trgovinu, prijevoz i usluge</item>
      <item>Sudski registar, Trgovački sud u Varaždin</item>
    </izvorni_sadrzaj>
    <derivirana_varijabla naziv="DomainObject.Predmet.SudioniciListNaziv_1">
      <item>Financijska agencija</item>
      <item>NEDA društvo s ograničenom odgovornošću za trgovinu, prijevoz i usluge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NEDA društvo s ograničenom odgovornošću za trgovinu, prijevoz i usluge, OIB 45721497948, Vinogradska 4,48000 Subotica Podravska</item>
      <item>Sudski registar, Trgovački sud u Varaždin</item>
    </izvorni_sadrzaj>
    <derivirana_varijabla naziv="DomainObject.Predmet.SudioniciListAdressOIB_1">
      <item>Financijska agencija, OIB 85821130368, A. Cesarca 2,42000 Varaždin</item>
      <item>NEDA društvo s ograničenom odgovornošću za trgovinu, prijevoz i usluge, OIB 45721497948, Vinogradska 4,48000 Subotica Podravska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45721497948</item>
      <item>, OIB null</item>
    </izvorni_sadrzaj>
    <derivirana_varijabla naziv="DomainObject.Predmet.SudioniciListNazivOIB_1">
      <item>, OIB 85821130368</item>
      <item>, OIB 45721497948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2646</properties:Characters>
  <properties:Lines>82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2016-03-29T08:21:00Z</dcterms:created>
  <dc:creator>Maja Kovačić</dc:creator>
  <cp:lastModifiedBy>Maja Marčec</cp:lastModifiedBy>
  <cp:lastPrinted>2016-03-29T10:19:00Z</cp:lastPrinted>
  <dcterms:modified xmlns:xsi="http://www.w3.org/2001/XMLSchema-instance" xsi:type="dcterms:W3CDTF">2016-03-29T12:37:00Z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St-744/2015-4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