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6db2" w14:paraId="b4e6d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A06DA">
        <w:rPr>
          <w:rFonts w:hAnsi="Times New Roman" w:ascii="Times New Roman"/>
          <w:szCs w:val="24"/>
          <w:lang w:val="hr-HR"/>
        </w:rPr>
        <w:t xml:space="preserve">YIZHEN d.o.o., Miroslava Krleže 5 a, 47000 Karlovac,                 </w:t>
      </w:r>
      <w:proofErr w:type="spellStart"/>
      <w:r w:rsidR="00CA06DA">
        <w:rPr>
          <w:rFonts w:hAnsi="Times New Roman" w:ascii="Times New Roman"/>
          <w:szCs w:val="24"/>
          <w:lang w:val="hr-HR"/>
        </w:rPr>
        <w:t>OIB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A06DA">
        <w:rPr>
          <w:rFonts w:hAnsi="Times New Roman" w:ascii="Times New Roman"/>
          <w:szCs w:val="24"/>
          <w:lang w:val="hr-HR"/>
        </w:rPr>
        <w:t>86701187059</w:t>
      </w:r>
      <w:proofErr w:type="spellEnd"/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67E5B">
        <w:rPr>
          <w:rFonts w:hAnsi="Times New Roman" w:ascii="Times New Roman"/>
          <w:szCs w:val="24"/>
          <w:lang w:val="hr-HR"/>
        </w:rPr>
        <w:t>25</w:t>
      </w:r>
      <w:proofErr w:type="spellEnd"/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067E5B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CA06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A06DA">
        <w:rPr>
          <w:rFonts w:hAnsi="Times New Roman" w:ascii="Times New Roman"/>
          <w:szCs w:val="24"/>
          <w:lang w:val="hr-HR"/>
        </w:rPr>
        <w:t>Ye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A06DA">
        <w:rPr>
          <w:rFonts w:hAnsi="Times New Roman" w:ascii="Times New Roman"/>
          <w:szCs w:val="24"/>
          <w:lang w:val="hr-HR"/>
        </w:rPr>
        <w:t>Yizhen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CA06DA">
        <w:rPr>
          <w:rFonts w:hAnsi="Times New Roman" w:ascii="Times New Roman"/>
          <w:szCs w:val="24"/>
          <w:lang w:val="hr-HR"/>
        </w:rPr>
        <w:t xml:space="preserve"> Kina, </w:t>
      </w:r>
      <w:proofErr w:type="spellStart"/>
      <w:r w:rsidR="00CA06DA">
        <w:rPr>
          <w:rFonts w:hAnsi="Times New Roman" w:ascii="Times New Roman"/>
          <w:szCs w:val="24"/>
          <w:lang w:val="hr-HR"/>
        </w:rPr>
        <w:t>Gaohuzhen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A06DA">
        <w:rPr>
          <w:rFonts w:hAnsi="Times New Roman" w:ascii="Times New Roman"/>
          <w:szCs w:val="24"/>
          <w:lang w:val="hr-HR"/>
        </w:rPr>
        <w:t>Qingtian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A06DA">
        <w:rPr>
          <w:rFonts w:hAnsi="Times New Roman" w:ascii="Times New Roman"/>
          <w:szCs w:val="24"/>
          <w:lang w:val="hr-HR"/>
        </w:rPr>
        <w:t>Zhejiang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A06DA">
        <w:rPr>
          <w:rFonts w:hAnsi="Times New Roman" w:ascii="Times New Roman"/>
          <w:szCs w:val="24"/>
          <w:lang w:val="hr-HR"/>
        </w:rPr>
        <w:t>OIB</w:t>
      </w:r>
      <w:proofErr w:type="spellEnd"/>
      <w:r w:rsidR="00CA06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A06DA">
        <w:rPr>
          <w:rFonts w:hAnsi="Times New Roman" w:ascii="Times New Roman"/>
          <w:szCs w:val="24"/>
          <w:lang w:val="hr-HR"/>
        </w:rPr>
        <w:t>17457024677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CA06DA">
        <w:rPr>
          <w:rFonts w:hAnsi="Times New Roman" w:ascii="Times New Roman"/>
          <w:lang w:val="hr-HR"/>
        </w:rPr>
        <w:t>-8916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CA06DA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CA06DA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67E5B">
        <w:rPr>
          <w:rFonts w:hAnsi="Times New Roman" w:ascii="Times New Roman"/>
          <w:lang w:val="hr-HR"/>
        </w:rPr>
        <w:t>25</w:t>
      </w:r>
      <w:proofErr w:type="spellEnd"/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067E5B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67E5B">
        <w:rPr>
          <w:rFonts w:hAnsi="Times New Roman" w:ascii="Times New Roman"/>
          <w:lang w:val="hr-HR"/>
        </w:rPr>
        <w:t>,v.r.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067E5B" w:rsidP="0086691F" w:rsidR="00067E5B" w:rsidRPr="00805A68">
      <w:pPr>
        <w:rPr>
          <w:rFonts w:hAnsi="Times New Roman" w:ascii="Times New Roman"/>
        </w:rPr>
      </w:pPr>
    </w:p>
    <w:p w:rsidRDefault="00067E5B" w:rsidP="007F0C2B" w:rsidR="00067E5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67E5B" w:rsidP="007F0C2B" w:rsidR="00067E5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67E5B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067E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7E5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67E5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67E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7E5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67E5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067E5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67E5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67E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67E5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067E5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45C" w:rsidP="00DB4528" w:rsidR="003A745C">
      <w:r>
        <w:separator/>
      </w:r>
    </w:p>
  </w:endnote>
  <w:endnote w:id="0" w:type="continuationSeparator">
    <w:p w:rsidRDefault="003A745C" w:rsidP="00DB4528" w:rsidR="003A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45C" w:rsidP="00DB4528" w:rsidR="003A745C">
      <w:r>
        <w:separator/>
      </w:r>
    </w:p>
  </w:footnote>
  <w:footnote w:id="0" w:type="continuationSeparator">
    <w:p w:rsidRDefault="003A745C" w:rsidP="00DB4528" w:rsidR="003A7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7E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CA06DA">
      <w:rPr>
        <w:rFonts w:hAnsi="Times New Roman" w:ascii="Times New Roman"/>
        <w:lang w:val="hr-HR"/>
      </w:rPr>
      <w:t>8916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CA06DA">
      <w:rPr>
        <w:rFonts w:hAnsi="Times New Roman" w:ascii="Times New Roman"/>
        <w:lang w:val="hr-HR"/>
      </w:rPr>
      <w:t>8916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7E5B"/>
    <w:rsid w:val="000B609B"/>
    <w:rsid w:val="000C47B3"/>
    <w:rsid w:val="00112B50"/>
    <w:rsid w:val="00182088"/>
    <w:rsid w:val="003A745C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30FB"/>
    <w:rsid w:val="009F6831"/>
    <w:rsid w:val="00A95334"/>
    <w:rsid w:val="00AB7883"/>
    <w:rsid w:val="00AF40B4"/>
    <w:rsid w:val="00B03169"/>
    <w:rsid w:val="00C13073"/>
    <w:rsid w:val="00CA06DA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E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E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8916</izvorni_sadrzaj>
    <derivirana_varijabla naziv="DomainObject.Predmet.Broj_1">8916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St-8916/2015</izvorni_sadrzaj>
    <derivirana_varijabla naziv="DomainObject.Predmet.OznakaBroj_1">St-8916/2015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YIZHEN d.o.o.</izvorni_sadrzaj>
    <derivirana_varijabla naziv="DomainObject.Predmet.ProtustrankaFormated_1">  YIZHEN d.o.o.</derivirana_varijabla>
  </DomainObject.Predmet.ProtustrankaFormated>
  <DomainObject.Predmet.ProtustrankaFormatedOIB>
    <izvorni_sadrzaj>  YIZHEN d.o.o., OIB 86701187059</izvorni_sadrzaj>
    <derivirana_varijabla naziv="DomainObject.Predmet.ProtustrankaFormatedOIB_1">  YIZHEN d.o.o., OIB 86701187059</derivirana_varijabla>
  </DomainObject.Predmet.ProtustrankaFormatedOIB>
  <DomainObject.Predmet.ProtustrankaFormatedWithAdress>
    <izvorni_sadrzaj> YIZHEN d.o.o., Miroslava Krleže 5/a, 47000 Karlovac</izvorni_sadrzaj>
    <derivirana_varijabla naziv="DomainObject.Predmet.ProtustrankaFormatedWithAdress_1"> YIZHEN d.o.o., Miroslava Krleže 5/a, 47000 Karlovac</derivirana_varijabla>
  </DomainObject.Predmet.ProtustrankaFormatedWithAdress>
  <DomainObject.Predmet.ProtustrankaFormatedWithAdressOIB>
    <izvorni_sadrzaj> YIZHEN d.o.o., OIB 86701187059, Miroslava Krleže 5/a, 47000 Karlovac</izvorni_sadrzaj>
    <derivirana_varijabla naziv="DomainObject.Predmet.ProtustrankaFormatedWithAdressOIB_1"> YIZHEN d.o.o., OIB 86701187059, Miroslava Krleže 5/a, 47000 Karlovac</derivirana_varijabla>
  </DomainObject.Predmet.ProtustrankaFormatedWithAdressOIB>
  <DomainObject.Predmet.ProtustrankaWithAdress>
    <izvorni_sadrzaj>YIZHEN d.o.o. Miroslava Krleže 5/a, 47000 Karlovac</izvorni_sadrzaj>
    <derivirana_varijabla naziv="DomainObject.Predmet.ProtustrankaWithAdress_1">YIZHEN d.o.o. Miroslava Krleže 5/a, 47000 Karlovac</derivirana_varijabla>
  </DomainObject.Predmet.ProtustrankaWithAdress>
  <DomainObject.Predmet.ProtustrankaWithAdressOIB>
    <izvorni_sadrzaj>YIZHEN d.o.o., OIB 86701187059, Miroslava Krleže 5/a, 47000 Karlovac</izvorni_sadrzaj>
    <derivirana_varijabla naziv="DomainObject.Predmet.ProtustrankaWithAdressOIB_1">YIZHEN d.o.o., OIB 86701187059, Miroslava Krleže 5/a, 47000 Karlovac</derivirana_varijabla>
  </DomainObject.Predmet.ProtustrankaWithAdressOIB>
  <DomainObject.Predmet.ProtustrankaNazivFormated>
    <izvorni_sadrzaj>YIZHEN d.o.o.</izvorni_sadrzaj>
    <derivirana_varijabla naziv="DomainObject.Predmet.ProtustrankaNazivFormated_1">YIZHEN d.o.o.</derivirana_varijabla>
  </DomainObject.Predmet.ProtustrankaNazivFormated>
  <DomainObject.Predmet.ProtustrankaNazivFormatedOIB>
    <izvorni_sadrzaj>YIZHEN d.o.o., OIB 86701187059</izvorni_sadrzaj>
    <derivirana_varijabla naziv="DomainObject.Predmet.ProtustrankaNazivFormatedOIB_1">YIZHEN d.o.o., OIB 86701187059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YIZHEN d.o.o.</item>
    </izvorni_sadrzaj>
    <derivirana_varijabla naziv="DomainObject.Predmet.ProtuStrankaListFormated_1">
      <item>YIZHEN d.o.o.</item>
    </derivirana_varijabla>
  </DomainObject.Predmet.ProtuStrankaListFormated>
  <DomainObject.Predmet.ProtuStrankaListFormatedOIB>
    <izvorni_sadrzaj>
      <item>YIZHEN d.o.o., OIB 86701187059</item>
    </izvorni_sadrzaj>
    <derivirana_varijabla naziv="DomainObject.Predmet.ProtuStrankaListFormatedOIB_1">
      <item>YIZHEN d.o.o., OIB 86701187059</item>
    </derivirana_varijabla>
  </DomainObject.Predmet.ProtuStrankaListFormatedOIB>
  <DomainObject.Predmet.ProtuStrankaListFormatedWithAdress>
    <izvorni_sadrzaj>
      <item>YIZHEN d.o.o., Miroslava Krleže 5/a, 47000 Karlovac</item>
    </izvorni_sadrzaj>
    <derivirana_varijabla naziv="DomainObject.Predmet.ProtuStrankaListFormatedWithAdress_1">
      <item>YIZHEN d.o.o., Miroslava Krleže 5/a, 47000 Karlovac</item>
    </derivirana_varijabla>
  </DomainObject.Predmet.ProtuStrankaListFormatedWithAdress>
  <DomainObject.Predmet.ProtuStrankaListFormatedWithAdressOIB>
    <izvorni_sadrzaj>
      <item>YIZHEN d.o.o., OIB 86701187059, Miroslava Krleže 5/a, 47000 Karlovac</item>
    </izvorni_sadrzaj>
    <derivirana_varijabla naziv="DomainObject.Predmet.ProtuStrankaListFormatedWithAdressOIB_1">
      <item>YIZHEN d.o.o., OIB 86701187059, Miroslava Krleže 5/a, 47000 Karlovac</item>
    </derivirana_varijabla>
  </DomainObject.Predmet.ProtuStrankaListFormatedWithAdressOIB>
  <DomainObject.Predmet.ProtuStrankaListNazivFormated>
    <izvorni_sadrzaj>
      <item>YIZHEN d.o.o.</item>
    </izvorni_sadrzaj>
    <derivirana_varijabla naziv="DomainObject.Predmet.ProtuStrankaListNazivFormated_1">
      <item>YIZHEN d.o.o.</item>
    </derivirana_varijabla>
  </DomainObject.Predmet.ProtuStrankaListNazivFormated>
  <DomainObject.Predmet.ProtuStrankaListNazivFormatedOIB>
    <izvorni_sadrzaj>
      <item>YIZHEN d.o.o., OIB 86701187059</item>
    </izvorni_sadrzaj>
    <derivirana_varijabla naziv="DomainObject.Predmet.ProtuStrankaListNazivFormatedOIB_1">
      <item>YIZHEN d.o.o., OIB 86701187059</item>
    </derivirana_varijabla>
  </DomainObject.Predmet.ProtuStrankaListNazivFormatedOIB>
  <DomainObject.Predmet.OstaliListFormated>
    <izvorni_sadrzaj>
      <item>Yichen Chi</item>
    </izvorni_sadrzaj>
    <derivirana_varijabla naziv="DomainObject.Predmet.OstaliListFormated_1">
      <item>Yichen Chi</item>
    </derivirana_varijabla>
  </DomainObject.Predmet.OstaliListFormated>
  <DomainObject.Predmet.OstaliListFormatedOIB>
    <izvorni_sadrzaj>
      <item>Yichen Chi, OIB 17457024677</item>
    </izvorni_sadrzaj>
    <derivirana_varijabla naziv="DomainObject.Predmet.OstaliListFormatedOIB_1">
      <item>Yichen Chi, OIB 17457024677</item>
    </derivirana_varijabla>
  </DomainObject.Predmet.OstaliListFormatedOIB>
  <DomainObject.Predmet.OstaliListFormatedWithAdress>
    <izvorni_sadrzaj>
      <item>Yichen Chi, Vatroslava Jagića 32, 35000 Slavonski Brod</item>
    </izvorni_sadrzaj>
    <derivirana_varijabla naziv="DomainObject.Predmet.OstaliListFormatedWithAdress_1">
      <item>Yichen Chi, Vatroslava Jagića 32, 35000 Slavonski Brod</item>
    </derivirana_varijabla>
  </DomainObject.Predmet.OstaliListFormatedWithAdress>
  <DomainObject.Predmet.OstaliListFormatedWithAdressOIB>
    <izvorni_sadrzaj>
      <item>Yichen Chi, OIB 17457024677, Vatroslava Jagića 32, 35000 Slavonski Brod</item>
    </izvorni_sadrzaj>
    <derivirana_varijabla naziv="DomainObject.Predmet.OstaliListFormatedWithAdressOIB_1">
      <item>Yichen Chi, OIB 17457024677, Vatroslava Jagića 32, 35000 Slavonski Brod</item>
    </derivirana_varijabla>
  </DomainObject.Predmet.OstaliListFormatedWithAdressOIB>
  <DomainObject.Predmet.OstaliListNazivFormated>
    <izvorni_sadrzaj>
      <item>Yichen Chi</item>
    </izvorni_sadrzaj>
    <derivirana_varijabla naziv="DomainObject.Predmet.OstaliListNazivFormated_1">
      <item>Yichen Chi</item>
    </derivirana_varijabla>
  </DomainObject.Predmet.OstaliListNazivFormated>
  <DomainObject.Predmet.OstaliListNazivFormatedOIB>
    <izvorni_sadrzaj>
      <item>Yichen Chi, OIB 17457024677</item>
    </izvorni_sadrzaj>
    <derivirana_varijabla naziv="DomainObject.Predmet.OstaliListNazivFormatedOIB_1">
      <item>Yichen Chi, OIB 17457024677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YIZHEN d.o.o.</izvorni_sadrzaj>
    <derivirana_varijabla naziv="DomainObject.Predmet.ProtustrankaIDrugi_1">YIZHEN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YIZHEN d.o.o., OIB 86701187059, Miroslava Krleže 5/a, 47000 Karlovac</izvorni_sadrzaj>
    <derivirana_varijabla naziv="DomainObject.Predmet.ProtustrankaIDrugiAdressOIB_1">YIZHEN d.o.o., OIB 86701187059, Miroslava Krleže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YIZHEN d.o.o.</item>
      <item>Yichen Chi</item>
    </izvorni_sadrzaj>
    <derivirana_varijabla naziv="DomainObject.Predmet.SudioniciListNaziv_1">
      <item>FINA Regionalni centar, podružnica Karlovac</item>
      <item>YIZHEN d.o.o.</item>
      <item>Yichen Chi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izvorni_sadrzaj>
    <derivirana_varijabla naziv="DomainObject.Predmet.SudioniciListAdressOIB_1"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86701187059</item>
      <item>, OIB 17457024677</item>
    </izvorni_sadrzaj>
    <derivirana_varijabla naziv="DomainObject.Predmet.SudioniciListNazivOIB_1">
      <item>, OIB 85821130368</item>
      <item>, OIB 86701187059</item>
      <item>, OIB 17457024677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2462</properties:Characters>
  <properties:Lines>78</properties:Lines>
  <properties:Paragraphs>34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2016-09-02T12:03:00Z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