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5e3b" w14:paraId="ea25e3b" w:rsidRDefault="0081581F" w:rsidP="0081581F" w:rsidR="0081581F">
      <w:pPr>
        <w15:collapsed w:val="false"/>
        <w:rPr>
          <w:rStyle w:val="Naglaeno"/>
          <w:b w:val="false"/>
        </w:rPr>
      </w:pPr>
    </w:p>
    <w:p w:rsidRDefault="0081581F" w:rsidP="0081581F" w:rsidR="0081581F">
      <w:pPr>
        <w:rPr>
          <w:rStyle w:val="Naglaeno"/>
          <w:b w:val="false"/>
        </w:rPr>
      </w:pPr>
    </w:p>
    <w:p w:rsidRDefault="0081581F" w:rsidP="0081581F" w:rsidR="0081581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81F" w:rsidP="0081581F" w:rsidR="0081581F">
      <w:pPr>
        <w:ind w:hanging="720" w:left="360"/>
      </w:pPr>
      <w:r>
        <w:t xml:space="preserve">        REPUBLIKA HRVATSKA</w:t>
      </w:r>
    </w:p>
    <w:p w:rsidRDefault="0081581F" w:rsidP="0081581F" w:rsidR="0081581F">
      <w:pPr>
        <w:ind w:hanging="720" w:left="360"/>
      </w:pPr>
      <w:r>
        <w:t xml:space="preserve">     TRGOVAČKI SUD U OSIJEKU</w:t>
      </w:r>
    </w:p>
    <w:p w:rsidRDefault="0081581F" w:rsidP="0081581F" w:rsidR="0081581F">
      <w:pPr>
        <w:ind w:hanging="720" w:left="360"/>
      </w:pPr>
    </w:p>
    <w:p w:rsidRDefault="0081581F" w:rsidP="0081581F" w:rsidR="0081581F"/>
    <w:p w:rsidRDefault="0081581F" w:rsidP="0081581F" w:rsidR="0081581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E P U B L I K A  H R V A T S K A</w:t>
      </w:r>
    </w:p>
    <w:p w:rsidRDefault="0081581F" w:rsidP="0081581F" w:rsidR="0081581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81581F" w:rsidP="0081581F" w:rsidR="0081581F">
      <w:pPr>
        <w:pStyle w:val="Naslov1"/>
        <w:jc w:val="left"/>
        <w:rPr>
          <w:b w:val="false"/>
          <w:lang w:val="es-ES"/>
        </w:rPr>
      </w:pPr>
    </w:p>
    <w:p w:rsidRDefault="0081581F" w:rsidP="0081581F" w:rsidR="0081581F">
      <w:pPr>
        <w:pStyle w:val="Naslov1"/>
        <w:jc w:val="left"/>
        <w:rPr>
          <w:b w:val="false"/>
          <w:lang w:val="es-ES"/>
        </w:rPr>
      </w:pPr>
    </w:p>
    <w:p w:rsidRDefault="0081581F" w:rsidP="0081581F" w:rsidR="0081581F">
      <w:pPr>
        <w:ind w:firstLine="708"/>
        <w:jc w:val="both"/>
      </w:pPr>
      <w:r>
        <w:t xml:space="preserve">Trgovački sud u Osijeku, po stečajnom sucu mr. sc. Borisu Vukoviću, po službenoj dužnosti, radi nastavljanja postupka radi naknadne diobe stečajne mase dužnika STRELJAČKI SAVEZ OSJEČKO-BARANJSKE ŽUPANIJE, Šandora </w:t>
      </w:r>
      <w:proofErr w:type="spellStart"/>
      <w:r>
        <w:t>Petefija</w:t>
      </w:r>
      <w:proofErr w:type="spellEnd"/>
      <w:r>
        <w:t>, Osijek, Registarski broj: 14000464, OIB: 48702367446, dana 30. listopada 2018. godine</w:t>
      </w:r>
    </w:p>
    <w:p w:rsidRDefault="0081581F" w:rsidP="0081581F" w:rsidR="0081581F">
      <w:pPr>
        <w:jc w:val="both"/>
      </w:pPr>
    </w:p>
    <w:p w:rsidRDefault="0081581F" w:rsidP="0081581F" w:rsidR="0081581F">
      <w:pPr>
        <w:jc w:val="both"/>
      </w:pPr>
    </w:p>
    <w:p w:rsidRDefault="0081581F" w:rsidP="0081581F" w:rsidR="0081581F">
      <w:pPr>
        <w:jc w:val="center"/>
      </w:pPr>
      <w:r>
        <w:t>r i j e š i o     j e</w:t>
      </w:r>
    </w:p>
    <w:p w:rsidRDefault="0081581F" w:rsidP="0081581F" w:rsidR="0081581F">
      <w:pPr>
        <w:jc w:val="center"/>
      </w:pPr>
    </w:p>
    <w:p w:rsidRDefault="0081581F" w:rsidP="0081581F" w:rsidR="0081581F"/>
    <w:p w:rsidRDefault="0081581F" w:rsidP="0081581F" w:rsidR="0081581F">
      <w:pPr>
        <w:numPr>
          <w:ilvl w:val="0"/>
          <w:numId w:val="18"/>
        </w:numPr>
        <w:tabs>
          <w:tab w:pos="1134" w:val="num"/>
        </w:tabs>
        <w:ind w:hanging="566" w:left="1134"/>
        <w:jc w:val="both"/>
      </w:pPr>
      <w:r>
        <w:t xml:space="preserve">Zdenko </w:t>
      </w:r>
      <w:proofErr w:type="spellStart"/>
      <w:r>
        <w:t>Bešlić</w:t>
      </w:r>
      <w:proofErr w:type="spellEnd"/>
      <w:r>
        <w:t>, OIB: 40568270984 iz Slavonskog Broda, Petra Krešimira IV. br. 4, razrješuje se dužnosti stečajnog upravitelja u ovom stečajnom predmetu.</w:t>
      </w:r>
    </w:p>
    <w:p w:rsidRDefault="0081581F" w:rsidP="0081581F" w:rsidR="0081581F">
      <w:pPr>
        <w:ind w:left="360"/>
        <w:jc w:val="both"/>
      </w:pPr>
    </w:p>
    <w:p w:rsidRDefault="0081581F" w:rsidP="0081581F" w:rsidR="0081581F">
      <w:pPr>
        <w:numPr>
          <w:ilvl w:val="0"/>
          <w:numId w:val="18"/>
        </w:numPr>
        <w:jc w:val="both"/>
      </w:pPr>
      <w:r>
        <w:t>Za novog stečajnog upravitelja imenuje se Nada Gagro OIB: 04212100945, sa sjedištem i poslovnom adresom u Vinkovcima, Glagoljaška 52 i adresom prebivališta u Vinkovcima, Josipa Juraja Strossmayera 3, metodom slučajnog odabira – automatskom dodjelom s iznimkom</w:t>
      </w:r>
      <w:r>
        <w:rPr>
          <w:rFonts w:cs="Arial"/>
          <w:sz w:val="22"/>
          <w:szCs w:val="22"/>
        </w:rPr>
        <w:t>.</w:t>
      </w:r>
    </w:p>
    <w:p w:rsidRDefault="0081581F" w:rsidP="0081581F" w:rsidR="0081581F">
      <w:pPr>
        <w:pStyle w:val="Odlomakpopisa"/>
        <w:jc w:val="both"/>
      </w:pPr>
    </w:p>
    <w:p w:rsidRDefault="0081581F" w:rsidP="0081581F" w:rsidR="0081581F">
      <w:pPr>
        <w:pStyle w:val="Odlomakpopisa"/>
        <w:numPr>
          <w:ilvl w:val="0"/>
          <w:numId w:val="18"/>
        </w:numPr>
        <w:jc w:val="both"/>
      </w:pPr>
      <w:r>
        <w:t xml:space="preserve">Pozivaju se vjerovnici i dužnikovi dužnici u rokovima iz točke 5., 6., 7. i 8. izreke rješenja o otvaranju stečaja od 9. listopada 2018. prijaviti tražbine te dostaviti obavijesti o postojanju </w:t>
      </w:r>
      <w:proofErr w:type="spellStart"/>
      <w:r>
        <w:t>razlučnog</w:t>
      </w:r>
      <w:proofErr w:type="spellEnd"/>
      <w:r>
        <w:t xml:space="preserve"> ili izlučnog prava odnosno dužnikovi dužnici ispuniti svoje obveze novoimenovanom stečajnom upravitelju Nadi Gagro OIB: 04212100945, sa sjedištem i poslovnom adresom u Vinkovcima, Glagoljaška 52 i adresom prebivališta u Vinkovcima, Josipa Juraja Strossmayera 3.</w:t>
      </w:r>
    </w:p>
    <w:p w:rsidRDefault="0081581F" w:rsidP="0081581F" w:rsidR="0081581F">
      <w:pPr>
        <w:jc w:val="both"/>
      </w:pPr>
    </w:p>
    <w:p w:rsidRDefault="0081581F" w:rsidP="0081581F" w:rsidR="0081581F">
      <w:pPr>
        <w:jc w:val="center"/>
      </w:pPr>
      <w:r>
        <w:t>Obrazloženje</w:t>
      </w:r>
    </w:p>
    <w:p w:rsidRDefault="0081581F" w:rsidP="0081581F" w:rsidR="0081581F"/>
    <w:p w:rsidRDefault="0081581F" w:rsidP="0081581F" w:rsidR="0081581F"/>
    <w:p w:rsidRDefault="0081581F" w:rsidP="0081581F" w:rsidR="0081581F">
      <w:pPr>
        <w:pStyle w:val="Tijeloteksta"/>
        <w:ind w:firstLine="708"/>
        <w:rPr>
          <w:sz w:val="24"/>
        </w:rPr>
      </w:pPr>
      <w:r>
        <w:rPr>
          <w:sz w:val="24"/>
        </w:rPr>
        <w:t xml:space="preserve">Stečajni upravitelj Zdenko </w:t>
      </w:r>
      <w:proofErr w:type="spellStart"/>
      <w:r>
        <w:rPr>
          <w:sz w:val="24"/>
        </w:rPr>
        <w:t>Bešlić</w:t>
      </w:r>
      <w:proofErr w:type="spellEnd"/>
      <w:r>
        <w:rPr>
          <w:sz w:val="24"/>
        </w:rPr>
        <w:t xml:space="preserve"> iz Slavonskog Broda, dostavio je sudu podnesak kojim je od suda zatražio da ga u ovom stečajnom postupku razriješi dužnosti stečajnog upravitelja. Naime, stečajni upravitelj naveo je kako zbog zdravstvenih poteškoća nije u mogućnosti obnašati dužnost stečajnog upravitelja u ovom stečajnom postupku te je u tom pravcu priložio liječničku potvrdu. Prema odredbi čl. 91. st. 5. Stečajnog zakona (Narodne novine broj 71/15 i 104/17; u daljnjem tekstu SZ), sud može razriješiti stečajnoga upravitelja </w:t>
      </w:r>
      <w:r>
        <w:rPr>
          <w:sz w:val="24"/>
        </w:rPr>
        <w:lastRenderedPageBreak/>
        <w:t>na osobni zahtjev iz opravdanih razloga. Slijedom navedenog, sud je na temelju citirane odredbe riješio kao u točki I. izreke.</w:t>
      </w:r>
    </w:p>
    <w:p w:rsidRDefault="0081581F" w:rsidP="0081581F" w:rsidR="0081581F">
      <w:pPr>
        <w:ind w:firstLine="708"/>
        <w:jc w:val="both"/>
      </w:pPr>
    </w:p>
    <w:p w:rsidRDefault="0081581F" w:rsidP="0081581F" w:rsidR="0081581F">
      <w:pPr>
        <w:ind w:firstLine="708"/>
        <w:jc w:val="both"/>
      </w:pPr>
      <w:r>
        <w:t>S obzirom na to da je sud razriješio dosadašnjeg stečajnog upravitelja, odgovarajućom primjenom odredaba Stečajnog zakona, metodom slučajnog odabira za novog stečajnog upravitelja imenovana je Nada Gagro OIB: 04212100945, sa sjedištem i poslovnom adresom u Vinkovcima, Glagoljaška 52 i adresom prebivališta u Vinkovcima, Josipa Juraja Strossmayera 3 (točka II. izreke).</w:t>
      </w:r>
    </w:p>
    <w:p w:rsidRDefault="0081581F" w:rsidP="0081581F" w:rsidR="0081581F">
      <w:pPr>
        <w:ind w:firstLine="708"/>
        <w:jc w:val="both"/>
      </w:pPr>
    </w:p>
    <w:p w:rsidRDefault="0081581F" w:rsidP="0081581F" w:rsidR="0081581F">
      <w:pPr>
        <w:ind w:firstLine="708"/>
        <w:jc w:val="both"/>
      </w:pPr>
      <w:r>
        <w:t xml:space="preserve">Budući da je stečajni upravitelji </w:t>
      </w:r>
      <w:proofErr w:type="spellStart"/>
      <w:r>
        <w:t>Margreta</w:t>
      </w:r>
      <w:proofErr w:type="spellEnd"/>
      <w:r>
        <w:t xml:space="preserve"> </w:t>
      </w:r>
      <w:proofErr w:type="spellStart"/>
      <w:r>
        <w:t>Bondža</w:t>
      </w:r>
      <w:proofErr w:type="spellEnd"/>
      <w:r>
        <w:t xml:space="preserve">, iz Vinkovaca, </w:t>
      </w:r>
      <w:proofErr w:type="spellStart"/>
      <w:r>
        <w:t>Lapovačka</w:t>
      </w:r>
      <w:proofErr w:type="spellEnd"/>
      <w:r>
        <w:t xml:space="preserve"> 30 rješenjem RH Ministarstva pravosuđa KLASA: UP/I-133-04/15-01/396, URBROJ: 514-04-02-</w:t>
      </w:r>
      <w:proofErr w:type="spellStart"/>
      <w:r>
        <w:t>02</w:t>
      </w:r>
      <w:proofErr w:type="spellEnd"/>
      <w:r>
        <w:t xml:space="preserve">-02-18-45 od 3. listopada 2018. godine privremeno izuzeta od izbora za stečajnog upravitelja prilikom dodjele novih predmeta metodom slučajnog odabira u stečajnom postupku do 31. prosinca 2020. godine, sud je imenovao stečajnog upravitelja metodom slučajnog odabira - automatskom dodjelom s iznimkom, a u smislu čl. 84. i čl. 85. SZ-a te je odlučeno kao u </w:t>
      </w:r>
      <w:proofErr w:type="spellStart"/>
      <w:r>
        <w:t>toč</w:t>
      </w:r>
      <w:proofErr w:type="spellEnd"/>
      <w:r>
        <w:t xml:space="preserve">. I. izreke.  </w:t>
      </w:r>
    </w:p>
    <w:p w:rsidRDefault="0081581F" w:rsidP="0081581F" w:rsidR="0081581F">
      <w:pPr>
        <w:ind w:firstLine="708"/>
        <w:jc w:val="both"/>
      </w:pPr>
    </w:p>
    <w:p w:rsidRDefault="0081581F" w:rsidP="0081581F" w:rsidR="0081581F">
      <w:pPr>
        <w:ind w:firstLine="708"/>
        <w:jc w:val="both"/>
      </w:pPr>
      <w:r>
        <w:t xml:space="preserve">Imajući u vidu činjenicu da je novi stečajni upravitelj Nada Gagro OIB: 04212100945, sa sjedištem i poslovnom adresom u Vinkovcima, Glagoljaška 52 i adresom prebivališta u Vinkovcima, Josipa Juraja Strossmayera 3imenovan prije ispitnog i izvještajnog ročišta, a za trajanja rokova za prijavu tražbina u stečaj te dostave obavijesti </w:t>
      </w:r>
      <w:proofErr w:type="spellStart"/>
      <w:r>
        <w:t>razlučnih</w:t>
      </w:r>
      <w:proofErr w:type="spellEnd"/>
      <w:r>
        <w:t xml:space="preserve"> i izlučnih vjerovnika stečajnom upravitelju, sud ih je točkom III. izreke ovog rješenja obavijestio o tome da prijave tražbina te obavijesti o postojanju </w:t>
      </w:r>
      <w:proofErr w:type="spellStart"/>
      <w:r>
        <w:t>razlučnog</w:t>
      </w:r>
      <w:proofErr w:type="spellEnd"/>
      <w:r>
        <w:t xml:space="preserve"> ili izlučnog prava dostave novoimenovanom stečajnom upravitelju Nadi Gagro OIB: 04212100945, sa sjedištem i poslovnom adresom u Vinkovcima, Glagoljaška 52 i adresom prebivališta u Vinkovcima, Josipa Juraja Strossmayera 3. Naime, nastavljanje stečajnog postupka radi naknadne diobe u ovom predmetu određeno je rješenjem ovog suda od 9. listopada 2018. te je to rješenje objavljeno na mrežnoj stranici e-oglasna ploča Trgovačkog suda u Osijeku istoga dana.</w:t>
      </w:r>
    </w:p>
    <w:p w:rsidRDefault="0081581F" w:rsidP="0081581F" w:rsidR="0081581F">
      <w:pPr>
        <w:ind w:firstLine="708"/>
        <w:jc w:val="both"/>
      </w:pPr>
    </w:p>
    <w:p w:rsidRDefault="0081581F" w:rsidP="0081581F" w:rsidR="0081581F">
      <w:pPr>
        <w:jc w:val="center"/>
      </w:pPr>
    </w:p>
    <w:p w:rsidRDefault="0081581F" w:rsidP="0081581F" w:rsidR="0081581F">
      <w:pPr>
        <w:jc w:val="center"/>
        <w:rPr>
          <w:bCs/>
        </w:rPr>
      </w:pPr>
      <w:r>
        <w:rPr>
          <w:bCs/>
        </w:rPr>
        <w:t xml:space="preserve">U Osijeku 30. listopada 2018.                </w:t>
      </w:r>
    </w:p>
    <w:p w:rsidRDefault="0081581F" w:rsidP="0081581F" w:rsidR="0081581F">
      <w:pPr>
        <w:jc w:val="center"/>
        <w:rPr>
          <w:bCs/>
        </w:rPr>
      </w:pPr>
    </w:p>
    <w:p w:rsidRDefault="0081581F" w:rsidP="0081581F" w:rsidR="0081581F">
      <w:pPr>
        <w:ind w:left="5580"/>
        <w:jc w:val="center"/>
      </w:pPr>
      <w:r>
        <w:rPr>
          <w:bCs/>
        </w:rPr>
        <w:t>STEČAJNI SUDAC</w:t>
      </w:r>
    </w:p>
    <w:p w:rsidRDefault="0081581F" w:rsidP="0081581F" w:rsidR="0081581F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81581F" w:rsidP="0081581F" w:rsidR="0081581F">
      <w:pPr>
        <w:ind w:left="5580"/>
        <w:jc w:val="center"/>
      </w:pPr>
    </w:p>
    <w:p w:rsidRDefault="0081581F" w:rsidP="0081581F" w:rsidR="0081581F"/>
    <w:p w:rsidRDefault="0081581F" w:rsidP="0081581F" w:rsidR="0081581F"/>
    <w:p w:rsidRDefault="0081581F" w:rsidP="0081581F" w:rsidR="0081581F"/>
    <w:p w:rsidRDefault="0081581F" w:rsidP="0081581F" w:rsidR="0081581F"/>
    <w:p w:rsidRDefault="0081581F" w:rsidP="0081581F" w:rsidR="0081581F">
      <w:r>
        <w:t>Zapisničar Danijela Špeletić</w:t>
      </w:r>
    </w:p>
    <w:p w:rsidRDefault="0081581F" w:rsidP="0081581F" w:rsidR="0081581F"/>
    <w:p w:rsidRDefault="0081581F" w:rsidP="0081581F" w:rsidR="0081581F">
      <w:pPr>
        <w:ind w:left="5580"/>
        <w:jc w:val="center"/>
      </w:pPr>
    </w:p>
    <w:p w:rsidRDefault="0081581F" w:rsidP="0081581F" w:rsidR="0081581F">
      <w:pPr>
        <w:ind w:left="5580"/>
        <w:jc w:val="center"/>
      </w:pPr>
    </w:p>
    <w:p w:rsidRDefault="0081581F" w:rsidP="0081581F" w:rsidR="0081581F">
      <w:pPr>
        <w:jc w:val="both"/>
      </w:pPr>
      <w:r>
        <w:t>UPUTA O PRAVNOM LIJEKU:</w:t>
      </w:r>
    </w:p>
    <w:p w:rsidRDefault="0081581F" w:rsidP="0081581F" w:rsidR="0081581F">
      <w:pPr>
        <w:jc w:val="both"/>
      </w:pPr>
      <w:r>
        <w:t>Protiv ovog rješenja može se uložiti žalba Visokom trgovačkom sudu Republike Hrvatske u roku od 8 dana. Žalba  se ulaže  putem ovog suda u 2 primjerka.</w:t>
      </w:r>
    </w:p>
    <w:p w:rsidRDefault="0081581F" w:rsidP="0081581F" w:rsidR="0081581F"/>
    <w:p w:rsidRDefault="0081581F" w:rsidP="0081581F" w:rsidR="0081581F"/>
    <w:p w:rsidRDefault="0081581F" w:rsidP="0081581F" w:rsidR="0081581F"/>
    <w:p w:rsidRDefault="0081581F" w:rsidP="0081581F" w:rsidR="0081581F">
      <w:r>
        <w:lastRenderedPageBreak/>
        <w:t>DNA:</w:t>
      </w:r>
    </w:p>
    <w:p w:rsidRDefault="0081581F" w:rsidP="0081581F" w:rsidR="0081581F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 xml:space="preserve">- ranije imenovanom stečajnom upravitelju </w:t>
      </w:r>
      <w:r>
        <w:t xml:space="preserve">Zdenku </w:t>
      </w:r>
      <w:proofErr w:type="spellStart"/>
      <w:r>
        <w:t>Bešlić</w:t>
      </w:r>
      <w:proofErr w:type="spellEnd"/>
      <w:r>
        <w:t>, Slavonski Brod, Petra Krešimira IV. br. 4</w:t>
      </w:r>
    </w:p>
    <w:p w:rsidRDefault="0081581F" w:rsidP="0081581F" w:rsidR="0081581F">
      <w:pPr>
        <w:tabs>
          <w:tab w:pos="6507" w:val="left"/>
        </w:tabs>
      </w:pPr>
      <w:r>
        <w:rPr>
          <w:lang w:eastAsia="en-US"/>
        </w:rPr>
        <w:t xml:space="preserve">-  novoimenovanom stečajnom upravitelju </w:t>
      </w:r>
      <w:r>
        <w:t xml:space="preserve">Nadi Gagro Vinkovci, Glagoljaška 52 </w:t>
      </w:r>
    </w:p>
    <w:p w:rsidRDefault="0081581F" w:rsidP="0081581F" w:rsidR="0081581F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>-  Porezna uprava Osijek</w:t>
      </w:r>
    </w:p>
    <w:p w:rsidRDefault="0081581F" w:rsidP="0081581F" w:rsidR="0081581F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>-  FINA</w:t>
      </w:r>
    </w:p>
    <w:p w:rsidRDefault="0081581F" w:rsidP="0081581F" w:rsidR="0081581F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>-  mrežna stranica e-Oglasna ploča sudova</w:t>
      </w:r>
    </w:p>
    <w:p w:rsidRDefault="0081581F" w:rsidP="0081581F" w:rsidR="0081581F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 xml:space="preserve">-  sudski registar </w:t>
      </w:r>
    </w:p>
    <w:p w:rsidRDefault="0081581F" w:rsidP="0081581F" w:rsidR="0081581F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>- Ministarstvo pravosuđa</w:t>
      </w:r>
    </w:p>
    <w:p w:rsidRDefault="0081581F" w:rsidP="0081581F" w:rsidR="0081581F">
      <w:pPr>
        <w:tabs>
          <w:tab w:pos="6507" w:val="left"/>
        </w:tabs>
      </w:pPr>
      <w:r>
        <w:rPr>
          <w:lang w:eastAsia="en-US"/>
        </w:rPr>
        <w:t>- R 04.12.2018.</w:t>
      </w: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81581F" w:rsidP="0081581F" w:rsidR="0081581F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81581F" w:rsidP="0081581F" w:rsidR="0081581F">
      <w:pPr>
        <w:pStyle w:val="Tijeloteksta"/>
        <w:jc w:val="left"/>
        <w:rPr>
          <w:sz w:val="24"/>
        </w:rPr>
      </w:pPr>
    </w:p>
    <w:p w:rsidRDefault="0081581F" w:rsidP="0081581F" w:rsidR="0081581F"/>
    <w:p w:rsidRDefault="006D3C3F" w:rsidP="0081581F" w:rsidR="006D3C3F" w:rsidRPr="0081581F"/>
    <w:sectPr w:rsidSect="00606835" w:rsidR="006D3C3F" w:rsidRPr="008158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26B" w:rsidR="0041626B">
      <w:r>
        <w:separator/>
      </w:r>
    </w:p>
  </w:endnote>
  <w:endnote w:id="0" w:type="continuationSeparator">
    <w:p w:rsidRDefault="0041626B" w:rsidR="00416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26B" w:rsidR="0041626B">
      <w:r>
        <w:separator/>
      </w:r>
    </w:p>
  </w:footnote>
  <w:footnote w:id="0" w:type="continuationSeparator">
    <w:p w:rsidRDefault="0041626B" w:rsidR="00416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4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56020" w:rsidR="00B5602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B56020">
      <w:t>7 St-880/18-8</w:t>
    </w: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22566">
      <w:t>880</w:t>
    </w:r>
    <w:r w:rsidR="00743FBA">
      <w:t>/</w:t>
    </w:r>
    <w:r w:rsidR="00F22566">
      <w:t>18-8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D2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09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9BC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6F7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2712"/>
    <w:rsid w:val="004134BC"/>
    <w:rsid w:val="00415667"/>
    <w:rsid w:val="0041626B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59BB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0EC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22F5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7B6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81F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057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6E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1C8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049E"/>
    <w:rsid w:val="00B51954"/>
    <w:rsid w:val="00B53477"/>
    <w:rsid w:val="00B54730"/>
    <w:rsid w:val="00B54D85"/>
    <w:rsid w:val="00B56020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133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59C"/>
    <w:rsid w:val="00C46A4E"/>
    <w:rsid w:val="00C46E0F"/>
    <w:rsid w:val="00C472E9"/>
    <w:rsid w:val="00C47707"/>
    <w:rsid w:val="00C50D82"/>
    <w:rsid w:val="00C52406"/>
    <w:rsid w:val="00C52C5D"/>
    <w:rsid w:val="00C52D10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4D8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0DF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0D3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2566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24F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60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E6F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6F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6F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F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F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60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E6F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6F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6F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F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F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00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068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5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9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St-880/2018-8</izvorni_sadrzaj>
    <derivirana_varijabla naziv="DomainObject.Oznaka_1">St-880/2018-8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SAVEZ OSJEČKO-BARANJSKE ŽUPANIJE</izvorni_sadrzaj>
    <derivirana_varijabla naziv="DomainObject.Predmet.ProtustrankaFormated_1">  STRELJAČKI SAVEZ OSJEČKO-BARANJSKE ŽUPANIJE</derivirana_varijabla>
  </DomainObject.Predmet.ProtustrankaFormated>
  <DomainObject.Predmet.ProtustrankaFormatedOIB>
    <izvorni_sadrzaj>  STRELJAČKI SAVEZ OSJEČKO-BARANJSKE ŽUPANIJE, OIB 48702367446</izvorni_sadrzaj>
    <derivirana_varijabla naziv="DomainObject.Predmet.ProtustrankaFormatedOIB_1">  STRELJAČKI SAVEZ OSJEČKO-BARANJSKE ŽUPANIJE, OIB 48702367446</derivirana_varijabla>
  </DomainObject.Predmet.ProtustrankaFormatedOIB>
  <DomainObject.Predmet.ProtustrankaFormatedWithAdress>
    <izvorni_sadrzaj> STRELJAČKI SAVEZ OSJEČKO-BARANJSKE ŽUPANIJE, Šandora Petefija 0, 31000 Osijek</izvorni_sadrzaj>
    <derivirana_varijabla naziv="DomainObject.Predmet.ProtustrankaFormatedWithAdress_1"> STRELJAČKI SAVEZ OSJEČKO-BARANJSKE ŽUPANIJE, Šandora Petefija 0, 31000 Osijek</derivirana_varijabla>
  </DomainObject.Predmet.ProtustrankaFormatedWithAdress>
  <DomainObject.Predmet.ProtustrankaFormatedWithAdressOIB>
    <izvorni_sadrzaj> STRELJAČKI SAVEZ OSJEČKO-BARANJSKE ŽUPANIJE, OIB 48702367446, Šandora Petefija 0, 31000 Osijek</izvorni_sadrzaj>
    <derivirana_varijabla naziv="DomainObject.Predmet.ProtustrankaFormatedWithAdressOIB_1"> STRELJAČKI SAVEZ OSJEČKO-BARANJSKE ŽUPANIJE, OIB 48702367446, Šandora Petefija 0, 31000 Osijek</derivirana_varijabla>
  </DomainObject.Predmet.ProtustrankaFormatedWithAdressOIB>
  <DomainObject.Predmet.ProtustrankaWithAdress>
    <izvorni_sadrzaj>STRELJAČKI SAVEZ OSJEČKO-BARANJSKE ŽUPANIJE Šandora Petefija 0, 31000 Osijek</izvorni_sadrzaj>
    <derivirana_varijabla naziv="DomainObject.Predmet.ProtustrankaWithAdress_1">STRELJAČKI SAVEZ OSJEČKO-BARANJSKE ŽUPANIJE Šandora Petefija 0, 31000 Osijek</derivirana_varijabla>
  </DomainObject.Predmet.ProtustrankaWithAdress>
  <DomainObject.Predmet.ProtustrankaWithAdressOIB>
    <izvorni_sadrzaj>STRELJAČKI SAVEZ OSJEČKO-BARANJSKE ŽUPANIJE, OIB 48702367446, Šandora Petefija 0, 31000 Osijek</izvorni_sadrzaj>
    <derivirana_varijabla naziv="DomainObject.Predmet.ProtustrankaWithAdressOIB_1">STRELJAČKI SAVEZ OSJEČKO-BARANJSKE ŽUPANIJE, OIB 48702367446, Šandora Petefija 0, 31000 Osijek</derivirana_varijabla>
  </DomainObject.Predmet.ProtustrankaWithAdressOIB>
  <DomainObject.Predmet.ProtustrankaNazivFormated>
    <izvorni_sadrzaj>STRELJAČKI SAVEZ OSJEČKO-BARANJSKE ŽUPANIJE</izvorni_sadrzaj>
    <derivirana_varijabla naziv="DomainObject.Predmet.ProtustrankaNazivFormated_1">STRELJAČKI SAVEZ OSJEČKO-BARANJSKE ŽUPANIJE</derivirana_varijabla>
  </DomainObject.Predmet.ProtustrankaNazivFormated>
  <DomainObject.Predmet.ProtustrankaNazivFormatedOIB>
    <izvorni_sadrzaj>STRELJAČKI SAVEZ OSJEČKO-BARANJSKE ŽUPANIJE, OIB 48702367446</izvorni_sadrzaj>
    <derivirana_varijabla naziv="DomainObject.Predmet.ProtustrankaNazivFormatedOIB_1">STRELJAČKI SAVEZ OSJEČKO-BARANJSKE ŽUPANIJE, OIB 48702367446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Kovačević</izvorni_sadrzaj>
    <derivirana_varijabla naziv="DomainObject.Predmet.StrankaFormated_1">  Zvonimir Kovačević</derivirana_varijabla>
  </DomainObject.Predmet.StrankaFormated>
  <DomainObject.Predmet.StrankaFormatedOIB>
    <izvorni_sadrzaj>  Zvonimir Kovačević, OIB 94681425924</izvorni_sadrzaj>
    <derivirana_varijabla naziv="DomainObject.Predmet.StrankaFormatedOIB_1">  Zvonimir Kovačević, OIB 94681425924</derivirana_varijabla>
  </DomainObject.Predmet.StrankaFormatedOIB>
  <DomainObject.Predmet.StrankaFormatedWithAdress>
    <izvorni_sadrzaj> Zvonimir Kovačević, Frankopanska 77, 31000 Osijek</izvorni_sadrzaj>
    <derivirana_varijabla naziv="DomainObject.Predmet.StrankaFormatedWithAdress_1"> Zvonimir Kovačević, Frankopanska 77, 31000 Osijek</derivirana_varijabla>
  </DomainObject.Predmet.StrankaFormatedWithAdress>
  <DomainObject.Predmet.StrankaFormatedWithAdressOIB>
    <izvorni_sadrzaj> Zvonimir Kovačević, OIB 94681425924, Frankopanska 77, 31000 Osijek</izvorni_sadrzaj>
    <derivirana_varijabla naziv="DomainObject.Predmet.StrankaFormatedWithAdressOIB_1"> Zvonimir Kovačević, OIB 94681425924, Frankopanska 77, 31000 Osijek</derivirana_varijabla>
  </DomainObject.Predmet.StrankaFormatedWithAdressOIB>
  <DomainObject.Predmet.StrankaWithAdress>
    <izvorni_sadrzaj>Zvonimir Kovačević Frankopanska 77,31000 Osijek</izvorni_sadrzaj>
    <derivirana_varijabla naziv="DomainObject.Predmet.StrankaWithAdress_1">Zvonimir Kovačević Frankopanska 77,31000 Osijek</derivirana_varijabla>
  </DomainObject.Predmet.StrankaWithAdress>
  <DomainObject.Predmet.StrankaWithAdressOIB>
    <izvorni_sadrzaj>Zvonimir Kovačević, OIB 94681425924, Frankopanska 77,31000 Osijek</izvorni_sadrzaj>
    <derivirana_varijabla naziv="DomainObject.Predmet.StrankaWithAdressOIB_1">Zvonimir Kovačević, OIB 94681425924, Frankopanska 77,31000 Osijek</derivirana_varijabla>
  </DomainObject.Predmet.StrankaWithAdressOIB>
  <DomainObject.Predmet.StrankaNazivFormated>
    <izvorni_sadrzaj>Zvonimir Kovačević</izvorni_sadrzaj>
    <derivirana_varijabla naziv="DomainObject.Predmet.StrankaNazivFormated_1">Zvonimir Kovačević</derivirana_varijabla>
  </DomainObject.Predmet.StrankaNazivFormated>
  <DomainObject.Predmet.StrankaNazivFormatedOIB>
    <izvorni_sadrzaj>Zvonimir Kovačević, OIB 94681425924</izvorni_sadrzaj>
    <derivirana_varijabla naziv="DomainObject.Predmet.StrankaNazivFormatedOIB_1">Zvonimir Kovačević, OIB 94681425924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Zvonimir Kovačević</item>
    </izvorni_sadrzaj>
    <derivirana_varijabla naziv="DomainObject.Predmet.StrankaListFormated_1">
      <item>Zvonimir Kovačević</item>
    </derivirana_varijabla>
  </DomainObject.Predmet.StrankaListFormated>
  <DomainObject.Predmet.StrankaListFormatedOIB>
    <izvorni_sadrzaj>
      <item>Zvonimir Kovačević, OIB 94681425924</item>
    </izvorni_sadrzaj>
    <derivirana_varijabla naziv="DomainObject.Predmet.StrankaListFormatedOIB_1">
      <item>Zvonimir Kovačević, OIB 94681425924</item>
    </derivirana_varijabla>
  </DomainObject.Predmet.StrankaListFormatedOIB>
  <DomainObject.Predmet.StrankaListFormatedWithAdress>
    <izvorni_sadrzaj>
      <item>Zvonimir Kovačević, Frankopanska 77, 31000 Osijek</item>
    </izvorni_sadrzaj>
    <derivirana_varijabla naziv="DomainObject.Predmet.StrankaListFormatedWithAdress_1">
      <item>Zvonimir Kovačević, Frankopanska 77, 31000 Osijek</item>
    </derivirana_varijabla>
  </DomainObject.Predmet.StrankaListFormatedWithAdress>
  <DomainObject.Predmet.StrankaListFormatedWithAdressOIB>
    <izvorni_sadrzaj>
      <item>Zvonimir Kovačević, OIB 94681425924, Frankopanska 77, 31000 Osijek</item>
    </izvorni_sadrzaj>
    <derivirana_varijabla naziv="DomainObject.Predmet.StrankaListFormatedWithAdressOIB_1">
      <item>Zvonimir Kovačević, OIB 94681425924, Frankopanska 77, 31000 Osijek</item>
    </derivirana_varijabla>
  </DomainObject.Predmet.StrankaListFormatedWithAdressOIB>
  <DomainObject.Predmet.StrankaListNazivFormated>
    <izvorni_sadrzaj>
      <item>Zvonimir Kovačević</item>
    </izvorni_sadrzaj>
    <derivirana_varijabla naziv="DomainObject.Predmet.StrankaListNazivFormated_1">
      <item>Zvonimir Kovačević</item>
    </derivirana_varijabla>
  </DomainObject.Predmet.StrankaListNazivFormated>
  <DomainObject.Predmet.StrankaListNazivFormatedOIB>
    <izvorni_sadrzaj>
      <item>Zvonimir Kovačević, OIB 94681425924</item>
    </izvorni_sadrzaj>
    <derivirana_varijabla naziv="DomainObject.Predmet.StrankaListNazivFormatedOIB_1">
      <item>Zvonimir Kovačević, OIB 94681425924</item>
    </derivirana_varijabla>
  </DomainObject.Predmet.StrankaListNazivFormatedOIB>
  <DomainObject.Predmet.ProtuStrankaListFormated>
    <izvorni_sadrzaj>
      <item>STRELJAČKI SAVEZ OSJEČKO-BARANJSKE ŽUPANIJE</item>
    </izvorni_sadrzaj>
    <derivirana_varijabla naziv="DomainObject.Predmet.ProtuStrankaListFormated_1">
      <item>STRELJAČKI SAVEZ OSJEČKO-BARANJSKE ŽUPANIJE</item>
    </derivirana_varijabla>
  </DomainObject.Predmet.ProtuStrankaListFormated>
  <DomainObject.Predmet.ProtuStrankaListFormatedOIB>
    <izvorni_sadrzaj>
      <item>STRELJAČKI SAVEZ OSJEČKO-BARANJSKE ŽUPANIJE, OIB 48702367446</item>
    </izvorni_sadrzaj>
    <derivirana_varijabla naziv="DomainObject.Predmet.ProtuStrankaListFormatedOIB_1">
      <item>STRELJAČKI SAVEZ OSJEČKO-BARANJSKE ŽUPANIJE, OIB 48702367446</item>
    </derivirana_varijabla>
  </DomainObject.Predmet.ProtuStrankaListFormatedOIB>
  <DomainObject.Predmet.ProtuStrankaListFormatedWithAdress>
    <izvorni_sadrzaj>
      <item>STRELJAČKI SAVEZ OSJEČKO-BARANJSKE ŽUPANIJE, Šandora Petefija 0, 31000 Osijek</item>
    </izvorni_sadrzaj>
    <derivirana_varijabla naziv="DomainObject.Predmet.ProtuStrankaListFormatedWithAdress_1">
      <item>STRELJAČKI SAVEZ OSJEČKO-BARANJSKE ŽUPANIJE, Šandora Petefija 0, 31000 Osijek</item>
    </derivirana_varijabla>
  </DomainObject.Predmet.ProtuStrankaListFormatedWithAdress>
  <DomainObject.Predmet.ProtuStrankaListFormatedWithAdressOIB>
    <izvorni_sadrzaj>
      <item>STRELJAČKI SAVEZ OSJEČKO-BARANJSKE ŽUPANIJE, OIB 48702367446, Šandora Petefija 0, 31000 Osijek</item>
    </izvorni_sadrzaj>
    <derivirana_varijabla naziv="DomainObject.Predmet.ProtuStrankaListFormatedWithAdressOIB_1">
      <item>STRELJAČKI SAVEZ OSJEČKO-BARANJSKE ŽUPANIJE, OIB 48702367446, Šandora Petefija 0, 31000 Osijek</item>
    </derivirana_varijabla>
  </DomainObject.Predmet.ProtuStrankaListFormatedWithAdressOIB>
  <DomainObject.Predmet.ProtuStrankaListNazivFormated>
    <izvorni_sadrzaj>
      <item>STRELJAČKI SAVEZ OSJEČKO-BARANJSKE ŽUPANIJE</item>
    </izvorni_sadrzaj>
    <derivirana_varijabla naziv="DomainObject.Predmet.ProtuStrankaListNazivFormated_1">
      <item>STRELJAČKI SAVEZ OSJEČKO-BARANJSKE ŽUPANIJE</item>
    </derivirana_varijabla>
  </DomainObject.Predmet.ProtuStrankaListNazivFormated>
  <DomainObject.Predmet.ProtuStrankaListNazivFormatedOIB>
    <izvorni_sadrzaj>
      <item>STRELJAČKI SAVEZ OSJEČKO-BARANJSKE ŽUPANIJE, OIB 48702367446</item>
    </izvorni_sadrzaj>
    <derivirana_varijabla naziv="DomainObject.Predmet.ProtuStrankaListNazivFormatedOIB_1">
      <item>STRELJAČKI SAVEZ OSJEČKO-BARANJSKE ŽUPANIJE, OIB 48702367446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St-880/2018-8</izvorni_sadrzaj>
    <derivirana_varijabla naziv="DomainObject.PoslovniBrojDokumenta_1">St-880/2018-8</derivirana_varijabla>
  </DomainObject.PoslovniBrojDokumenta>
  <DomainObject.Predmet.StrankaIDrugi>
    <izvorni_sadrzaj>Zvonimir Kovačević</izvorni_sadrzaj>
    <derivirana_varijabla naziv="DomainObject.Predmet.StrankaIDrugi_1">Zvonimir Kovačević</derivirana_varijabla>
  </DomainObject.Predmet.StrankaIDrugi>
  <DomainObject.Predmet.ProtustrankaIDrugi>
    <izvorni_sadrzaj>STRELJAČKI SAVEZ OSJEČKO-BARANJSKE ŽUPANIJE</izvorni_sadrzaj>
    <derivirana_varijabla naziv="DomainObject.Predmet.ProtustrankaIDrugi_1">STRELJAČKI SAVEZ OSJEČKO-BARANJSKE ŽUPANIJE</derivirana_varijabla>
  </DomainObject.Predmet.ProtustrankaIDrugi>
  <DomainObject.Predmet.StrankaIDrugiAdressOIB>
    <izvorni_sadrzaj>Zvonimir Kovačević, OIB 94681425924, Frankopanska 77, 31000 Osijek</izvorni_sadrzaj>
    <derivirana_varijabla naziv="DomainObject.Predmet.StrankaIDrugiAdressOIB_1">Zvonimir Kovačević, OIB 94681425924, Frankopanska 77, 31000 Osijek</derivirana_varijabla>
  </DomainObject.Predmet.StrankaIDrugiAdressOIB>
  <DomainObject.Predmet.ProtustrankaIDrugiAdressOIB>
    <izvorni_sadrzaj>STRELJAČKI SAVEZ OSJEČKO-BARANJSKE ŽUPANIJE, OIB 48702367446, Šandora Petefija 0, 31000 Osijek</izvorni_sadrzaj>
    <derivirana_varijabla naziv="DomainObject.Predmet.ProtustrankaIDrugiAdressOIB_1">STRELJAČKI SAVEZ OSJEČKO-BARANJSKE ŽUPANIJE, OIB 48702367446, Šandora Petefija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OSJEČKO-BARANJSKE ŽUPANIJE</item>
      <item>Zvonimir Kovačević</item>
    </izvorni_sadrzaj>
    <derivirana_varijabla naziv="DomainObject.Predmet.SudioniciListNaziv_1">
      <item>STRELJAČKI SAVEZ OSJEČKO-BARANJSKE ŽUPANIJE</item>
      <item>Zvonimir Kovačević</item>
    </derivirana_varijabla>
  </DomainObject.Predmet.SudioniciListNaziv>
  <DomainObject.Predmet.SudioniciListAdressOIB>
    <izvorni_sadrzaj>
      <item>STRELJAČKI SAVEZ OSJEČKO-BARANJSKE ŽUPANIJE, OIB 48702367446, Šandora Petefija 0,31000 Osijek</item>
      <item>Zvonimir Kovačević, OIB 94681425924, Frankopanska 77,31000 Osijek</item>
    </izvorni_sadrzaj>
    <derivirana_varijabla naziv="DomainObject.Predmet.SudioniciListAdressOIB_1">
      <item>STRELJAČKI SAVEZ OSJEČKO-BARANJSKE ŽUPANIJE, OIB 48702367446, Šandora Petefija 0,31000 Osijek</item>
      <item>Zvonimir Kovačević, OIB 94681425924, Frankopanska 77,31000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48702367446</item>
      <item>, OIB 94681425924</item>
    </izvorni_sadrzaj>
    <derivirana_varijabla naziv="DomainObject.Predmet.SudioniciListNazivOIB_1">
      <item>, OIB 48702367446</item>
      <item>, OIB 94681425924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St-880/2018-10</izvorni_sadrzaj>
    <derivirana_varijabla naziv="DomainObject.PredzadnjaOdlukaIzPredmeta.Oznaka_1">St-880/2018-10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6FBF3-16EF-4D18-9469-DEE45B5A7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655</properties:Words>
  <properties:Characters>3772</properties:Characters>
  <properties:Lines>154</properties:Lines>
  <properties:Paragraphs>29</properties:Paragraphs>
  <properties:TotalTime>682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2018-10-31T11:10:00Z</cp:lastPrinted>
  <dcterms:modified xmlns:xsi="http://www.w3.org/2001/XMLSchema-instance" xsi:type="dcterms:W3CDTF">2018-10-31T11:10:00Z</dcterms:modified>
  <cp:revision>513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St-880/2018-8 / Odluka - Rješenje - razrješenje stečajnog upravitelja (880-18_(-8)_STRELJAČKI_SAVEZ.docx)</vt:lpwstr>
  </prop:property>
  <prop:property name="CC_coloring" pid="5" fmtid="{D5CDD505-2E9C-101B-9397-08002B2CF9AE}">
    <vt:bool>true</vt:bool>
  </prop:property>
</prop:Properties>
</file>