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5524c" w14:paraId="0c5524c" w:rsidRDefault="00EF311F" w:rsidP="00126F44" w:rsidR="00E543AD">
      <w:pPr>
        <w15:collapsed w:val="false"/>
      </w:pPr>
      <w:bookmarkStart w:name="_GoBack" w:id="0"/>
      <w:bookmarkEnd w:id="0"/>
      <w:r>
        <w:tab/>
      </w:r>
      <w:r>
        <w:tab/>
      </w:r>
      <w:r>
        <w:tab/>
      </w:r>
      <w:r>
        <w:tab/>
      </w:r>
      <w:r>
        <w:tab/>
      </w:r>
      <w:r>
        <w:tab/>
      </w:r>
      <w:r>
        <w:tab/>
      </w:r>
      <w:r>
        <w:tab/>
      </w:r>
      <w:r>
        <w:tab/>
      </w:r>
      <w:r>
        <w:tab/>
        <w:t>14 St-</w:t>
      </w:r>
      <w:r w:rsidR="00272A58">
        <w:t>1</w:t>
      </w:r>
      <w:r w:rsidR="00F02130">
        <w:t>30</w:t>
      </w:r>
      <w:r>
        <w:t>/1</w:t>
      </w:r>
      <w:r w:rsidR="000C3216">
        <w:t>7</w:t>
      </w:r>
      <w:r>
        <w:t>-</w:t>
      </w:r>
      <w:r w:rsidR="00443DBA">
        <w:t>2</w:t>
      </w:r>
      <w:r w:rsidR="00F02130">
        <w:t>0</w:t>
      </w:r>
    </w:p>
    <w:p w:rsidRDefault="00E543AD" w:rsidR="00E543AD">
      <w:pPr>
        <w:pStyle w:val="Zaglavlje"/>
        <w:tabs>
          <w:tab w:pos="4536" w:val="clear"/>
          <w:tab w:pos="9072" w:val="clear"/>
        </w:tabs>
      </w:pPr>
    </w:p>
    <w:p w:rsidRDefault="0034231B" w:rsidP="0034231B" w:rsidR="0034231B">
      <w:r>
        <w:rPr>
          <w:rStyle w:val="Naglaeno"/>
        </w:rPr>
        <w:t xml:space="preserve">           </w:t>
      </w:r>
      <w:r w:rsidR="00EE0571">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2B2795" w:rsidR="002B2795">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397A9F" w:rsidP="00625D51" w:rsidR="00397A9F">
      <w:pPr>
        <w:ind w:firstLine="720"/>
        <w:jc w:val="both"/>
        <w:rPr>
          <w:b/>
          <w:bCs/>
        </w:rPr>
      </w:pPr>
    </w:p>
    <w:p w:rsidRDefault="00A275FE" w:rsidP="00A275FE" w:rsidR="00A275FE">
      <w:pPr>
        <w:ind w:firstLine="720"/>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F02130" w:rsidRPr="00F02130">
        <w:t>NELKO j.d.o.o. za proizvodnju, trgovinu i usluge, Valpovo, Ljudevita Gaja 46, MBS 030151852, OIB 59243265212</w:t>
      </w:r>
      <w:r w:rsidRPr="000B1DB2">
        <w:t xml:space="preserve">, dana </w:t>
      </w:r>
      <w:r w:rsidR="00F02130">
        <w:t>5</w:t>
      </w:r>
      <w:r>
        <w:t>.</w:t>
      </w:r>
      <w:r w:rsidRPr="000B1DB2">
        <w:t xml:space="preserve"> </w:t>
      </w:r>
      <w:r w:rsidR="00F02130">
        <w:t>srp</w:t>
      </w:r>
      <w:r w:rsidR="009B4A7A">
        <w:t>nj</w:t>
      </w:r>
      <w:r>
        <w:t>a</w:t>
      </w:r>
      <w:r w:rsidRPr="000B1DB2">
        <w:t xml:space="preserve"> 201</w:t>
      </w:r>
      <w:r>
        <w:t>7</w:t>
      </w:r>
      <w:r w:rsidRPr="000B1DB2">
        <w:t>.</w:t>
      </w:r>
    </w:p>
    <w:p w:rsidRDefault="00A275FE" w:rsidP="00A275FE" w:rsidR="00A275FE">
      <w:pPr>
        <w:jc w:val="both"/>
      </w:pPr>
    </w:p>
    <w:p w:rsidRDefault="00A275FE" w:rsidP="00A275FE" w:rsidR="00A275FE" w:rsidRPr="00703147">
      <w:pPr>
        <w:jc w:val="center"/>
      </w:pPr>
      <w:r w:rsidRPr="00703147">
        <w:t>r i j e š i o  j e</w:t>
      </w:r>
    </w:p>
    <w:p w:rsidRDefault="00A275FE" w:rsidP="00A275FE" w:rsidR="00A275FE">
      <w:pPr>
        <w:rPr>
          <w:b/>
          <w:bCs/>
        </w:rPr>
      </w:pPr>
    </w:p>
    <w:p w:rsidRDefault="00A275FE" w:rsidP="00F02130" w:rsidR="00A275FE">
      <w:pPr>
        <w:numPr>
          <w:ilvl w:val="0"/>
          <w:numId w:val="28"/>
        </w:numPr>
        <w:jc w:val="both"/>
        <w:rPr>
          <w:bCs/>
        </w:rPr>
      </w:pPr>
      <w:r w:rsidRPr="00692327">
        <w:rPr>
          <w:bCs/>
        </w:rPr>
        <w:t>OTVARA</w:t>
      </w:r>
      <w:r w:rsidRPr="00557979">
        <w:t xml:space="preserve"> se stečajni postupak nad dužnikom</w:t>
      </w:r>
      <w:r>
        <w:t>:</w:t>
      </w:r>
      <w:r w:rsidRPr="00557979">
        <w:t xml:space="preserve"> </w:t>
      </w:r>
      <w:r w:rsidR="00F02130" w:rsidRPr="00F02130">
        <w:rPr>
          <w:bCs/>
        </w:rPr>
        <w:t>NELKO j.d.o.o. za proizvodnju, trgovinu i usluge, Valpovo, Ljudevita Gaja 46, MBS 030151852, OIB 59243265212</w:t>
      </w:r>
      <w:r w:rsidRPr="00557979">
        <w:rPr>
          <w:bCs/>
        </w:rPr>
        <w:t>.</w:t>
      </w:r>
    </w:p>
    <w:p w:rsidRDefault="00A275FE" w:rsidP="00A275FE" w:rsidR="00A275FE">
      <w:pPr>
        <w:ind w:left="1065"/>
        <w:jc w:val="both"/>
        <w:rPr>
          <w:bCs/>
        </w:rPr>
      </w:pPr>
    </w:p>
    <w:p w:rsidRDefault="00A275FE" w:rsidP="0036549D" w:rsidR="00A275FE" w:rsidRPr="00B66849">
      <w:pPr>
        <w:numPr>
          <w:ilvl w:val="0"/>
          <w:numId w:val="28"/>
        </w:numPr>
        <w:jc w:val="both"/>
      </w:pPr>
      <w:r w:rsidRPr="001209D9">
        <w:t>Za stečajn</w:t>
      </w:r>
      <w:r>
        <w:t>og</w:t>
      </w:r>
      <w:r w:rsidRPr="001209D9">
        <w:t xml:space="preserve"> upravitelj</w:t>
      </w:r>
      <w:r>
        <w:t>a</w:t>
      </w:r>
      <w:r w:rsidRPr="001209D9">
        <w:t xml:space="preserve"> imenuje se </w:t>
      </w:r>
      <w:r w:rsidR="0036549D" w:rsidRPr="0036549D">
        <w:t>Marko Tominac, Vinkovci, V. Nazora 3, OIB 98361792494</w:t>
      </w:r>
      <w:r w:rsidR="009B4A7A">
        <w:t xml:space="preserve"> </w:t>
      </w:r>
      <w:r w:rsidRPr="00104A09">
        <w:t>automatskom dodjelom</w:t>
      </w:r>
      <w:r>
        <w:t xml:space="preserve"> </w:t>
      </w:r>
      <w:r w:rsidR="0036549D">
        <w:t>s iznimkom</w:t>
      </w:r>
      <w:r w:rsidRPr="002F195A">
        <w:t>.</w:t>
      </w:r>
    </w:p>
    <w:p w:rsidRDefault="00A275FE" w:rsidP="00A275FE" w:rsidR="00A275FE">
      <w:pPr>
        <w:ind w:left="705"/>
        <w:jc w:val="both"/>
      </w:pPr>
    </w:p>
    <w:p w:rsidRDefault="00A275FE" w:rsidP="00F02130" w:rsidR="00A275FE" w:rsidRPr="00A8678A">
      <w:pPr>
        <w:numPr>
          <w:ilvl w:val="0"/>
          <w:numId w:val="28"/>
        </w:numPr>
        <w:jc w:val="both"/>
      </w:pPr>
      <w:r w:rsidRPr="00692327">
        <w:rPr>
          <w:bCs/>
        </w:rPr>
        <w:t>ZAKLJUČUJE</w:t>
      </w:r>
      <w:r w:rsidRPr="00557979">
        <w:t xml:space="preserve"> se stečajni postupak nad dužnikom: </w:t>
      </w:r>
      <w:r w:rsidR="00F02130" w:rsidRPr="00F02130">
        <w:rPr>
          <w:bCs/>
        </w:rPr>
        <w:t>NELKO j.d.o.o. za proizvodnju, trgovinu i usluge, Valpovo, Ljudevita Gaja 46, MBS 030151852, OIB 59243265212</w:t>
      </w:r>
      <w:r>
        <w:rPr>
          <w:bCs/>
        </w:rPr>
        <w:t>.</w:t>
      </w:r>
    </w:p>
    <w:p w:rsidRDefault="00A275FE" w:rsidP="00A275FE" w:rsidR="00A275FE">
      <w:pPr>
        <w:jc w:val="both"/>
      </w:pPr>
    </w:p>
    <w:p w:rsidRDefault="00A275FE" w:rsidP="00EE1AEE" w:rsidR="00A275FE">
      <w:pPr>
        <w:pStyle w:val="Odlomakpopisa"/>
        <w:numPr>
          <w:ilvl w:val="0"/>
          <w:numId w:val="28"/>
        </w:numPr>
        <w:jc w:val="both"/>
      </w:pPr>
      <w:r>
        <w:t xml:space="preserve">Nalaže se bivšem zakonskom zastupniku </w:t>
      </w:r>
      <w:r w:rsidR="00EE1AEE" w:rsidRPr="00EE1AEE">
        <w:t>Nela Juvančić, Valpovo, dr. Franje Tuđmana 1/3, OIB 54308973005</w:t>
      </w:r>
      <w:r w:rsidRPr="00187337">
        <w:rPr>
          <w:bCs/>
        </w:rPr>
        <w:t>,</w:t>
      </w:r>
      <w:r>
        <w:t xml:space="preserve"> da izvrši pregled, izlučivanje i pohranu arhivskog i registraturnog gradiva dužnika sukladno pozitivnim propisima, te o istom u roku od 15 dana dostavi dokaz u spis.</w:t>
      </w:r>
    </w:p>
    <w:p w:rsidRDefault="00A275FE" w:rsidP="00A275FE" w:rsidR="00A275FE" w:rsidRPr="000B48AB">
      <w:pPr>
        <w:ind w:left="1425"/>
        <w:jc w:val="both"/>
      </w:pPr>
    </w:p>
    <w:p w:rsidRDefault="00A275FE" w:rsidP="00A275FE" w:rsidR="00A275FE">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A275FE" w:rsidP="00A275FE" w:rsidR="00A275FE">
      <w:pPr>
        <w:pStyle w:val="Odlomakpopisa"/>
      </w:pPr>
    </w:p>
    <w:p w:rsidRDefault="00A275FE" w:rsidP="00A275FE" w:rsidR="00A275FE">
      <w:pPr>
        <w:pStyle w:val="Naslov1"/>
        <w:jc w:val="center"/>
        <w:rPr>
          <w:b w:val="false"/>
          <w:bCs w:val="false"/>
        </w:rPr>
      </w:pPr>
    </w:p>
    <w:p w:rsidRDefault="00A275FE" w:rsidP="00A275FE" w:rsidR="00A275FE" w:rsidRPr="00D9767E">
      <w:pPr>
        <w:pStyle w:val="Naslov1"/>
        <w:jc w:val="center"/>
        <w:rPr>
          <w:b w:val="false"/>
          <w:bCs w:val="false"/>
        </w:rPr>
      </w:pPr>
      <w:r w:rsidRPr="00703147">
        <w:rPr>
          <w:b w:val="false"/>
          <w:bCs w:val="false"/>
        </w:rPr>
        <w:t>Obrazloženje</w:t>
      </w:r>
    </w:p>
    <w:p w:rsidRDefault="00A275FE" w:rsidP="00A275FE" w:rsidR="00A275FE">
      <w:pPr>
        <w:ind w:firstLine="720"/>
        <w:jc w:val="both"/>
      </w:pPr>
    </w:p>
    <w:p w:rsidRDefault="00EE1AEE" w:rsidP="00EE1AEE" w:rsidR="00EE1AEE">
      <w:pPr>
        <w:ind w:firstLine="720"/>
        <w:jc w:val="both"/>
      </w:pPr>
      <w:r>
        <w:t>Dana 2.02.2017. zaprimljen je na ovome sudu prijedlog FINE Regionalni centar Osijek, Podružnica Osijek, klasa: 110-07/17-01/04 Ur. broj 04-06-17-585 od 1.02.2017. godine, za otvaranje stečajnog postupka nad dužnikom NELKO j.d.o.o. za proizvodnju, trgovinu i usluge, Valpovo, Ljudevita Gaja 46, MBS 030151852, OIB 59243265212, temeljem odredbe čl. 110. st. 1. Stečajnog zakona (NN 71/15, dalje: SZ).</w:t>
      </w:r>
    </w:p>
    <w:p w:rsidRDefault="00EE1AEE" w:rsidP="00EE1AEE" w:rsidR="00EE1AEE">
      <w:pPr>
        <w:ind w:firstLine="720"/>
        <w:jc w:val="both"/>
      </w:pPr>
    </w:p>
    <w:p w:rsidRDefault="00EE1AEE" w:rsidP="00EE1AEE" w:rsidR="00EE1AEE">
      <w:pPr>
        <w:ind w:firstLine="720"/>
        <w:jc w:val="both"/>
      </w:pPr>
      <w:r>
        <w:t>U prijedlogu</w:t>
      </w:r>
      <w:r w:rsidR="0036549D">
        <w:t xml:space="preserve"> FINA je</w:t>
      </w:r>
      <w:r>
        <w:t xml:space="preserve"> navela da na dan 31.01.2017. dužnik u Očevidniku redoslijeda osnova za plaćanje ima evidentirane neizvršene osnove za plaćanje u neprekinutom razdoblju od 120 dana, </w:t>
      </w:r>
      <w:r>
        <w:lastRenderedPageBreak/>
        <w:t>u ukupnom iznosu od 35.208,69 kn, u koji iznos je uračunata kamata i naknada FINE za provedbe ovrhe na novčanim sredstvima dužnika. Navodi da dužnik ima dva zaposlena radnika.</w:t>
      </w:r>
    </w:p>
    <w:p w:rsidRDefault="00EE1AEE" w:rsidP="00EE1AEE" w:rsidR="00EE1AEE">
      <w:pPr>
        <w:ind w:firstLine="720"/>
        <w:jc w:val="both"/>
      </w:pPr>
    </w:p>
    <w:p w:rsidRDefault="00EE1AEE" w:rsidP="00EE1AEE" w:rsidR="00EE1AEE">
      <w:pPr>
        <w:ind w:firstLine="720"/>
        <w:jc w:val="both"/>
      </w:pPr>
      <w:r>
        <w:t>Dostavlja popis računa i oročenih novčanih sredstava na dan 31.01.2017., te navodi da dužnik na dan 31.01.2017. nema računa, te da na temelju čl. 112. st. 5. SZ dužnik na ime predujma za namirenje troškova stečajnog postupka nema zaplijenjena novčana sredstva na na dan 31.01.2017.</w:t>
      </w:r>
    </w:p>
    <w:p w:rsidRDefault="00A275FE" w:rsidP="00A275FE" w:rsidR="00A275FE">
      <w:pPr>
        <w:jc w:val="both"/>
      </w:pPr>
    </w:p>
    <w:p w:rsidRDefault="00EE1AEE" w:rsidP="00EE1AEE" w:rsidR="00EE1AEE">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A275FE" w:rsidP="00A275FE" w:rsidR="00A275FE">
      <w:pPr>
        <w:jc w:val="both"/>
        <w:rPr>
          <w:color w:val="000000"/>
        </w:rPr>
      </w:pPr>
    </w:p>
    <w:p w:rsidRDefault="00E9518F" w:rsidP="00727F8B" w:rsidR="00727F8B">
      <w:pPr>
        <w:pStyle w:val="Bezproreda"/>
        <w:rPr>
          <w:szCs w:val="24"/>
        </w:rPr>
      </w:pPr>
      <w:r>
        <w:rPr>
          <w:color w:val="000000"/>
        </w:rPr>
        <w:tab/>
      </w:r>
      <w:r w:rsidR="00A275FE">
        <w:rPr>
          <w:color w:val="000000"/>
        </w:rPr>
        <w:t xml:space="preserve">U određenom mu roku privremeni stečajni upravitelj dostavio je svoje pisano izvješće te naveo </w:t>
      </w:r>
      <w:r w:rsidR="00A275FE" w:rsidRPr="00E91270">
        <w:t>da</w:t>
      </w:r>
      <w:r w:rsidR="00A275FE">
        <w:t xml:space="preserve"> </w:t>
      </w:r>
      <w:r w:rsidR="00727F8B">
        <w:t>predaje u spis tablicu predvidivih troškova stečajnog postupka za 12 mjeseci, pa se u tom dijelu mijenja pret</w:t>
      </w:r>
      <w:r w:rsidR="00E47E29">
        <w:t>hodno navedeno izvješće istoga,</w:t>
      </w:r>
      <w:r w:rsidR="00727F8B" w:rsidRPr="003C2566">
        <w:t xml:space="preserve"> te navodi </w:t>
      </w:r>
      <w:r w:rsidR="00727F8B">
        <w:t xml:space="preserve">da prilikom izrade svog izvješća privremeni stečajni upravitelj na brojeve mobitela odgovorne osobe nije </w:t>
      </w:r>
      <w:r w:rsidR="00727F8B">
        <w:rPr>
          <w:szCs w:val="24"/>
        </w:rPr>
        <w:t>uspio nikoga dobiti a mail adresa knjigovodstvenog servisa, nakon provjere, utvrdio je da se radi o knjigovodstvenom servisu koji je brisan iz sudskog registra nakon zaključenog skraćenog stečajnog postupka.</w:t>
      </w:r>
    </w:p>
    <w:p w:rsidRDefault="00727F8B" w:rsidP="00727F8B" w:rsidR="00727F8B">
      <w:pPr>
        <w:pStyle w:val="Bezproreda"/>
        <w:rPr>
          <w:szCs w:val="24"/>
        </w:rPr>
      </w:pPr>
    </w:p>
    <w:p w:rsidRDefault="00727F8B" w:rsidP="00727F8B" w:rsidR="00727F8B">
      <w:pPr>
        <w:pStyle w:val="Bezproreda"/>
        <w:rPr>
          <w:szCs w:val="24"/>
        </w:rPr>
      </w:pPr>
      <w:r>
        <w:rPr>
          <w:szCs w:val="24"/>
        </w:rPr>
        <w:tab/>
        <w:t>Osobno je posjetio adresu koja se u sudskog registru vodi kao sjedište dužnika. Na navedenoj adresi nalazi se obiteljska kuća te nigdje nema nikakve oznake da se tu nalazi sjedište dužnika. U predmetnoj kući nije zatekao nikoga, ali u razgovoru sa susjedom saznao je da je direktorica imala nekakvu firmu, ali koliko mu je poznato, ista ne radi minimalno 1 godinu. Na adresi sjedišta nisu obavljali poslove, a koliko mu je poznato imali su zakupljen prostor u gradu Valpovo. Do dana pisanja Izvješća odgovorna osoba dužnika privremenom stečajnom upravitelju se nije javila i nije mu dostavila traženu dokumentaciju.</w:t>
      </w:r>
    </w:p>
    <w:p w:rsidRDefault="00727F8B" w:rsidP="00727F8B" w:rsidR="00727F8B">
      <w:pPr>
        <w:pStyle w:val="Bezproreda"/>
        <w:rPr>
          <w:szCs w:val="24"/>
        </w:rPr>
      </w:pPr>
    </w:p>
    <w:p w:rsidRDefault="00727F8B" w:rsidP="00727F8B" w:rsidR="00727F8B" w:rsidRPr="005E4593">
      <w:pPr>
        <w:pStyle w:val="Bezproreda"/>
        <w:rPr>
          <w:szCs w:val="24"/>
        </w:rPr>
      </w:pPr>
      <w:r>
        <w:rPr>
          <w:szCs w:val="24"/>
        </w:rPr>
        <w:tab/>
        <w:t>U izradi izvješća, privremeni stečajni upravitelj je koristio i javno dostupne podatke iz Sudskog registra, Registra godišnjih financijskih izvještaja te podataka sa portala Poslovna.hr.</w:t>
      </w:r>
    </w:p>
    <w:p w:rsidRDefault="00727F8B" w:rsidP="00727F8B" w:rsidR="00727F8B" w:rsidRPr="005E4593">
      <w:pPr>
        <w:pStyle w:val="Bezproreda"/>
        <w:rPr>
          <w:szCs w:val="24"/>
        </w:rPr>
      </w:pPr>
    </w:p>
    <w:p w:rsidRDefault="00727F8B" w:rsidP="00727F8B" w:rsidR="00727F8B">
      <w:pPr>
        <w:pStyle w:val="Bezproreda"/>
        <w:rPr>
          <w:szCs w:val="24"/>
        </w:rPr>
      </w:pPr>
      <w:r>
        <w:rPr>
          <w:szCs w:val="24"/>
        </w:rPr>
        <w:tab/>
        <w:t>Temeljem tako provedenog postupka i pribavljenih podataka, utvrđeno je kako slijedi:</w:t>
      </w:r>
    </w:p>
    <w:p w:rsidRDefault="00727F8B" w:rsidP="00727F8B" w:rsidR="00727F8B">
      <w:pPr>
        <w:pStyle w:val="Bezproreda"/>
        <w:rPr>
          <w:szCs w:val="24"/>
        </w:rPr>
      </w:pPr>
    </w:p>
    <w:p w:rsidRDefault="00727F8B" w:rsidP="00727F8B" w:rsidR="00727F8B" w:rsidRPr="005519A4">
      <w:pPr>
        <w:pStyle w:val="Bezproreda"/>
        <w:rPr>
          <w:szCs w:val="24"/>
        </w:rPr>
      </w:pPr>
      <w:r>
        <w:rPr>
          <w:szCs w:val="24"/>
        </w:rPr>
        <w:tab/>
        <w:t>U</w:t>
      </w:r>
      <w:r w:rsidRPr="00760E6B">
        <w:rPr>
          <w:szCs w:val="24"/>
        </w:rPr>
        <w:t xml:space="preserve">tvrđeno je kako je dužnik ustrojen kao </w:t>
      </w:r>
      <w:r>
        <w:rPr>
          <w:szCs w:val="24"/>
        </w:rPr>
        <w:t xml:space="preserve">jednostavno </w:t>
      </w:r>
      <w:r w:rsidRPr="005519A4">
        <w:rPr>
          <w:szCs w:val="24"/>
        </w:rPr>
        <w:t>društvo s ograničenom odgovornošću</w:t>
      </w:r>
      <w:r>
        <w:rPr>
          <w:szCs w:val="24"/>
        </w:rPr>
        <w:t>. Glavna djelatnost dužnika bila je</w:t>
      </w:r>
      <w:r w:rsidRPr="00C540B2">
        <w:rPr>
          <w:szCs w:val="24"/>
        </w:rPr>
        <w:t xml:space="preserve"> </w:t>
      </w:r>
      <w:r>
        <w:rPr>
          <w:szCs w:val="24"/>
        </w:rPr>
        <w:t>p</w:t>
      </w:r>
      <w:r w:rsidRPr="00C540B2">
        <w:rPr>
          <w:szCs w:val="24"/>
        </w:rPr>
        <w:t>roizvodnja kruha; proizvodnja svježih peciva, slastičarskih proizvoda i kolača</w:t>
      </w:r>
      <w:r w:rsidRPr="00E01D51">
        <w:rPr>
          <w:szCs w:val="24"/>
        </w:rPr>
        <w:t>.</w:t>
      </w:r>
      <w:r>
        <w:rPr>
          <w:szCs w:val="24"/>
        </w:rPr>
        <w:t xml:space="preserve"> </w:t>
      </w:r>
    </w:p>
    <w:p w:rsidRDefault="00727F8B" w:rsidP="00727F8B" w:rsidR="00727F8B">
      <w:pPr>
        <w:pStyle w:val="Bezproreda"/>
        <w:rPr>
          <w:szCs w:val="24"/>
        </w:rPr>
      </w:pPr>
    </w:p>
    <w:p w:rsidRDefault="00727F8B" w:rsidP="00727F8B" w:rsidR="00727F8B">
      <w:pPr>
        <w:pStyle w:val="Bezproreda"/>
        <w:rPr>
          <w:szCs w:val="24"/>
        </w:rPr>
      </w:pPr>
      <w:r>
        <w:rPr>
          <w:szCs w:val="24"/>
        </w:rPr>
        <w:tab/>
        <w:t>Dužnik je izradio financijska izvješća za 2014. godinu, ali nije sačinio financijska izvješća za 2015. godinu., dok je rok za predaju financijskog izvješća za 2016. godinu 30. travanj 2017. godine.</w:t>
      </w:r>
    </w:p>
    <w:p w:rsidRDefault="00727F8B" w:rsidP="00727F8B" w:rsidR="00727F8B">
      <w:pPr>
        <w:pStyle w:val="Bezproreda"/>
        <w:rPr>
          <w:szCs w:val="24"/>
        </w:rPr>
      </w:pPr>
    </w:p>
    <w:p w:rsidRDefault="00727F8B" w:rsidP="00727F8B" w:rsidR="00727F8B">
      <w:pPr>
        <w:pStyle w:val="Bezproreda"/>
        <w:rPr>
          <w:szCs w:val="24"/>
        </w:rPr>
      </w:pPr>
      <w:r>
        <w:rPr>
          <w:szCs w:val="24"/>
        </w:rPr>
        <w:tab/>
        <w:t>Iz Potvrde o blokadi računa i novčanih sredstava ovršenika, FINA-e od dana 30.03.2017. godine, je vidljivo da je na računima i novčanim sredstvima dužnika na dan izdavanja potvrde evidentirano 177 dana neprekidne blokade te da nepodmirene obveze na dan izdavanja potvrde iznose 35.552,31 kn.</w:t>
      </w:r>
    </w:p>
    <w:p w:rsidRDefault="00727F8B" w:rsidP="00727F8B" w:rsidR="00727F8B">
      <w:pPr>
        <w:pStyle w:val="Bezproreda"/>
        <w:rPr>
          <w:szCs w:val="24"/>
        </w:rPr>
      </w:pPr>
    </w:p>
    <w:p w:rsidRDefault="00727F8B" w:rsidP="00727F8B" w:rsidR="00727F8B" w:rsidRPr="005E4593">
      <w:pPr>
        <w:pStyle w:val="Bezproreda"/>
        <w:rPr>
          <w:szCs w:val="24"/>
        </w:rPr>
      </w:pPr>
      <w:r>
        <w:rPr>
          <w:szCs w:val="24"/>
        </w:rPr>
        <w:tab/>
        <w:t xml:space="preserve">Prema podacima pribavljenim od Hrvatskog zavoda </w:t>
      </w:r>
      <w:r w:rsidR="0036549D">
        <w:rPr>
          <w:szCs w:val="24"/>
        </w:rPr>
        <w:t>za mirovinsko osiguranje.</w:t>
      </w:r>
      <w:r>
        <w:rPr>
          <w:szCs w:val="24"/>
        </w:rPr>
        <w:t xml:space="preserve"> Dužnik je na dan 22.03.2017.godine imao 2 (dva) radnika.</w:t>
      </w:r>
      <w:r w:rsidRPr="005E4593">
        <w:rPr>
          <w:szCs w:val="24"/>
        </w:rPr>
        <w:t xml:space="preserve"> </w:t>
      </w:r>
    </w:p>
    <w:p w:rsidRDefault="00727F8B" w:rsidP="00727F8B" w:rsidR="00727F8B" w:rsidRPr="005E4593">
      <w:pPr>
        <w:pStyle w:val="Bezproreda"/>
        <w:rPr>
          <w:szCs w:val="24"/>
        </w:rPr>
      </w:pPr>
    </w:p>
    <w:p w:rsidRDefault="00727F8B" w:rsidP="00727F8B" w:rsidR="00727F8B">
      <w:pPr>
        <w:pStyle w:val="Bezproreda"/>
        <w:rPr>
          <w:szCs w:val="24"/>
        </w:rPr>
      </w:pPr>
      <w:r>
        <w:rPr>
          <w:szCs w:val="24"/>
        </w:rPr>
        <w:lastRenderedPageBreak/>
        <w:tab/>
      </w:r>
      <w:r w:rsidRPr="00E00147">
        <w:rPr>
          <w:szCs w:val="24"/>
        </w:rPr>
        <w:t xml:space="preserve">Budući da zakonski zastupnik dužnika nije dostavio privremenom stečajnom upravitelju traženu dokumentaciju, prikaz imovine se temelji na </w:t>
      </w:r>
      <w:r>
        <w:rPr>
          <w:szCs w:val="24"/>
        </w:rPr>
        <w:t>uvidu u javno objavljene podatke za 2014., na podacima dobivenim</w:t>
      </w:r>
      <w:r w:rsidRPr="00E00147">
        <w:rPr>
          <w:szCs w:val="24"/>
        </w:rPr>
        <w:t xml:space="preserve"> od RH MUP, PU </w:t>
      </w:r>
      <w:r w:rsidR="0036549D">
        <w:rPr>
          <w:szCs w:val="24"/>
        </w:rPr>
        <w:t>OSJEČKO-BARANJSKA</w:t>
      </w:r>
      <w:r>
        <w:rPr>
          <w:szCs w:val="24"/>
        </w:rPr>
        <w:t xml:space="preserve"> i </w:t>
      </w:r>
      <w:r w:rsidRPr="00C540B2">
        <w:rPr>
          <w:szCs w:val="24"/>
        </w:rPr>
        <w:t>Zemljišno knjižnog odjela Općinskog suda u</w:t>
      </w:r>
      <w:r>
        <w:rPr>
          <w:szCs w:val="24"/>
        </w:rPr>
        <w:t xml:space="preserve"> Osijeku</w:t>
      </w:r>
      <w:r w:rsidRPr="00B51780">
        <w:rPr>
          <w:szCs w:val="24"/>
        </w:rPr>
        <w:t>.</w:t>
      </w:r>
    </w:p>
    <w:p w:rsidRDefault="00727F8B" w:rsidP="00727F8B" w:rsidR="00727F8B" w:rsidRPr="007B3312">
      <w:pPr>
        <w:pStyle w:val="Bezproreda"/>
        <w:rPr>
          <w:szCs w:val="24"/>
        </w:rPr>
      </w:pPr>
    </w:p>
    <w:p w:rsidRDefault="00727F8B" w:rsidP="00727F8B" w:rsidR="00727F8B">
      <w:pPr>
        <w:pStyle w:val="Bezproreda"/>
        <w:rPr>
          <w:szCs w:val="24"/>
        </w:rPr>
      </w:pPr>
      <w:r>
        <w:tab/>
      </w:r>
      <w:r>
        <w:rPr>
          <w:szCs w:val="24"/>
        </w:rPr>
        <w:t>Prema</w:t>
      </w:r>
      <w:r w:rsidRPr="007B3312">
        <w:rPr>
          <w:szCs w:val="24"/>
        </w:rPr>
        <w:t xml:space="preserve"> bilanci od </w:t>
      </w:r>
      <w:r w:rsidRPr="00E00147">
        <w:rPr>
          <w:szCs w:val="24"/>
        </w:rPr>
        <w:t>31.12.201</w:t>
      </w:r>
      <w:r>
        <w:rPr>
          <w:szCs w:val="24"/>
        </w:rPr>
        <w:t>4</w:t>
      </w:r>
      <w:r w:rsidRPr="00E00147">
        <w:rPr>
          <w:szCs w:val="24"/>
        </w:rPr>
        <w:t>.</w:t>
      </w:r>
      <w:r>
        <w:rPr>
          <w:szCs w:val="24"/>
        </w:rPr>
        <w:t xml:space="preserve"> (zadnje javno objavljeno financijsko izvješće za dužnika)</w:t>
      </w:r>
      <w:r w:rsidRPr="007B3312">
        <w:rPr>
          <w:szCs w:val="24"/>
        </w:rPr>
        <w:t xml:space="preserve"> dužnik je u poslovnim knjigama iskazao</w:t>
      </w:r>
      <w:r>
        <w:t xml:space="preserve"> </w:t>
      </w:r>
      <w:r>
        <w:rPr>
          <w:szCs w:val="24"/>
        </w:rPr>
        <w:t>postojanje kratkotrajne imovine i to stavka „novac u banci i blagajni“ za koji se može zaključiti, uzevši u obzir protek vremena i činjenicu da je račun blokiran, da ista više ne prikazuje stvarno stanje.</w:t>
      </w:r>
    </w:p>
    <w:p w:rsidRDefault="00727F8B" w:rsidP="00727F8B" w:rsidR="00727F8B">
      <w:pPr>
        <w:pStyle w:val="Bezproreda"/>
        <w:rPr>
          <w:szCs w:val="24"/>
        </w:rPr>
      </w:pPr>
    </w:p>
    <w:p w:rsidRDefault="00727F8B" w:rsidP="00727F8B" w:rsidR="00727F8B">
      <w:pPr>
        <w:pStyle w:val="Bezproreda"/>
        <w:rPr>
          <w:szCs w:val="24"/>
        </w:rPr>
      </w:pPr>
      <w:r>
        <w:rPr>
          <w:szCs w:val="24"/>
        </w:rPr>
        <w:tab/>
        <w:t xml:space="preserve">S obzirom da su prezentirani podaci sa stanjem na dan 31.12.2014. godine, </w:t>
      </w:r>
      <w:r w:rsidR="00537C93">
        <w:rPr>
          <w:szCs w:val="24"/>
        </w:rPr>
        <w:t>te oni</w:t>
      </w:r>
      <w:r>
        <w:rPr>
          <w:szCs w:val="24"/>
        </w:rPr>
        <w:t xml:space="preserve"> u 2017. isti ne prikazuju realno stanje imovine.</w:t>
      </w:r>
    </w:p>
    <w:p w:rsidRDefault="00727F8B" w:rsidP="00727F8B" w:rsidR="00727F8B">
      <w:pPr>
        <w:pStyle w:val="Bezproreda"/>
        <w:rPr>
          <w:szCs w:val="24"/>
        </w:rPr>
      </w:pPr>
    </w:p>
    <w:p w:rsidRDefault="00727F8B" w:rsidP="00727F8B" w:rsidR="00727F8B">
      <w:pPr>
        <w:pStyle w:val="Bezproreda"/>
        <w:rPr>
          <w:szCs w:val="24"/>
        </w:rPr>
      </w:pPr>
      <w:r>
        <w:rPr>
          <w:szCs w:val="24"/>
        </w:rPr>
        <w:tab/>
        <w:t>Prema službenoj evidenciji registracije cestovnih vozila dužnik nije evidentiran kao vlasnik vozila.</w:t>
      </w:r>
    </w:p>
    <w:p w:rsidRDefault="00727F8B" w:rsidP="00727F8B" w:rsidR="00727F8B">
      <w:pPr>
        <w:pStyle w:val="Bezproreda"/>
        <w:rPr>
          <w:szCs w:val="24"/>
        </w:rPr>
      </w:pPr>
    </w:p>
    <w:p w:rsidRDefault="00727F8B" w:rsidP="00727F8B" w:rsidR="00727F8B">
      <w:pPr>
        <w:pStyle w:val="Bezproreda"/>
        <w:rPr>
          <w:szCs w:val="24"/>
        </w:rPr>
      </w:pPr>
      <w:r>
        <w:rPr>
          <w:szCs w:val="24"/>
        </w:rPr>
        <w:tab/>
        <w:t>Općinski sud u Osijeku, ZK Odjel, dostavio je Potvrdu od dana 14.02.2017. iz koje je vidljivo da dužnik nije upisan kao vlasnik nekretnina na području nadležnosti tog zemljišnoknjižnog suda.</w:t>
      </w:r>
    </w:p>
    <w:p w:rsidRDefault="00727F8B" w:rsidP="00727F8B" w:rsidR="00727F8B">
      <w:pPr>
        <w:pStyle w:val="Bezproreda"/>
        <w:rPr>
          <w:szCs w:val="24"/>
        </w:rPr>
      </w:pPr>
    </w:p>
    <w:p w:rsidRDefault="00727F8B" w:rsidP="00727F8B" w:rsidR="00727F8B" w:rsidRPr="00311327">
      <w:pPr>
        <w:pStyle w:val="Bezproreda"/>
        <w:rPr>
          <w:szCs w:val="24"/>
        </w:rPr>
      </w:pPr>
      <w:r>
        <w:rPr>
          <w:szCs w:val="24"/>
        </w:rPr>
        <w:tab/>
      </w:r>
      <w:r w:rsidRPr="004C6B0C">
        <w:rPr>
          <w:szCs w:val="24"/>
        </w:rPr>
        <w:t>Prema bilanci od 31.12.201</w:t>
      </w:r>
      <w:r>
        <w:rPr>
          <w:szCs w:val="24"/>
        </w:rPr>
        <w:t>4</w:t>
      </w:r>
      <w:r w:rsidRPr="004C6B0C">
        <w:rPr>
          <w:szCs w:val="24"/>
        </w:rPr>
        <w:t xml:space="preserve">. (zadnje javno objavljeno financijsko izvješće za dužnika) </w:t>
      </w:r>
      <w:r>
        <w:rPr>
          <w:szCs w:val="24"/>
        </w:rPr>
        <w:t>dužnik je 2014. godinu zaključio s gubitkom u visini od 2.697</w:t>
      </w:r>
      <w:r w:rsidR="00537C93">
        <w:rPr>
          <w:szCs w:val="24"/>
        </w:rPr>
        <w:t>,00</w:t>
      </w:r>
      <w:r>
        <w:rPr>
          <w:szCs w:val="24"/>
        </w:rPr>
        <w:t xml:space="preserve"> kn.</w:t>
      </w:r>
    </w:p>
    <w:p w:rsidRDefault="00727F8B" w:rsidP="00727F8B" w:rsidR="00727F8B">
      <w:pPr>
        <w:pStyle w:val="Bezproreda"/>
        <w:rPr>
          <w:szCs w:val="24"/>
        </w:rPr>
      </w:pPr>
    </w:p>
    <w:p w:rsidRDefault="00727F8B" w:rsidP="00727F8B" w:rsidR="00727F8B">
      <w:pPr>
        <w:pStyle w:val="Bezproreda"/>
        <w:rPr>
          <w:szCs w:val="24"/>
        </w:rPr>
      </w:pPr>
      <w:r>
        <w:rPr>
          <w:szCs w:val="24"/>
        </w:rPr>
        <w:tab/>
      </w:r>
      <w:r w:rsidRPr="004C6B0C">
        <w:rPr>
          <w:szCs w:val="24"/>
        </w:rPr>
        <w:t xml:space="preserve">Prema podacima pribavljenim od Hrvatskog zavoda za mirovinsko osiguranje, </w:t>
      </w:r>
      <w:r>
        <w:rPr>
          <w:szCs w:val="24"/>
        </w:rPr>
        <w:t>D</w:t>
      </w:r>
      <w:r w:rsidRPr="004C6B0C">
        <w:rPr>
          <w:szCs w:val="24"/>
        </w:rPr>
        <w:t>užnik je na dan 2</w:t>
      </w:r>
      <w:r>
        <w:rPr>
          <w:szCs w:val="24"/>
        </w:rPr>
        <w:t>7</w:t>
      </w:r>
      <w:r w:rsidRPr="004C6B0C">
        <w:rPr>
          <w:szCs w:val="24"/>
        </w:rPr>
        <w:t>.03.2017.</w:t>
      </w:r>
      <w:r>
        <w:rPr>
          <w:szCs w:val="24"/>
        </w:rPr>
        <w:t xml:space="preserve"> </w:t>
      </w:r>
      <w:r w:rsidRPr="004C6B0C">
        <w:rPr>
          <w:szCs w:val="24"/>
        </w:rPr>
        <w:t xml:space="preserve">imao </w:t>
      </w:r>
      <w:r>
        <w:rPr>
          <w:szCs w:val="24"/>
        </w:rPr>
        <w:t>2</w:t>
      </w:r>
      <w:r w:rsidRPr="004C6B0C">
        <w:rPr>
          <w:szCs w:val="24"/>
        </w:rPr>
        <w:t xml:space="preserve"> (</w:t>
      </w:r>
      <w:r>
        <w:rPr>
          <w:szCs w:val="24"/>
        </w:rPr>
        <w:t xml:space="preserve">dva) </w:t>
      </w:r>
      <w:r w:rsidRPr="004C6B0C">
        <w:rPr>
          <w:szCs w:val="24"/>
        </w:rPr>
        <w:t>radnika.</w:t>
      </w:r>
    </w:p>
    <w:p w:rsidRDefault="00727F8B" w:rsidP="00727F8B" w:rsidR="00727F8B">
      <w:pPr>
        <w:pStyle w:val="Bezproreda"/>
        <w:rPr>
          <w:szCs w:val="24"/>
        </w:rPr>
      </w:pPr>
    </w:p>
    <w:p w:rsidRDefault="00727F8B" w:rsidP="00727F8B" w:rsidR="00727F8B">
      <w:pPr>
        <w:pStyle w:val="Bezproreda"/>
        <w:rPr>
          <w:szCs w:val="24"/>
        </w:rPr>
      </w:pPr>
      <w:r>
        <w:rPr>
          <w:szCs w:val="24"/>
        </w:rPr>
        <w:tab/>
        <w:t>S obzirom da zakonski zastupnik nije priložio, tj. nije dao na uvid traženu dokumentaciju, o imovini i obvezama se n</w:t>
      </w:r>
      <w:r w:rsidR="00E029CC">
        <w:rPr>
          <w:szCs w:val="24"/>
        </w:rPr>
        <w:t xml:space="preserve">ije </w:t>
      </w:r>
      <w:r>
        <w:rPr>
          <w:szCs w:val="24"/>
        </w:rPr>
        <w:t>mog</w:t>
      </w:r>
      <w:r w:rsidR="00E029CC">
        <w:rPr>
          <w:szCs w:val="24"/>
        </w:rPr>
        <w:t>ao</w:t>
      </w:r>
      <w:r>
        <w:rPr>
          <w:szCs w:val="24"/>
        </w:rPr>
        <w:t xml:space="preserve"> detaljnije očitovati.</w:t>
      </w:r>
    </w:p>
    <w:p w:rsidRDefault="00727F8B" w:rsidP="00727F8B" w:rsidR="00727F8B">
      <w:pPr>
        <w:pStyle w:val="Bezproreda"/>
        <w:rPr>
          <w:szCs w:val="24"/>
        </w:rPr>
      </w:pPr>
    </w:p>
    <w:p w:rsidRDefault="00727F8B" w:rsidP="00727F8B" w:rsidR="00727F8B" w:rsidRPr="00CB1B53">
      <w:pPr>
        <w:jc w:val="both"/>
      </w:pPr>
      <w:r>
        <w:rPr>
          <w:b/>
        </w:rPr>
        <w:tab/>
      </w:r>
      <w:r>
        <w:t>Predvidivi troškovi stečajnog postupka su slijedeći:</w:t>
      </w:r>
    </w:p>
    <w:p w:rsidRDefault="00727F8B" w:rsidP="00727F8B" w:rsidR="00727F8B">
      <w:pPr>
        <w:jc w:val="both"/>
        <w:rPr>
          <w:b/>
          <w:color w:val="FF0000"/>
        </w:rPr>
      </w:pPr>
    </w:p>
    <w:tbl>
      <w:tblPr>
        <w:tblW w:type="pct" w:w="3887"/>
        <w:jc w:val="center"/>
        <w:tblCellMar>
          <w:left w:type="dxa" w:w="0"/>
          <w:right w:type="dxa" w:w="0"/>
        </w:tblCellMar>
        <w:tblLook w:val="04A0" w:noVBand="1" w:noHBand="0" w:lastColumn="0" w:firstColumn="1" w:lastRow="0" w:firstRow="1"/>
      </w:tblPr>
      <w:tblGrid>
        <w:gridCol w:w="6135"/>
        <w:gridCol w:w="1526"/>
      </w:tblGrid>
      <w:tr w:rsidTr="004A176B" w:rsidR="00727F8B" w:rsidRPr="00311327">
        <w:trPr>
          <w:trHeight w:val="290"/>
          <w:jc w:val="center"/>
        </w:trPr>
        <w:tc>
          <w:tcPr>
            <w:tcW w:type="pct" w:w="4004"/>
            <w:tcBorders>
              <w:top w:space="0" w:sz="8" w:color="auto" w:val="single"/>
              <w:left w:space="0" w:sz="8" w:color="auto" w:val="single"/>
              <w:bottom w:space="0" w:sz="8" w:color="auto" w:val="single"/>
              <w:right w:space="0" w:sz="8" w:color="auto" w:val="single"/>
            </w:tcBorders>
            <w:shd w:fill="D9D9D9" w:color="auto" w:val="clear"/>
            <w:noWrap/>
            <w:tcMar>
              <w:top w:type="dxa" w:w="0"/>
              <w:left w:type="dxa" w:w="108"/>
              <w:bottom w:type="dxa" w:w="0"/>
              <w:right w:type="dxa" w:w="108"/>
            </w:tcMar>
            <w:vAlign w:val="bottom"/>
            <w:hideMark/>
          </w:tcPr>
          <w:p w:rsidRDefault="00727F8B" w:rsidP="004A176B" w:rsidR="00727F8B" w:rsidRPr="00311327">
            <w:pPr>
              <w:jc w:val="center"/>
              <w:rPr>
                <w:b/>
                <w:bCs/>
              </w:rPr>
            </w:pPr>
            <w:r w:rsidRPr="00311327">
              <w:rPr>
                <w:b/>
                <w:bCs/>
              </w:rPr>
              <w:t>Opis</w:t>
            </w:r>
          </w:p>
        </w:tc>
        <w:tc>
          <w:tcPr>
            <w:tcW w:type="pct" w:w="996"/>
            <w:tcBorders>
              <w:top w:space="0" w:sz="8" w:color="auto" w:val="single"/>
              <w:left w:val="nil"/>
              <w:bottom w:space="0" w:sz="8" w:color="auto" w:val="single"/>
              <w:right w:space="0" w:sz="8" w:color="auto" w:val="single"/>
            </w:tcBorders>
            <w:shd w:fill="D9D9D9" w:color="auto" w:val="clear"/>
            <w:noWrap/>
            <w:tcMar>
              <w:top w:type="dxa" w:w="0"/>
              <w:left w:type="dxa" w:w="108"/>
              <w:bottom w:type="dxa" w:w="0"/>
              <w:right w:type="dxa" w:w="108"/>
            </w:tcMar>
            <w:vAlign w:val="bottom"/>
            <w:hideMark/>
          </w:tcPr>
          <w:p w:rsidRDefault="00727F8B" w:rsidP="004A176B" w:rsidR="00727F8B" w:rsidRPr="00311327">
            <w:pPr>
              <w:jc w:val="center"/>
              <w:rPr>
                <w:b/>
                <w:bCs/>
              </w:rPr>
            </w:pPr>
            <w:r w:rsidRPr="00311327">
              <w:rPr>
                <w:b/>
                <w:bCs/>
              </w:rPr>
              <w:t>Iznos</w:t>
            </w:r>
          </w:p>
        </w:tc>
      </w:tr>
      <w:tr w:rsidTr="004A176B" w:rsidR="00727F8B" w:rsidRPr="0031132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727F8B" w:rsidP="004A176B" w:rsidR="00727F8B" w:rsidRPr="00311327">
            <w:r>
              <w:t>Troškovi otvaranja, vođenja i zatvaranja računa</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727F8B" w:rsidP="004A176B" w:rsidR="00727F8B" w:rsidRPr="00311327">
            <w:pPr>
              <w:jc w:val="right"/>
            </w:pPr>
            <w:r>
              <w:t xml:space="preserve">1.450,00 </w:t>
            </w:r>
          </w:p>
        </w:tc>
      </w:tr>
      <w:tr w:rsidTr="004A176B" w:rsidR="00727F8B" w:rsidRPr="0031132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rsidRPr="00311327">
            <w:r>
              <w:t>Troškovi izrade pečata</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rsidRPr="00311327">
            <w:pPr>
              <w:jc w:val="right"/>
            </w:pPr>
            <w:r>
              <w:t>150,00</w:t>
            </w:r>
          </w:p>
        </w:tc>
      </w:tr>
      <w:tr w:rsidTr="004A176B" w:rsidR="00727F8B" w:rsidRPr="0031132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rsidRPr="00311327">
            <w:r w:rsidRPr="00311327">
              <w:t>Knjigovodstvene usluge (1</w:t>
            </w:r>
            <w:r>
              <w:t>2</w:t>
            </w:r>
            <w:r w:rsidRPr="00311327">
              <w:t xml:space="preserve"> mjeseci * 1</w:t>
            </w:r>
            <w:r>
              <w:t>000</w:t>
            </w:r>
            <w:r w:rsidRPr="00311327">
              <w:t>,00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pPr>
              <w:jc w:val="right"/>
            </w:pPr>
            <w:r>
              <w:t>12.000</w:t>
            </w:r>
            <w:r w:rsidRPr="00311327">
              <w:t>,00</w:t>
            </w:r>
          </w:p>
        </w:tc>
      </w:tr>
      <w:tr w:rsidTr="004A176B" w:rsidR="00727F8B" w:rsidRPr="0031132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rsidRPr="00311327">
            <w:r w:rsidRPr="00311327">
              <w:t xml:space="preserve">Nagrada i troškovi st. </w:t>
            </w:r>
            <w:r>
              <w:t>u</w:t>
            </w:r>
            <w:r w:rsidRPr="00311327">
              <w:t xml:space="preserve">pravitelja (bruto)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pPr>
              <w:jc w:val="right"/>
            </w:pPr>
            <w:r>
              <w:t>17</w:t>
            </w:r>
            <w:r w:rsidRPr="00311327">
              <w:t>.</w:t>
            </w:r>
            <w:r>
              <w:t>2</w:t>
            </w:r>
            <w:r w:rsidRPr="00311327">
              <w:t>00,00</w:t>
            </w:r>
          </w:p>
        </w:tc>
      </w:tr>
      <w:tr w:rsidTr="004A176B" w:rsidR="00727F8B" w:rsidRPr="0031132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rsidRPr="00311327">
            <w:r>
              <w:t>Troškovi arhiviranja</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pPr>
              <w:jc w:val="right"/>
            </w:pPr>
            <w:r>
              <w:t>2.700,00</w:t>
            </w:r>
          </w:p>
        </w:tc>
      </w:tr>
      <w:tr w:rsidTr="004A176B" w:rsidR="00727F8B" w:rsidRPr="0031132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r>
              <w:t>Nagrada privremenom stečajnom upravitelju</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pPr>
              <w:jc w:val="right"/>
            </w:pPr>
            <w:r>
              <w:t>3.762,50</w:t>
            </w:r>
          </w:p>
        </w:tc>
      </w:tr>
      <w:tr w:rsidTr="004A176B" w:rsidR="00727F8B" w:rsidRPr="00311327">
        <w:trPr>
          <w:trHeight w:val="290"/>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r>
              <w:t>Nagrada FINI za dvije objave GFI</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tcPr>
          <w:p w:rsidRDefault="00727F8B" w:rsidP="004A176B" w:rsidR="00727F8B">
            <w:pPr>
              <w:jc w:val="right"/>
            </w:pPr>
            <w:r>
              <w:t>460,00</w:t>
            </w:r>
          </w:p>
        </w:tc>
      </w:tr>
      <w:tr w:rsidTr="004A176B" w:rsidR="00727F8B" w:rsidRPr="00311327">
        <w:trPr>
          <w:trHeight w:val="290"/>
          <w:jc w:val="center"/>
        </w:trPr>
        <w:tc>
          <w:tcPr>
            <w:tcW w:type="pct" w:w="4004"/>
            <w:tcBorders>
              <w:top w:space="0" w:sz="8" w:color="auto" w:val="single"/>
              <w:left w:space="0" w:sz="8" w:color="auto" w:val="single"/>
              <w:bottom w:space="0" w:sz="4" w:color="auto" w:val="single"/>
              <w:right w:space="0" w:sz="8" w:color="auto" w:val="single"/>
            </w:tcBorders>
            <w:shd w:fill="D9D9D9" w:color="auto" w:val="clear"/>
            <w:noWrap/>
            <w:tcMar>
              <w:top w:type="dxa" w:w="0"/>
              <w:left w:type="dxa" w:w="108"/>
              <w:bottom w:type="dxa" w:w="0"/>
              <w:right w:type="dxa" w:w="108"/>
            </w:tcMar>
            <w:vAlign w:val="bottom"/>
            <w:hideMark/>
          </w:tcPr>
          <w:p w:rsidRDefault="00727F8B" w:rsidP="004A176B" w:rsidR="00727F8B" w:rsidRPr="00311327">
            <w:r w:rsidRPr="00311327">
              <w:rPr>
                <w:b/>
                <w:bCs/>
              </w:rPr>
              <w:t>UKUPNO</w:t>
            </w:r>
          </w:p>
        </w:tc>
        <w:tc>
          <w:tcPr>
            <w:tcW w:type="pct" w:w="996"/>
            <w:tcBorders>
              <w:top w:space="0" w:sz="8" w:color="auto" w:val="single"/>
              <w:left w:val="nil"/>
              <w:bottom w:space="0" w:sz="4" w:color="auto" w:val="single"/>
              <w:right w:space="0" w:sz="8" w:color="auto" w:val="single"/>
            </w:tcBorders>
            <w:noWrap/>
            <w:tcMar>
              <w:top w:type="dxa" w:w="0"/>
              <w:left w:type="dxa" w:w="108"/>
              <w:bottom w:type="dxa" w:w="0"/>
              <w:right w:type="dxa" w:w="108"/>
            </w:tcMar>
            <w:vAlign w:val="bottom"/>
            <w:hideMark/>
          </w:tcPr>
          <w:p w:rsidRDefault="00727F8B" w:rsidP="004A176B" w:rsidR="00727F8B" w:rsidRPr="00311327">
            <w:pPr>
              <w:jc w:val="right"/>
            </w:pPr>
            <w:r>
              <w:t>37.722</w:t>
            </w:r>
            <w:r w:rsidRPr="00311327">
              <w:t>,</w:t>
            </w:r>
            <w:r>
              <w:t>5</w:t>
            </w:r>
            <w:r w:rsidRPr="00311327">
              <w:t>0</w:t>
            </w:r>
          </w:p>
        </w:tc>
      </w:tr>
    </w:tbl>
    <w:p w:rsidRDefault="00727F8B" w:rsidP="00727F8B" w:rsidR="00727F8B" w:rsidRPr="00760E6B">
      <w:pPr>
        <w:jc w:val="both"/>
        <w:rPr>
          <w:b/>
          <w:color w:val="FF0000"/>
        </w:rPr>
      </w:pPr>
    </w:p>
    <w:p w:rsidRDefault="00727F8B" w:rsidP="00727F8B" w:rsidR="00727F8B" w:rsidRPr="00760E6B">
      <w:pPr>
        <w:pStyle w:val="Bezproreda"/>
        <w:rPr>
          <w:szCs w:val="24"/>
        </w:rPr>
      </w:pPr>
    </w:p>
    <w:p w:rsidRDefault="00727F8B" w:rsidP="00727F8B" w:rsidR="00727F8B" w:rsidRPr="00760E6B">
      <w:pPr>
        <w:pStyle w:val="Bezproreda"/>
        <w:rPr>
          <w:szCs w:val="24"/>
        </w:rPr>
      </w:pPr>
      <w:r>
        <w:rPr>
          <w:szCs w:val="24"/>
        </w:rPr>
        <w:tab/>
      </w:r>
      <w:r w:rsidRPr="00760E6B">
        <w:rPr>
          <w:szCs w:val="24"/>
        </w:rPr>
        <w:t xml:space="preserve">S obzirom na to da se dužnik nalazi u neprekidnoj blokadi više od </w:t>
      </w:r>
      <w:r>
        <w:rPr>
          <w:szCs w:val="24"/>
        </w:rPr>
        <w:t>177</w:t>
      </w:r>
      <w:r w:rsidRPr="00760E6B">
        <w:rPr>
          <w:szCs w:val="24"/>
        </w:rPr>
        <w:t xml:space="preserve"> dana te time više od 60 dana kasni u ispunjenju svojih novčanih obveza, na strani dužnika je nedvojbeno ispunjen stečajni razlog nesposobnosti za plaćanje u smislu odredbe čl. 6. st. 2. </w:t>
      </w:r>
      <w:r w:rsidR="00E029CC">
        <w:rPr>
          <w:szCs w:val="24"/>
        </w:rPr>
        <w:t>SZ</w:t>
      </w:r>
      <w:r w:rsidRPr="00760E6B">
        <w:rPr>
          <w:szCs w:val="24"/>
        </w:rPr>
        <w:t xml:space="preserve">. </w:t>
      </w:r>
    </w:p>
    <w:p w:rsidRDefault="00727F8B" w:rsidP="00727F8B" w:rsidR="00727F8B" w:rsidRPr="00760E6B">
      <w:pPr>
        <w:pStyle w:val="Bezproreda"/>
        <w:rPr>
          <w:szCs w:val="24"/>
        </w:rPr>
      </w:pPr>
    </w:p>
    <w:p w:rsidRDefault="00727F8B" w:rsidP="00727F8B" w:rsidR="00727F8B">
      <w:pPr>
        <w:pStyle w:val="Bezproreda"/>
        <w:rPr>
          <w:szCs w:val="24"/>
        </w:rPr>
      </w:pPr>
      <w:r>
        <w:rPr>
          <w:szCs w:val="24"/>
        </w:rPr>
        <w:tab/>
        <w:t xml:space="preserve">Izjašnjavajući se o eventualnim mogućnostima pobijanja određenih pravnih radnji, sukladno čl. 198. do čl. 214. </w:t>
      </w:r>
      <w:r w:rsidR="00E029CC">
        <w:rPr>
          <w:szCs w:val="24"/>
        </w:rPr>
        <w:t>SZ</w:t>
      </w:r>
      <w:r>
        <w:rPr>
          <w:szCs w:val="24"/>
        </w:rPr>
        <w:t xml:space="preserve">, u ovoj fazi postupka za njih privremeni stečajni upravitelj nije našao osnova, </w:t>
      </w:r>
      <w:r>
        <w:rPr>
          <w:szCs w:val="24"/>
        </w:rPr>
        <w:lastRenderedPageBreak/>
        <w:t xml:space="preserve">zbog toga što nije imao omogućen pristup dokumentaciji i ista mu nije dostavljena od strane bivšeg zakonskog zastupnika. </w:t>
      </w:r>
    </w:p>
    <w:p w:rsidRDefault="00727F8B" w:rsidP="00727F8B" w:rsidR="00727F8B" w:rsidRPr="00760E6B">
      <w:pPr>
        <w:pStyle w:val="Bezproreda"/>
        <w:rPr>
          <w:szCs w:val="24"/>
        </w:rPr>
      </w:pPr>
    </w:p>
    <w:p w:rsidRDefault="00727F8B" w:rsidP="00727F8B" w:rsidR="00727F8B">
      <w:pPr>
        <w:pStyle w:val="Bezproreda"/>
        <w:rPr>
          <w:szCs w:val="24"/>
        </w:rPr>
      </w:pPr>
      <w:r>
        <w:rPr>
          <w:szCs w:val="24"/>
        </w:rPr>
        <w:tab/>
      </w:r>
      <w:r w:rsidRPr="00760E6B">
        <w:rPr>
          <w:szCs w:val="24"/>
        </w:rPr>
        <w:t xml:space="preserve">Kako na strani dužnika </w:t>
      </w:r>
      <w:r>
        <w:rPr>
          <w:szCs w:val="24"/>
        </w:rPr>
        <w:t xml:space="preserve">nedvojbeno egzistira stečajni razlog nesposobnosti za plaćanje iz čl. 6. Stečajnog zakona, a imajući u vidu kako imovina dužnika nije dostatna za podmirenje troškova stečajnog postupka, privremeni stečajni upravitelj </w:t>
      </w:r>
      <w:r w:rsidR="00E029CC">
        <w:rPr>
          <w:szCs w:val="24"/>
        </w:rPr>
        <w:t xml:space="preserve">je </w:t>
      </w:r>
      <w:r>
        <w:rPr>
          <w:szCs w:val="24"/>
        </w:rPr>
        <w:t>predl</w:t>
      </w:r>
      <w:r w:rsidR="00E029CC">
        <w:rPr>
          <w:szCs w:val="24"/>
        </w:rPr>
        <w:t>o</w:t>
      </w:r>
      <w:r>
        <w:rPr>
          <w:szCs w:val="24"/>
        </w:rPr>
        <w:t>ž</w:t>
      </w:r>
      <w:r w:rsidR="00E029CC">
        <w:rPr>
          <w:szCs w:val="24"/>
        </w:rPr>
        <w:t>io</w:t>
      </w:r>
      <w:r>
        <w:rPr>
          <w:szCs w:val="24"/>
        </w:rPr>
        <w:t xml:space="preserve"> stečajnom sucu, u smislu odredbe čl. 132. st. 1. Stečajnog zakona rješenjem pozvati osobe koje imaju pravni interes za provedbu stečajnog postupka, u roku od 15 dana, uplatiti predujam u iznosu od 3</w:t>
      </w:r>
      <w:r w:rsidR="00E029CC">
        <w:rPr>
          <w:szCs w:val="24"/>
        </w:rPr>
        <w:t>7</w:t>
      </w:r>
      <w:r>
        <w:rPr>
          <w:szCs w:val="24"/>
        </w:rPr>
        <w:t>.</w:t>
      </w:r>
      <w:r w:rsidR="00E029CC">
        <w:rPr>
          <w:szCs w:val="24"/>
        </w:rPr>
        <w:t>722</w:t>
      </w:r>
      <w:r>
        <w:rPr>
          <w:szCs w:val="24"/>
        </w:rPr>
        <w:t>,</w:t>
      </w:r>
      <w:r w:rsidR="00F3097E">
        <w:rPr>
          <w:szCs w:val="24"/>
        </w:rPr>
        <w:t>5</w:t>
      </w:r>
      <w:r>
        <w:rPr>
          <w:szCs w:val="24"/>
        </w:rPr>
        <w:t>0 kn za namirenje troškova prethodnog i otvorenog stečajnog postupka.</w:t>
      </w:r>
    </w:p>
    <w:p w:rsidRDefault="00727F8B" w:rsidP="00727F8B" w:rsidR="00727F8B">
      <w:pPr>
        <w:pStyle w:val="Bezproreda"/>
        <w:rPr>
          <w:szCs w:val="24"/>
        </w:rPr>
      </w:pPr>
    </w:p>
    <w:p w:rsidRDefault="00727F8B" w:rsidP="00727F8B" w:rsidR="00727F8B">
      <w:pPr>
        <w:pStyle w:val="Bezproreda"/>
        <w:rPr>
          <w:szCs w:val="24"/>
        </w:rPr>
      </w:pPr>
      <w:r>
        <w:rPr>
          <w:szCs w:val="24"/>
        </w:rPr>
        <w:tab/>
        <w:t>Ukoliko nitko u određenom roku ne uplati predujam, predl</w:t>
      </w:r>
      <w:r w:rsidR="00F3097E">
        <w:rPr>
          <w:szCs w:val="24"/>
        </w:rPr>
        <w:t>o</w:t>
      </w:r>
      <w:r>
        <w:rPr>
          <w:szCs w:val="24"/>
        </w:rPr>
        <w:t>ž</w:t>
      </w:r>
      <w:r w:rsidR="00F3097E">
        <w:rPr>
          <w:szCs w:val="24"/>
        </w:rPr>
        <w:t>io</w:t>
      </w:r>
      <w:r>
        <w:rPr>
          <w:szCs w:val="24"/>
        </w:rPr>
        <w:t xml:space="preserve"> </w:t>
      </w:r>
      <w:r w:rsidR="00F3097E">
        <w:rPr>
          <w:szCs w:val="24"/>
        </w:rPr>
        <w:t>j</w:t>
      </w:r>
      <w:r>
        <w:rPr>
          <w:szCs w:val="24"/>
        </w:rPr>
        <w:t xml:space="preserve">e donijeti rješenje o otvaranju i zaključenju stečajnog postupka </w:t>
      </w:r>
      <w:r w:rsidRPr="00DA1AC4">
        <w:rPr>
          <w:szCs w:val="24"/>
        </w:rPr>
        <w:t xml:space="preserve">nad dužnikom, istim rješenjem odrediti ovlaštenje stečajnom upravitelju da odjavi radnike prijavljene kod </w:t>
      </w:r>
      <w:r>
        <w:rPr>
          <w:szCs w:val="24"/>
        </w:rPr>
        <w:t>d</w:t>
      </w:r>
      <w:r w:rsidRPr="00DA1AC4">
        <w:rPr>
          <w:szCs w:val="24"/>
        </w:rPr>
        <w:t xml:space="preserve">užnika te da </w:t>
      </w:r>
      <w:r>
        <w:rPr>
          <w:szCs w:val="24"/>
        </w:rPr>
        <w:t>s</w:t>
      </w:r>
      <w:r w:rsidRPr="00DA1AC4">
        <w:rPr>
          <w:szCs w:val="24"/>
        </w:rPr>
        <w:t xml:space="preserve">ud obveže zakonskog zastupnika </w:t>
      </w:r>
      <w:r>
        <w:rPr>
          <w:szCs w:val="24"/>
        </w:rPr>
        <w:t>d</w:t>
      </w:r>
      <w:r w:rsidRPr="00DA1AC4">
        <w:rPr>
          <w:szCs w:val="24"/>
        </w:rPr>
        <w:t>užnika da o svom trošku izvrš</w:t>
      </w:r>
      <w:r w:rsidRPr="008438C8">
        <w:rPr>
          <w:szCs w:val="24"/>
        </w:rPr>
        <w:t xml:space="preserve">i pregled, izlučivanje i pohranu arhivskog gradiva </w:t>
      </w:r>
      <w:r>
        <w:rPr>
          <w:szCs w:val="24"/>
        </w:rPr>
        <w:t>d</w:t>
      </w:r>
      <w:r w:rsidRPr="008438C8">
        <w:rPr>
          <w:szCs w:val="24"/>
        </w:rPr>
        <w:t>užnika sukladno odredbama Zakona o arhivskom gradivu i arhivima (NN 105/97), te o istom dostavi dokaze u spis.</w:t>
      </w:r>
    </w:p>
    <w:p w:rsidRDefault="00A275FE" w:rsidP="00727F8B" w:rsidR="00A275FE">
      <w:pPr>
        <w:jc w:val="both"/>
      </w:pPr>
    </w:p>
    <w:p w:rsidRDefault="00A275FE" w:rsidP="00A275FE" w:rsidR="00A275FE">
      <w:pPr>
        <w:jc w:val="both"/>
      </w:pPr>
      <w:r>
        <w:tab/>
        <w:t xml:space="preserve">Na ročištu </w:t>
      </w:r>
      <w:r w:rsidRPr="007912A0">
        <w:t xml:space="preserve">radi </w:t>
      </w:r>
      <w:r>
        <w:t xml:space="preserve">očitovanja o prijedlogu za otvaranje stečajnog postupka i ročište radi </w:t>
      </w:r>
      <w:r w:rsidRPr="007912A0">
        <w:t xml:space="preserve">rasprave o </w:t>
      </w:r>
      <w:r>
        <w:t>pretpostavkama</w:t>
      </w:r>
      <w:r w:rsidRPr="007912A0">
        <w:t xml:space="preserve"> za otvaranje stečajnog postupka nad dužnikom</w:t>
      </w:r>
      <w:r>
        <w:t xml:space="preserve"> održanom </w:t>
      </w:r>
      <w:r w:rsidR="00B5398F">
        <w:t>2</w:t>
      </w:r>
      <w:r w:rsidR="00E47E29">
        <w:t>5</w:t>
      </w:r>
      <w:r>
        <w:t>.0</w:t>
      </w:r>
      <w:r w:rsidR="00E47E29">
        <w:t>4</w:t>
      </w:r>
      <w:r>
        <w:t xml:space="preserve">.2017. privremeni stečajni upravitelj je ostao kod svoga izvješća od </w:t>
      </w:r>
      <w:r w:rsidR="00E47E29">
        <w:t>13</w:t>
      </w:r>
      <w:r>
        <w:t>.0</w:t>
      </w:r>
      <w:r w:rsidR="00E47E29">
        <w:t>4</w:t>
      </w:r>
      <w:r>
        <w:t xml:space="preserve">.2017. koje prileži u spisu na listu </w:t>
      </w:r>
      <w:r w:rsidR="00B5398F">
        <w:t>2</w:t>
      </w:r>
      <w:r w:rsidR="00E47E29">
        <w:t>1</w:t>
      </w:r>
      <w:r>
        <w:t>-</w:t>
      </w:r>
      <w:r w:rsidR="00E47E29">
        <w:t>24</w:t>
      </w:r>
      <w:r>
        <w:t>.</w:t>
      </w:r>
    </w:p>
    <w:p w:rsidRDefault="00A275FE" w:rsidP="00A275FE" w:rsidR="00A275FE" w:rsidRPr="00083B62">
      <w:pPr>
        <w:jc w:val="both"/>
      </w:pPr>
    </w:p>
    <w:p w:rsidRDefault="00A275FE" w:rsidP="00A275FE" w:rsidR="00A275FE" w:rsidRPr="0011639E">
      <w:pPr>
        <w:ind w:firstLine="708"/>
        <w:jc w:val="both"/>
      </w:pPr>
      <w:r>
        <w:rPr>
          <w:color w:val="000000"/>
        </w:rPr>
        <w:t xml:space="preserve">ŽDO GUO </w:t>
      </w:r>
      <w:r w:rsidR="00E47E29">
        <w:rPr>
          <w:color w:val="000000"/>
        </w:rPr>
        <w:t>Osijek</w:t>
      </w:r>
      <w:r>
        <w:rPr>
          <w:color w:val="000000"/>
        </w:rPr>
        <w:t xml:space="preserve"> nije imao</w:t>
      </w:r>
      <w:r>
        <w:rPr>
          <w:color w:val="000000"/>
          <w:lang w:eastAsia="zh-CN"/>
        </w:rPr>
        <w:t xml:space="preserve"> primjedbi na izvješće privremenog stečajnog upravitelja, kao ni na navode na ročištu.</w:t>
      </w:r>
    </w:p>
    <w:p w:rsidRDefault="00A275FE" w:rsidP="00A275FE" w:rsidR="00A275FE">
      <w:pPr>
        <w:jc w:val="both"/>
      </w:pPr>
    </w:p>
    <w:p w:rsidRDefault="00A275FE" w:rsidP="00A275FE" w:rsidR="00A275FE">
      <w:pPr>
        <w:ind w:firstLine="708"/>
        <w:jc w:val="both"/>
      </w:pPr>
      <w:r>
        <w:t>Sud je svojim rješenjem od 2</w:t>
      </w:r>
      <w:r w:rsidR="00E47E29">
        <w:t>5</w:t>
      </w:r>
      <w:r>
        <w:t>.0</w:t>
      </w:r>
      <w:r w:rsidR="00E47E29">
        <w:t>4</w:t>
      </w:r>
      <w:r>
        <w:t xml:space="preserve">.2017. pozvao osobe koje imaju pravni interes da se provede stečajni postupak nad ovim dužnikom na uplatu predujma u iznosu od </w:t>
      </w:r>
      <w:r w:rsidR="008B6CCD" w:rsidRPr="008B6CCD">
        <w:t xml:space="preserve">37.722,50 </w:t>
      </w:r>
      <w:r>
        <w:t>kn (</w:t>
      </w:r>
      <w:r w:rsidR="008B6CCD" w:rsidRPr="008B6CCD">
        <w:t>trošak otvaranja, vođenja i zatvaranja računa u iznosu od 1.450,00 kn, troškovi izrade pečata u iznosu od 150,00 kn, knjigovodstvene usluge (12 mjeseci * 1000,00 kn) u iznosu od 12.000,00 kn, nagrada i troškovi stečajnog upravitelja (bruto) u iznosu od 17.200,00 kn, troškovi arhiviranja u iznosu od 2.700,00 kn, nagrada privremenom stečajnom upravitelju u iznosu od 3.762,50 kn i nagrada FINI za dvije objave GFI u iznosu od 460,00 kn)</w:t>
      </w:r>
      <w:r>
        <w:t xml:space="preserve"> u roku od 15 dana. </w:t>
      </w:r>
    </w:p>
    <w:p w:rsidRDefault="00A275FE" w:rsidP="00A275FE" w:rsidR="00A275FE">
      <w:pPr>
        <w:ind w:firstLine="708"/>
        <w:jc w:val="both"/>
      </w:pPr>
    </w:p>
    <w:p w:rsidRDefault="00A275FE" w:rsidP="00A275FE" w:rsidR="00A275FE">
      <w:pPr>
        <w:ind w:firstLine="708"/>
        <w:jc w:val="both"/>
      </w:pPr>
      <w:r>
        <w:t xml:space="preserve">Nakon bezuspješnog proteka roka za uplatu zatraženoga predujma troškova, te uvida u dokumentaciju u spisu i to Izvadak iz sudskog registra, Dopis HZMO od </w:t>
      </w:r>
      <w:r w:rsidR="00CF6690">
        <w:t>1</w:t>
      </w:r>
      <w:r w:rsidR="008B6CCD">
        <w:t>0</w:t>
      </w:r>
      <w:r>
        <w:t>.</w:t>
      </w:r>
      <w:r w:rsidR="00CF6690">
        <w:t>0</w:t>
      </w:r>
      <w:r w:rsidR="008B6CCD">
        <w:t>2</w:t>
      </w:r>
      <w:r>
        <w:t>.201</w:t>
      </w:r>
      <w:r w:rsidR="00CF6690">
        <w:t>7</w:t>
      </w:r>
      <w:r>
        <w:t xml:space="preserve">., </w:t>
      </w:r>
      <w:r w:rsidR="009722C1">
        <w:t xml:space="preserve">Uvjerenje MUP PU Osječko-baranjska PP Belišće od 10.02.2017., </w:t>
      </w:r>
      <w:r>
        <w:t xml:space="preserve">Potvrdu Općinskog suda u </w:t>
      </w:r>
      <w:r w:rsidR="009722C1">
        <w:t>Osijek</w:t>
      </w:r>
      <w:r>
        <w:t xml:space="preserve">u zk odjel </w:t>
      </w:r>
      <w:r w:rsidR="009722C1">
        <w:t>Osijek</w:t>
      </w:r>
      <w:r>
        <w:t xml:space="preserve"> od 1</w:t>
      </w:r>
      <w:r w:rsidR="009722C1">
        <w:t>4</w:t>
      </w:r>
      <w:r>
        <w:t>.</w:t>
      </w:r>
      <w:r w:rsidR="00CF6690">
        <w:t>0</w:t>
      </w:r>
      <w:r w:rsidR="009722C1">
        <w:t>2</w:t>
      </w:r>
      <w:r>
        <w:t>.201</w:t>
      </w:r>
      <w:r w:rsidR="00CF6690">
        <w:t>7</w:t>
      </w:r>
      <w:r>
        <w:t xml:space="preserve">., Izvješće privremenog stečajnog upravitelja od </w:t>
      </w:r>
      <w:r w:rsidR="00624925">
        <w:t>1</w:t>
      </w:r>
      <w:r w:rsidR="00331FEA">
        <w:t>3</w:t>
      </w:r>
      <w:r>
        <w:t>.0</w:t>
      </w:r>
      <w:r w:rsidR="00331FEA">
        <w:t>4</w:t>
      </w:r>
      <w:r>
        <w:t>.2017.</w:t>
      </w:r>
      <w:r w:rsidR="00624925">
        <w:t>,</w:t>
      </w:r>
      <w:r>
        <w:t xml:space="preserve"> </w:t>
      </w:r>
      <w:r w:rsidR="00D659BF">
        <w:t>Potvrda FINE o blokadi račun</w:t>
      </w:r>
      <w:r w:rsidR="0023721E">
        <w:t xml:space="preserve"> od 30.03.2017. i 15.05.2017., </w:t>
      </w:r>
      <w:r>
        <w:t xml:space="preserve">sud je utvrdio da postoji stečajni razlog predviđen zakonom (čl. 6. st. 2. SZ-a), da je predlagatelj ovlašten za podnošenje predmetnog prijedloga </w:t>
      </w:r>
      <w:r w:rsidRPr="00EA735A">
        <w:t>(</w:t>
      </w:r>
      <w:r>
        <w:t xml:space="preserve">čl. 110. st. 1. </w:t>
      </w:r>
      <w:r w:rsidRPr="00EA735A">
        <w:t>SZ-a)</w:t>
      </w:r>
      <w:r>
        <w:t>, da dužnik nema imovinu koja bi ušla u stečajnu masu, te je sud temeljem čl. 132. SZ-a odlučio kao u izreci.</w:t>
      </w:r>
    </w:p>
    <w:p w:rsidRDefault="00A275FE" w:rsidP="00A275FE" w:rsidR="00A275FE">
      <w:pPr>
        <w:ind w:firstLine="708"/>
        <w:jc w:val="both"/>
      </w:pPr>
    </w:p>
    <w:p w:rsidRDefault="00A275FE" w:rsidP="00A275FE" w:rsidR="00A275FE">
      <w:pPr>
        <w:pStyle w:val="Tijeloteksta"/>
        <w:jc w:val="center"/>
      </w:pPr>
      <w:r w:rsidRPr="00CE5270">
        <w:t xml:space="preserve">U Osijeku </w:t>
      </w:r>
      <w:r w:rsidR="0023721E">
        <w:t>5</w:t>
      </w:r>
      <w:r w:rsidRPr="00CE5270">
        <w:t xml:space="preserve">. </w:t>
      </w:r>
      <w:r w:rsidR="0023721E">
        <w:t>srp</w:t>
      </w:r>
      <w:r w:rsidR="00624925">
        <w:t>nj</w:t>
      </w:r>
      <w:r>
        <w:t>a</w:t>
      </w:r>
      <w:r w:rsidRPr="00CE5270">
        <w:t xml:space="preserve"> 201</w:t>
      </w:r>
      <w:r>
        <w:t>7</w:t>
      </w:r>
      <w:r w:rsidRPr="00CE5270">
        <w:t xml:space="preserve">. </w:t>
      </w:r>
    </w:p>
    <w:p w:rsidRDefault="00A275FE" w:rsidP="00A275FE" w:rsidR="00A275FE" w:rsidRPr="00CE5270">
      <w:pPr>
        <w:pStyle w:val="Tijeloteksta"/>
        <w:jc w:val="center"/>
      </w:pPr>
    </w:p>
    <w:p w:rsidRDefault="00A275FE" w:rsidP="00A275FE" w:rsidR="00A275FE"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A275FE" w:rsidP="00A275FE" w:rsidR="00A275FE">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A275FE" w:rsidP="00A275FE" w:rsidR="00A275FE">
      <w:pPr>
        <w:pStyle w:val="Tijeloteksta"/>
      </w:pPr>
    </w:p>
    <w:p w:rsidRDefault="00A275FE" w:rsidP="00A275FE" w:rsidR="00A275FE" w:rsidRPr="0038021C">
      <w:pPr>
        <w:pStyle w:val="Tijeloteksta"/>
      </w:pPr>
      <w:r w:rsidRPr="003E14CC">
        <w:rPr>
          <w:bCs/>
        </w:rPr>
        <w:t>UPUTA O PRAVNOM LIJEKU:</w:t>
      </w:r>
    </w:p>
    <w:p w:rsidRDefault="00A275FE" w:rsidP="00A275FE" w:rsidR="00A275F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275FE" w:rsidP="00A275FE" w:rsidR="00A275FE" w:rsidRPr="0057598B">
      <w:pPr>
        <w:pStyle w:val="Tijeloteksta"/>
        <w:rPr>
          <w:bCs/>
        </w:rPr>
      </w:pPr>
    </w:p>
    <w:p w:rsidRDefault="00A275FE" w:rsidP="00A275FE" w:rsidR="00A275FE" w:rsidRPr="00CE5270">
      <w:pPr>
        <w:jc w:val="both"/>
      </w:pPr>
      <w:r w:rsidRPr="00CE5270">
        <w:t>D N A :</w:t>
      </w:r>
    </w:p>
    <w:p w:rsidRDefault="00A275FE" w:rsidP="00A275FE" w:rsidR="00A275FE">
      <w:pPr>
        <w:numPr>
          <w:ilvl w:val="0"/>
          <w:numId w:val="29"/>
        </w:numPr>
        <w:rPr>
          <w:bCs/>
        </w:rPr>
      </w:pPr>
      <w:r w:rsidRPr="00FF6293">
        <w:rPr>
          <w:bCs/>
        </w:rPr>
        <w:t>Stečajn</w:t>
      </w:r>
      <w:r>
        <w:rPr>
          <w:bCs/>
        </w:rPr>
        <w:t>i</w:t>
      </w:r>
      <w:r w:rsidRPr="00FF6293">
        <w:rPr>
          <w:bCs/>
        </w:rPr>
        <w:t xml:space="preserve"> upravitel</w:t>
      </w:r>
      <w:r>
        <w:rPr>
          <w:bCs/>
        </w:rPr>
        <w:t xml:space="preserve">j </w:t>
      </w:r>
      <w:r w:rsidR="0023721E">
        <w:t>Mladen Beljo</w:t>
      </w:r>
    </w:p>
    <w:p w:rsidRDefault="00A275FE" w:rsidP="00A275FE" w:rsidR="00A275FE" w:rsidRPr="006A0D23">
      <w:pPr>
        <w:numPr>
          <w:ilvl w:val="0"/>
          <w:numId w:val="29"/>
        </w:numPr>
        <w:jc w:val="both"/>
        <w:rPr>
          <w:bCs/>
        </w:rPr>
      </w:pPr>
      <w:r>
        <w:rPr>
          <w:bCs/>
        </w:rPr>
        <w:t>predlagatelj na njihov broj</w:t>
      </w:r>
    </w:p>
    <w:p w:rsidRDefault="00A275FE" w:rsidP="00A275FE" w:rsidR="00A275FE">
      <w:pPr>
        <w:numPr>
          <w:ilvl w:val="0"/>
          <w:numId w:val="29"/>
        </w:numPr>
        <w:jc w:val="both"/>
        <w:rPr>
          <w:bCs/>
        </w:rPr>
      </w:pPr>
      <w:r>
        <w:rPr>
          <w:bCs/>
        </w:rPr>
        <w:t>dužnik</w:t>
      </w:r>
    </w:p>
    <w:p w:rsidRDefault="00A275FE" w:rsidP="00D025AB" w:rsidR="00A275FE" w:rsidRPr="007E6923">
      <w:pPr>
        <w:numPr>
          <w:ilvl w:val="0"/>
          <w:numId w:val="29"/>
        </w:numPr>
        <w:jc w:val="both"/>
        <w:rPr>
          <w:bCs/>
        </w:rPr>
      </w:pPr>
      <w:r>
        <w:rPr>
          <w:bCs/>
        </w:rPr>
        <w:t xml:space="preserve">zakonski zastupnik dužnika </w:t>
      </w:r>
      <w:r w:rsidR="00D025AB" w:rsidRPr="00D025AB">
        <w:t>Nela Juvančić, Valpovo, dr. Franje Tuđmana 1/3</w:t>
      </w:r>
    </w:p>
    <w:p w:rsidRDefault="00A275FE" w:rsidP="00A275FE" w:rsidR="00A275FE">
      <w:pPr>
        <w:numPr>
          <w:ilvl w:val="0"/>
          <w:numId w:val="29"/>
        </w:numPr>
        <w:jc w:val="both"/>
        <w:rPr>
          <w:bCs/>
        </w:rPr>
      </w:pPr>
      <w:r>
        <w:rPr>
          <w:bCs/>
        </w:rPr>
        <w:t xml:space="preserve">ŽDO GUO </w:t>
      </w:r>
      <w:r w:rsidR="00D025AB">
        <w:rPr>
          <w:bCs/>
        </w:rPr>
        <w:t>Osijek</w:t>
      </w:r>
    </w:p>
    <w:p w:rsidRDefault="00A275FE" w:rsidP="00A275FE" w:rsidR="00A275FE">
      <w:pPr>
        <w:numPr>
          <w:ilvl w:val="0"/>
          <w:numId w:val="29"/>
        </w:numPr>
        <w:jc w:val="both"/>
        <w:rPr>
          <w:bCs/>
        </w:rPr>
      </w:pPr>
      <w:r>
        <w:rPr>
          <w:bCs/>
        </w:rPr>
        <w:t>FINA</w:t>
      </w:r>
    </w:p>
    <w:p w:rsidRDefault="00A275FE" w:rsidP="00A275FE" w:rsidR="00A275FE" w:rsidRPr="005A6B71">
      <w:pPr>
        <w:numPr>
          <w:ilvl w:val="0"/>
          <w:numId w:val="29"/>
        </w:numPr>
        <w:jc w:val="both"/>
      </w:pPr>
      <w:r w:rsidRPr="005A6B71">
        <w:t xml:space="preserve">mrežna stranica e-Oglasna ploča sudova </w:t>
      </w:r>
    </w:p>
    <w:p w:rsidRDefault="00A275FE" w:rsidP="00A275FE" w:rsidR="00A275FE" w:rsidRPr="007E6923">
      <w:pPr>
        <w:numPr>
          <w:ilvl w:val="0"/>
          <w:numId w:val="29"/>
        </w:numPr>
        <w:jc w:val="both"/>
        <w:rPr>
          <w:bCs/>
        </w:rPr>
      </w:pPr>
      <w:r>
        <w:t>sudski registar, odmah i nakon pravomoćnosti</w:t>
      </w:r>
    </w:p>
    <w:p w:rsidRDefault="00A275FE" w:rsidP="00A275FE" w:rsidR="00A275FE" w:rsidRPr="00120904">
      <w:pPr>
        <w:numPr>
          <w:ilvl w:val="0"/>
          <w:numId w:val="29"/>
        </w:numPr>
        <w:jc w:val="both"/>
        <w:rPr>
          <w:bCs/>
        </w:rPr>
      </w:pPr>
      <w:r>
        <w:t>Ministarstvo pravosuđa, nakon pravomoćnosti – elektroničkom poštom</w:t>
      </w:r>
    </w:p>
    <w:p w:rsidRDefault="00A275FE" w:rsidP="00A275FE" w:rsidR="00A275FE" w:rsidRPr="00A30235">
      <w:pPr>
        <w:numPr>
          <w:ilvl w:val="0"/>
          <w:numId w:val="29"/>
        </w:numPr>
        <w:jc w:val="both"/>
        <w:rPr>
          <w:bCs/>
        </w:rPr>
      </w:pPr>
      <w:r>
        <w:t>riješeno otvaranjem i zaključenjem</w:t>
      </w:r>
    </w:p>
    <w:p w:rsidRDefault="00D82937" w:rsidP="00F769CD" w:rsidR="00D82937" w:rsidRPr="00A30235">
      <w:pPr>
        <w:pStyle w:val="Tijeloteksta"/>
        <w:rPr>
          <w:bCs/>
        </w:rPr>
      </w:pPr>
    </w:p>
    <w:sectPr w:rsidSect="00E9518F" w:rsidR="00D82937" w:rsidRPr="00A30235">
      <w:headerReference w:type="even" r:id="rId11"/>
      <w:headerReference w:type="default" r:id="rId12"/>
      <w:headerReference w:type="first" r:id="rId13"/>
      <w:pgSz w:h="16838" w:w="11906"/>
      <w:pgMar w:gutter="0" w:footer="709" w:header="709" w:left="1134" w:bottom="1418" w:right="1133"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7EEA" w:rsidR="009B7EEA">
      <w:r>
        <w:separator/>
      </w:r>
    </w:p>
  </w:endnote>
  <w:endnote w:id="0" w:type="continuationSeparator">
    <w:p w:rsidRDefault="009B7EEA" w:rsidR="009B7E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7EEA" w:rsidR="009B7EEA">
      <w:r>
        <w:separator/>
      </w:r>
    </w:p>
  </w:footnote>
  <w:footnote w:id="0" w:type="continuationSeparator">
    <w:p w:rsidRDefault="009B7EEA" w:rsidR="009B7E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070B6">
      <w:rPr>
        <w:rStyle w:val="Brojstranice"/>
        <w:noProof/>
      </w:rPr>
      <w:t>5</w:t>
    </w:r>
    <w:r>
      <w:rPr>
        <w:rStyle w:val="Brojstranice"/>
      </w:rPr>
      <w:fldChar w:fldCharType="end"/>
    </w:r>
  </w:p>
  <w:p w:rsidRDefault="00F02130" w:rsidP="00F02130" w:rsidR="00A4485C">
    <w:pPr>
      <w:pStyle w:val="Zaglavlje"/>
      <w:jc w:val="right"/>
    </w:pPr>
    <w:r w:rsidRPr="00F02130">
      <w:t>14 St-130/17-20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85A1800"/>
    <w:multiLevelType w:val="hybridMultilevel"/>
    <w:tmpl w:val="B7E2D2EE"/>
    <w:lvl w:tplc="10C8250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087C3F48"/>
    <w:multiLevelType w:val="hybridMultilevel"/>
    <w:tmpl w:val="D5CA26C2"/>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138A4419"/>
    <w:multiLevelType w:val="hybridMultilevel"/>
    <w:tmpl w:val="6150D4B0"/>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5242E61"/>
    <w:multiLevelType w:val="hybridMultilevel"/>
    <w:tmpl w:val="12B88644"/>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16E20375"/>
    <w:multiLevelType w:val="hybridMultilevel"/>
    <w:tmpl w:val="9F7E1644"/>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1F4023CA"/>
    <w:multiLevelType w:val="hybridMultilevel"/>
    <w:tmpl w:val="15F25CCC"/>
    <w:lvl w:tplc="FC8E9C9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243E1E48"/>
    <w:multiLevelType w:val="hybridMultilevel"/>
    <w:tmpl w:val="63DA0D3A"/>
    <w:lvl w:tplc="E9ACEE3E" w:ilvl="0">
      <w:start w:val="35"/>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80C00D2"/>
    <w:multiLevelType w:val="hybridMultilevel"/>
    <w:tmpl w:val="4EDE230A"/>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289B7D17"/>
    <w:multiLevelType w:val="multilevel"/>
    <w:tmpl w:val="45506CF8"/>
    <w:lvl w:ilvl="0">
      <w:numFmt w:val="bullet"/>
      <w:lvlText w:val="-"/>
      <w:lvlJc w:val="left"/>
      <w:pPr>
        <w:tabs>
          <w:tab w:pos="720" w:val="num"/>
        </w:tabs>
        <w:ind w:hanging="360" w:left="720"/>
      </w:pPr>
      <w:rPr>
        <w:rFonts w:cs="Times New Roman" w:eastAsia="Times New Roman" w:hAnsi="Times New Roman" w:ascii="Times New Roman" w:hint="default"/>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0">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21">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2">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5">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2">
    <w:nsid w:val="528618A2"/>
    <w:multiLevelType w:val="hybridMultilevel"/>
    <w:tmpl w:val="AAD2CC7C"/>
    <w:lvl w:tplc="56881F5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4">
    <w:nsid w:val="632C6075"/>
    <w:multiLevelType w:val="hybridMultilevel"/>
    <w:tmpl w:val="52088836"/>
    <w:lvl w:tplc="10C82504" w:ilvl="0">
      <w:numFmt w:val="bullet"/>
      <w:lvlText w:val="-"/>
      <w:lvlJc w:val="left"/>
      <w:pPr>
        <w:ind w:hanging="360" w:left="720"/>
      </w:pPr>
      <w:rPr>
        <w:rFonts w:cs="Times New Roman" w:eastAsia="Times New Roman" w:hAnsi="Times New Roman" w:ascii="Times New Roman" w:hint="default"/>
      </w:rPr>
    </w:lvl>
    <w:lvl w:tplc="10C82504" w:ilvl="1">
      <w:numFmt w:val="bullet"/>
      <w:lvlText w:val="-"/>
      <w:lvlJc w:val="left"/>
      <w:pPr>
        <w:ind w:hanging="360" w:left="1440"/>
      </w:pPr>
      <w:rPr>
        <w:rFonts w:cs="Times New Roman" w:eastAsia="Times New Roman" w:hAnsi="Times New Roman" w:ascii="Times New Roman"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6">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7">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8">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9">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1">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2">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4">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5">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46">
    <w:nsid w:val="78A11488"/>
    <w:multiLevelType w:val="hybridMultilevel"/>
    <w:tmpl w:val="5BA2B3FE"/>
    <w:lvl w:tplc="376C9700" w:ilvl="0">
      <w:start w:val="5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7">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8">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3"/>
  </w:num>
  <w:num w:numId="2">
    <w:abstractNumId w:val="16"/>
  </w:num>
  <w:num w:numId="3">
    <w:abstractNumId w:val="39"/>
  </w:num>
  <w:num w:numId="4">
    <w:abstractNumId w:val="40"/>
  </w:num>
  <w:num w:numId="5">
    <w:abstractNumId w:val="22"/>
  </w:num>
  <w:num w:numId="6">
    <w:abstractNumId w:val="41"/>
  </w:num>
  <w:num w:numId="7">
    <w:abstractNumId w:val="36"/>
  </w:num>
  <w:num w:numId="8">
    <w:abstractNumId w:val="9"/>
  </w:num>
  <w:num w:numId="9">
    <w:abstractNumId w:val="25"/>
  </w:num>
  <w:num w:numId="10">
    <w:abstractNumId w:val="35"/>
  </w:num>
  <w:num w:numId="11">
    <w:abstractNumId w:val="10"/>
  </w:num>
  <w:num w:numId="12">
    <w:abstractNumId w:val="47"/>
  </w:num>
  <w:num w:numId="13">
    <w:abstractNumId w:val="14"/>
  </w:num>
  <w:num w:numId="14">
    <w:abstractNumId w:val="38"/>
  </w:num>
  <w:num w:numId="15">
    <w:abstractNumId w:val="45"/>
  </w:num>
  <w:num w:numId="16">
    <w:abstractNumId w:val="43"/>
  </w:num>
  <w:num w:numId="17">
    <w:abstractNumId w:val="37"/>
  </w:num>
  <w:num w:numId="18">
    <w:abstractNumId w:val="3"/>
  </w:num>
  <w:num w:numId="19">
    <w:abstractNumId w:val="44"/>
  </w:num>
  <w:num w:numId="20">
    <w:abstractNumId w:val="26"/>
  </w:num>
  <w:num w:numId="21">
    <w:abstractNumId w:val="7"/>
  </w:num>
  <w:num w:numId="22">
    <w:abstractNumId w:val="29"/>
  </w:num>
  <w:num w:numId="23">
    <w:abstractNumId w:val="20"/>
  </w:num>
  <w:num w:numId="24">
    <w:abstractNumId w:val="30"/>
  </w:num>
  <w:num w:numId="25">
    <w:abstractNumId w:val="24"/>
  </w:num>
  <w:num w:numId="26">
    <w:abstractNumId w:val="8"/>
  </w:num>
  <w:num w:numId="27">
    <w:abstractNumId w:val="48"/>
  </w:num>
  <w:num w:numId="28">
    <w:abstractNumId w:val="27"/>
  </w:num>
  <w:num w:numId="29">
    <w:abstractNumId w:val="23"/>
  </w:num>
  <w:num w:numId="30">
    <w:abstractNumId w:val="1"/>
  </w:num>
  <w:num w:numId="31">
    <w:abstractNumId w:val="21"/>
  </w:num>
  <w:num w:numId="32">
    <w:abstractNumId w:val="28"/>
  </w:num>
  <w:num w:numId="33">
    <w:abstractNumId w:val="0"/>
  </w:num>
  <w:num w:numId="34">
    <w:abstractNumId w:val="2"/>
  </w:num>
  <w:num w:numId="35">
    <w:abstractNumId w:val="42"/>
  </w:num>
  <w:num w:numId="36">
    <w:abstractNumId w:val="31"/>
  </w:num>
  <w:num w:numId="37">
    <w:abstractNumId w:val="4"/>
  </w:num>
  <w:num w:numId="38">
    <w:abstractNumId w:val="11"/>
  </w:num>
  <w:num w:numId="39">
    <w:abstractNumId w:val="6"/>
  </w:num>
  <w:num w:numId="40">
    <w:abstractNumId w:val="12"/>
  </w:num>
  <w:num w:numId="41">
    <w:abstractNumId w:val="34"/>
  </w:num>
  <w:num w:numId="42">
    <w:abstractNumId w:val="18"/>
  </w:num>
  <w:num w:numId="43">
    <w:abstractNumId w:val="46"/>
  </w:num>
  <w:num w:numId="44">
    <w:abstractNumId w:val="17"/>
  </w:num>
  <w:num w:numId="45">
    <w:abstractNumId w:val="32"/>
  </w:num>
  <w:num w:numId="46">
    <w:abstractNumId w:val="13"/>
  </w:num>
  <w:num w:numId="47">
    <w:abstractNumId w:val="5"/>
  </w:num>
  <w:num w:numId="48">
    <w:abstractNumId w:val="15"/>
  </w:num>
  <w:num w:numId="49">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1EAF"/>
    <w:rsid w:val="000026FC"/>
    <w:rsid w:val="00002C36"/>
    <w:rsid w:val="00003118"/>
    <w:rsid w:val="00004186"/>
    <w:rsid w:val="00005FC5"/>
    <w:rsid w:val="00012628"/>
    <w:rsid w:val="0001459D"/>
    <w:rsid w:val="00015D1F"/>
    <w:rsid w:val="0002036A"/>
    <w:rsid w:val="00020AF7"/>
    <w:rsid w:val="00021048"/>
    <w:rsid w:val="00026EA4"/>
    <w:rsid w:val="00027CF2"/>
    <w:rsid w:val="000376CB"/>
    <w:rsid w:val="00040A11"/>
    <w:rsid w:val="00043D09"/>
    <w:rsid w:val="00045AA7"/>
    <w:rsid w:val="0005414C"/>
    <w:rsid w:val="0005461F"/>
    <w:rsid w:val="00060B7E"/>
    <w:rsid w:val="0006344B"/>
    <w:rsid w:val="00063E93"/>
    <w:rsid w:val="00063F2C"/>
    <w:rsid w:val="00064483"/>
    <w:rsid w:val="00064829"/>
    <w:rsid w:val="000678E4"/>
    <w:rsid w:val="0007330F"/>
    <w:rsid w:val="000779B5"/>
    <w:rsid w:val="00086877"/>
    <w:rsid w:val="00090D7D"/>
    <w:rsid w:val="000919CC"/>
    <w:rsid w:val="00092079"/>
    <w:rsid w:val="00094187"/>
    <w:rsid w:val="00094F59"/>
    <w:rsid w:val="00095AC3"/>
    <w:rsid w:val="00096B65"/>
    <w:rsid w:val="00097C50"/>
    <w:rsid w:val="000A0C0C"/>
    <w:rsid w:val="000A149E"/>
    <w:rsid w:val="000A202F"/>
    <w:rsid w:val="000A2338"/>
    <w:rsid w:val="000A4629"/>
    <w:rsid w:val="000A5421"/>
    <w:rsid w:val="000B0546"/>
    <w:rsid w:val="000B3E17"/>
    <w:rsid w:val="000B48AB"/>
    <w:rsid w:val="000C0364"/>
    <w:rsid w:val="000C0AF5"/>
    <w:rsid w:val="000C0F59"/>
    <w:rsid w:val="000C3216"/>
    <w:rsid w:val="000C4691"/>
    <w:rsid w:val="000C4895"/>
    <w:rsid w:val="000D26A7"/>
    <w:rsid w:val="000D4C55"/>
    <w:rsid w:val="000D70AE"/>
    <w:rsid w:val="000D70B0"/>
    <w:rsid w:val="000E1BA8"/>
    <w:rsid w:val="000E2E37"/>
    <w:rsid w:val="000E536C"/>
    <w:rsid w:val="000E6DE9"/>
    <w:rsid w:val="000F0156"/>
    <w:rsid w:val="000F20D6"/>
    <w:rsid w:val="000F2157"/>
    <w:rsid w:val="000F23A5"/>
    <w:rsid w:val="000F5B01"/>
    <w:rsid w:val="000F608C"/>
    <w:rsid w:val="000F6B1E"/>
    <w:rsid w:val="00100595"/>
    <w:rsid w:val="00100D26"/>
    <w:rsid w:val="001011D9"/>
    <w:rsid w:val="001012F2"/>
    <w:rsid w:val="00101441"/>
    <w:rsid w:val="00102E0A"/>
    <w:rsid w:val="00104A09"/>
    <w:rsid w:val="00113479"/>
    <w:rsid w:val="00114738"/>
    <w:rsid w:val="00116795"/>
    <w:rsid w:val="0012080B"/>
    <w:rsid w:val="00120904"/>
    <w:rsid w:val="001209D9"/>
    <w:rsid w:val="001240B6"/>
    <w:rsid w:val="001258DC"/>
    <w:rsid w:val="00126F44"/>
    <w:rsid w:val="0012798C"/>
    <w:rsid w:val="00130410"/>
    <w:rsid w:val="0013200D"/>
    <w:rsid w:val="001327DD"/>
    <w:rsid w:val="00133E78"/>
    <w:rsid w:val="00134946"/>
    <w:rsid w:val="00135843"/>
    <w:rsid w:val="00136FA7"/>
    <w:rsid w:val="00145B27"/>
    <w:rsid w:val="00147DA9"/>
    <w:rsid w:val="001520D4"/>
    <w:rsid w:val="001541D6"/>
    <w:rsid w:val="0015603C"/>
    <w:rsid w:val="00161244"/>
    <w:rsid w:val="00164728"/>
    <w:rsid w:val="00167082"/>
    <w:rsid w:val="00167529"/>
    <w:rsid w:val="00171D97"/>
    <w:rsid w:val="00172206"/>
    <w:rsid w:val="0017275D"/>
    <w:rsid w:val="00173463"/>
    <w:rsid w:val="00176CD0"/>
    <w:rsid w:val="00177160"/>
    <w:rsid w:val="001813CE"/>
    <w:rsid w:val="00181FB3"/>
    <w:rsid w:val="001828AD"/>
    <w:rsid w:val="0018448F"/>
    <w:rsid w:val="00190A39"/>
    <w:rsid w:val="00191753"/>
    <w:rsid w:val="0019289D"/>
    <w:rsid w:val="00196B20"/>
    <w:rsid w:val="001A01E2"/>
    <w:rsid w:val="001A18C9"/>
    <w:rsid w:val="001A32E7"/>
    <w:rsid w:val="001A35EF"/>
    <w:rsid w:val="001A598A"/>
    <w:rsid w:val="001A6806"/>
    <w:rsid w:val="001A6C80"/>
    <w:rsid w:val="001B1BBE"/>
    <w:rsid w:val="001B41AB"/>
    <w:rsid w:val="001B5CF9"/>
    <w:rsid w:val="001B6AF0"/>
    <w:rsid w:val="001C0C30"/>
    <w:rsid w:val="001C3141"/>
    <w:rsid w:val="001C4228"/>
    <w:rsid w:val="001C6FB3"/>
    <w:rsid w:val="001D6769"/>
    <w:rsid w:val="001E4DEA"/>
    <w:rsid w:val="001E6F5B"/>
    <w:rsid w:val="001F3746"/>
    <w:rsid w:val="001F3963"/>
    <w:rsid w:val="002056BE"/>
    <w:rsid w:val="002060E6"/>
    <w:rsid w:val="00207F03"/>
    <w:rsid w:val="002112BD"/>
    <w:rsid w:val="002121FD"/>
    <w:rsid w:val="002124B5"/>
    <w:rsid w:val="00212859"/>
    <w:rsid w:val="002129E4"/>
    <w:rsid w:val="0021350E"/>
    <w:rsid w:val="00214564"/>
    <w:rsid w:val="0021619E"/>
    <w:rsid w:val="00221980"/>
    <w:rsid w:val="00223F57"/>
    <w:rsid w:val="00230009"/>
    <w:rsid w:val="002301B1"/>
    <w:rsid w:val="00231182"/>
    <w:rsid w:val="00233904"/>
    <w:rsid w:val="00236255"/>
    <w:rsid w:val="00236C71"/>
    <w:rsid w:val="0023721E"/>
    <w:rsid w:val="002401C0"/>
    <w:rsid w:val="002406A4"/>
    <w:rsid w:val="00243375"/>
    <w:rsid w:val="00247C23"/>
    <w:rsid w:val="00250D0D"/>
    <w:rsid w:val="00251566"/>
    <w:rsid w:val="00254AC7"/>
    <w:rsid w:val="0025547E"/>
    <w:rsid w:val="00255F2A"/>
    <w:rsid w:val="002578E0"/>
    <w:rsid w:val="0026080C"/>
    <w:rsid w:val="002662BA"/>
    <w:rsid w:val="0027262B"/>
    <w:rsid w:val="00272A58"/>
    <w:rsid w:val="00274FF8"/>
    <w:rsid w:val="002778B5"/>
    <w:rsid w:val="00280054"/>
    <w:rsid w:val="00281A89"/>
    <w:rsid w:val="00281F25"/>
    <w:rsid w:val="002850F9"/>
    <w:rsid w:val="002917E4"/>
    <w:rsid w:val="00291F97"/>
    <w:rsid w:val="0029361A"/>
    <w:rsid w:val="002947B1"/>
    <w:rsid w:val="0029611B"/>
    <w:rsid w:val="0029683E"/>
    <w:rsid w:val="002A0621"/>
    <w:rsid w:val="002A18B2"/>
    <w:rsid w:val="002A2563"/>
    <w:rsid w:val="002A4249"/>
    <w:rsid w:val="002A4C4C"/>
    <w:rsid w:val="002A5134"/>
    <w:rsid w:val="002B2795"/>
    <w:rsid w:val="002B27B2"/>
    <w:rsid w:val="002B2EA4"/>
    <w:rsid w:val="002B38E4"/>
    <w:rsid w:val="002B577C"/>
    <w:rsid w:val="002B692E"/>
    <w:rsid w:val="002C5995"/>
    <w:rsid w:val="002C741D"/>
    <w:rsid w:val="002C7A8C"/>
    <w:rsid w:val="002D074C"/>
    <w:rsid w:val="002D2F4D"/>
    <w:rsid w:val="002D7C9F"/>
    <w:rsid w:val="002E1744"/>
    <w:rsid w:val="002E602C"/>
    <w:rsid w:val="002E71F0"/>
    <w:rsid w:val="002E7E68"/>
    <w:rsid w:val="002F217A"/>
    <w:rsid w:val="002F2BDD"/>
    <w:rsid w:val="002F2D04"/>
    <w:rsid w:val="002F51EA"/>
    <w:rsid w:val="00300D3D"/>
    <w:rsid w:val="00302AAF"/>
    <w:rsid w:val="003070B6"/>
    <w:rsid w:val="00316C5C"/>
    <w:rsid w:val="00316FFC"/>
    <w:rsid w:val="00321753"/>
    <w:rsid w:val="003276D1"/>
    <w:rsid w:val="00330B1A"/>
    <w:rsid w:val="00331C4B"/>
    <w:rsid w:val="00331FEA"/>
    <w:rsid w:val="00333D72"/>
    <w:rsid w:val="00337C0C"/>
    <w:rsid w:val="003403A4"/>
    <w:rsid w:val="00340F87"/>
    <w:rsid w:val="00342126"/>
    <w:rsid w:val="0034231B"/>
    <w:rsid w:val="003432C4"/>
    <w:rsid w:val="0034372F"/>
    <w:rsid w:val="00346CAA"/>
    <w:rsid w:val="00347FF7"/>
    <w:rsid w:val="00350190"/>
    <w:rsid w:val="0035233E"/>
    <w:rsid w:val="00353A41"/>
    <w:rsid w:val="00363CA7"/>
    <w:rsid w:val="00364D25"/>
    <w:rsid w:val="0036549D"/>
    <w:rsid w:val="003656AF"/>
    <w:rsid w:val="003707F2"/>
    <w:rsid w:val="00370DF9"/>
    <w:rsid w:val="00373FD3"/>
    <w:rsid w:val="00374830"/>
    <w:rsid w:val="00377D2B"/>
    <w:rsid w:val="00377D50"/>
    <w:rsid w:val="0038021C"/>
    <w:rsid w:val="0038168C"/>
    <w:rsid w:val="00382145"/>
    <w:rsid w:val="0039329E"/>
    <w:rsid w:val="00396C39"/>
    <w:rsid w:val="00397083"/>
    <w:rsid w:val="00397A9F"/>
    <w:rsid w:val="003A0BE9"/>
    <w:rsid w:val="003A18EA"/>
    <w:rsid w:val="003A1FB2"/>
    <w:rsid w:val="003A2AB8"/>
    <w:rsid w:val="003A52F9"/>
    <w:rsid w:val="003A5E93"/>
    <w:rsid w:val="003A6023"/>
    <w:rsid w:val="003A6694"/>
    <w:rsid w:val="003A78F2"/>
    <w:rsid w:val="003C1D01"/>
    <w:rsid w:val="003C60D7"/>
    <w:rsid w:val="003D0A6F"/>
    <w:rsid w:val="003E14CC"/>
    <w:rsid w:val="003E2B91"/>
    <w:rsid w:val="003E4D21"/>
    <w:rsid w:val="003E4EC4"/>
    <w:rsid w:val="003E5553"/>
    <w:rsid w:val="003E66F9"/>
    <w:rsid w:val="003F013F"/>
    <w:rsid w:val="003F34DE"/>
    <w:rsid w:val="003F6F31"/>
    <w:rsid w:val="0040029D"/>
    <w:rsid w:val="00403559"/>
    <w:rsid w:val="00405F0F"/>
    <w:rsid w:val="00406A18"/>
    <w:rsid w:val="004109AE"/>
    <w:rsid w:val="00413EB1"/>
    <w:rsid w:val="004177DA"/>
    <w:rsid w:val="004202FF"/>
    <w:rsid w:val="00420B1D"/>
    <w:rsid w:val="00421439"/>
    <w:rsid w:val="00422E6E"/>
    <w:rsid w:val="00424471"/>
    <w:rsid w:val="004256E2"/>
    <w:rsid w:val="00426E44"/>
    <w:rsid w:val="00431224"/>
    <w:rsid w:val="004314BF"/>
    <w:rsid w:val="00432296"/>
    <w:rsid w:val="0043304A"/>
    <w:rsid w:val="00433582"/>
    <w:rsid w:val="00433673"/>
    <w:rsid w:val="00434031"/>
    <w:rsid w:val="00434FDD"/>
    <w:rsid w:val="00435338"/>
    <w:rsid w:val="00435595"/>
    <w:rsid w:val="0043594C"/>
    <w:rsid w:val="00436053"/>
    <w:rsid w:val="00437009"/>
    <w:rsid w:val="00440B92"/>
    <w:rsid w:val="00441214"/>
    <w:rsid w:val="00443DBA"/>
    <w:rsid w:val="00444676"/>
    <w:rsid w:val="00447A10"/>
    <w:rsid w:val="004555EA"/>
    <w:rsid w:val="00457214"/>
    <w:rsid w:val="0046661E"/>
    <w:rsid w:val="0046741D"/>
    <w:rsid w:val="0047011E"/>
    <w:rsid w:val="00470477"/>
    <w:rsid w:val="00475136"/>
    <w:rsid w:val="004804E4"/>
    <w:rsid w:val="0048351B"/>
    <w:rsid w:val="00487212"/>
    <w:rsid w:val="004903C1"/>
    <w:rsid w:val="0049062B"/>
    <w:rsid w:val="004946FD"/>
    <w:rsid w:val="004949F8"/>
    <w:rsid w:val="00495E73"/>
    <w:rsid w:val="004964C6"/>
    <w:rsid w:val="004A23EE"/>
    <w:rsid w:val="004A26BA"/>
    <w:rsid w:val="004A36C6"/>
    <w:rsid w:val="004A5FF4"/>
    <w:rsid w:val="004A6116"/>
    <w:rsid w:val="004A7A6D"/>
    <w:rsid w:val="004B06EB"/>
    <w:rsid w:val="004B2D34"/>
    <w:rsid w:val="004B41C5"/>
    <w:rsid w:val="004B6964"/>
    <w:rsid w:val="004B6CE6"/>
    <w:rsid w:val="004B6D60"/>
    <w:rsid w:val="004C1235"/>
    <w:rsid w:val="004C24DF"/>
    <w:rsid w:val="004C2E39"/>
    <w:rsid w:val="004C31FA"/>
    <w:rsid w:val="004C3730"/>
    <w:rsid w:val="004C3D8B"/>
    <w:rsid w:val="004D0926"/>
    <w:rsid w:val="004D0F1F"/>
    <w:rsid w:val="004D2DD9"/>
    <w:rsid w:val="004D2F39"/>
    <w:rsid w:val="004D3504"/>
    <w:rsid w:val="004D3838"/>
    <w:rsid w:val="004D3FE6"/>
    <w:rsid w:val="004D40C7"/>
    <w:rsid w:val="004D5765"/>
    <w:rsid w:val="004E6AA8"/>
    <w:rsid w:val="004E6E8F"/>
    <w:rsid w:val="004F5283"/>
    <w:rsid w:val="004F64FE"/>
    <w:rsid w:val="004F6788"/>
    <w:rsid w:val="004F74FC"/>
    <w:rsid w:val="005012CB"/>
    <w:rsid w:val="00501F94"/>
    <w:rsid w:val="00506C06"/>
    <w:rsid w:val="00506FE1"/>
    <w:rsid w:val="0051026B"/>
    <w:rsid w:val="0051094F"/>
    <w:rsid w:val="0051258E"/>
    <w:rsid w:val="00513A00"/>
    <w:rsid w:val="005141EF"/>
    <w:rsid w:val="00514287"/>
    <w:rsid w:val="00515693"/>
    <w:rsid w:val="00516444"/>
    <w:rsid w:val="00516BDB"/>
    <w:rsid w:val="005177C0"/>
    <w:rsid w:val="00520998"/>
    <w:rsid w:val="00523F2C"/>
    <w:rsid w:val="00532204"/>
    <w:rsid w:val="00534FFE"/>
    <w:rsid w:val="0053640D"/>
    <w:rsid w:val="0053687C"/>
    <w:rsid w:val="00536C9D"/>
    <w:rsid w:val="00537813"/>
    <w:rsid w:val="00537C93"/>
    <w:rsid w:val="005464F5"/>
    <w:rsid w:val="005470E7"/>
    <w:rsid w:val="0054748A"/>
    <w:rsid w:val="00547C33"/>
    <w:rsid w:val="00550004"/>
    <w:rsid w:val="00551798"/>
    <w:rsid w:val="00552516"/>
    <w:rsid w:val="005529CE"/>
    <w:rsid w:val="00554F07"/>
    <w:rsid w:val="00554F67"/>
    <w:rsid w:val="00557979"/>
    <w:rsid w:val="00560BA6"/>
    <w:rsid w:val="005616C0"/>
    <w:rsid w:val="00566567"/>
    <w:rsid w:val="005666E9"/>
    <w:rsid w:val="005666F0"/>
    <w:rsid w:val="00566B1F"/>
    <w:rsid w:val="00571224"/>
    <w:rsid w:val="00572565"/>
    <w:rsid w:val="0057598B"/>
    <w:rsid w:val="00575C71"/>
    <w:rsid w:val="00576247"/>
    <w:rsid w:val="00576680"/>
    <w:rsid w:val="00577C02"/>
    <w:rsid w:val="00580089"/>
    <w:rsid w:val="0058230D"/>
    <w:rsid w:val="0058333A"/>
    <w:rsid w:val="00583A89"/>
    <w:rsid w:val="005848C3"/>
    <w:rsid w:val="005854F4"/>
    <w:rsid w:val="00587E1F"/>
    <w:rsid w:val="00592287"/>
    <w:rsid w:val="00594071"/>
    <w:rsid w:val="005A083C"/>
    <w:rsid w:val="005A13AB"/>
    <w:rsid w:val="005A2629"/>
    <w:rsid w:val="005A3C82"/>
    <w:rsid w:val="005A43F3"/>
    <w:rsid w:val="005A4C6B"/>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55E9"/>
    <w:rsid w:val="005D7EFD"/>
    <w:rsid w:val="005E0475"/>
    <w:rsid w:val="005E3D32"/>
    <w:rsid w:val="005F1F2A"/>
    <w:rsid w:val="005F5F1E"/>
    <w:rsid w:val="005F61B5"/>
    <w:rsid w:val="0060006D"/>
    <w:rsid w:val="006046EC"/>
    <w:rsid w:val="006109EE"/>
    <w:rsid w:val="00610AC5"/>
    <w:rsid w:val="006110B1"/>
    <w:rsid w:val="00613D6F"/>
    <w:rsid w:val="00614C73"/>
    <w:rsid w:val="00616B2E"/>
    <w:rsid w:val="0062179D"/>
    <w:rsid w:val="00622FF2"/>
    <w:rsid w:val="00624925"/>
    <w:rsid w:val="00625D51"/>
    <w:rsid w:val="006331BF"/>
    <w:rsid w:val="006403A0"/>
    <w:rsid w:val="00640EDA"/>
    <w:rsid w:val="00642487"/>
    <w:rsid w:val="00644FC4"/>
    <w:rsid w:val="0065114E"/>
    <w:rsid w:val="00652A6D"/>
    <w:rsid w:val="00655055"/>
    <w:rsid w:val="00655210"/>
    <w:rsid w:val="0065632C"/>
    <w:rsid w:val="00656E68"/>
    <w:rsid w:val="006575C2"/>
    <w:rsid w:val="00660064"/>
    <w:rsid w:val="00660BDE"/>
    <w:rsid w:val="006622A9"/>
    <w:rsid w:val="0066419B"/>
    <w:rsid w:val="006658BA"/>
    <w:rsid w:val="006660FE"/>
    <w:rsid w:val="006667EE"/>
    <w:rsid w:val="006675FD"/>
    <w:rsid w:val="0066772D"/>
    <w:rsid w:val="00671C21"/>
    <w:rsid w:val="006805A0"/>
    <w:rsid w:val="00680628"/>
    <w:rsid w:val="006816F1"/>
    <w:rsid w:val="006857FA"/>
    <w:rsid w:val="006861E7"/>
    <w:rsid w:val="00691909"/>
    <w:rsid w:val="006944E2"/>
    <w:rsid w:val="0069650E"/>
    <w:rsid w:val="006A0D23"/>
    <w:rsid w:val="006A2D4B"/>
    <w:rsid w:val="006A63A7"/>
    <w:rsid w:val="006A7327"/>
    <w:rsid w:val="006B033E"/>
    <w:rsid w:val="006B114C"/>
    <w:rsid w:val="006B406F"/>
    <w:rsid w:val="006B4610"/>
    <w:rsid w:val="006C041B"/>
    <w:rsid w:val="006C0C10"/>
    <w:rsid w:val="006C2677"/>
    <w:rsid w:val="006C4500"/>
    <w:rsid w:val="006C4FAF"/>
    <w:rsid w:val="006C55C7"/>
    <w:rsid w:val="006D20F8"/>
    <w:rsid w:val="006D27C4"/>
    <w:rsid w:val="006D410B"/>
    <w:rsid w:val="006D42B0"/>
    <w:rsid w:val="006E0D4C"/>
    <w:rsid w:val="006E289A"/>
    <w:rsid w:val="006E2A1F"/>
    <w:rsid w:val="006E4610"/>
    <w:rsid w:val="006E7DED"/>
    <w:rsid w:val="006F14A1"/>
    <w:rsid w:val="006F520E"/>
    <w:rsid w:val="006F5314"/>
    <w:rsid w:val="006F5782"/>
    <w:rsid w:val="006F6E5E"/>
    <w:rsid w:val="006F7ED9"/>
    <w:rsid w:val="00701CD2"/>
    <w:rsid w:val="00703147"/>
    <w:rsid w:val="00703691"/>
    <w:rsid w:val="007108EC"/>
    <w:rsid w:val="00714C5D"/>
    <w:rsid w:val="00717C72"/>
    <w:rsid w:val="00722CF7"/>
    <w:rsid w:val="00722FD9"/>
    <w:rsid w:val="00723626"/>
    <w:rsid w:val="00724EF9"/>
    <w:rsid w:val="0072531B"/>
    <w:rsid w:val="0072700E"/>
    <w:rsid w:val="00727687"/>
    <w:rsid w:val="00727F52"/>
    <w:rsid w:val="00727F8B"/>
    <w:rsid w:val="00730DFD"/>
    <w:rsid w:val="00733110"/>
    <w:rsid w:val="007351DC"/>
    <w:rsid w:val="00741461"/>
    <w:rsid w:val="00743FC2"/>
    <w:rsid w:val="0074465A"/>
    <w:rsid w:val="0074648D"/>
    <w:rsid w:val="00746AC0"/>
    <w:rsid w:val="0074759D"/>
    <w:rsid w:val="007501E7"/>
    <w:rsid w:val="00752BA1"/>
    <w:rsid w:val="00752C83"/>
    <w:rsid w:val="0075466B"/>
    <w:rsid w:val="00755937"/>
    <w:rsid w:val="00756DA0"/>
    <w:rsid w:val="00756E9F"/>
    <w:rsid w:val="0076063D"/>
    <w:rsid w:val="007609DB"/>
    <w:rsid w:val="00761E18"/>
    <w:rsid w:val="007628B9"/>
    <w:rsid w:val="007649AE"/>
    <w:rsid w:val="00764E0A"/>
    <w:rsid w:val="007653A1"/>
    <w:rsid w:val="00767B66"/>
    <w:rsid w:val="007702FE"/>
    <w:rsid w:val="00771B0C"/>
    <w:rsid w:val="00775599"/>
    <w:rsid w:val="00775A97"/>
    <w:rsid w:val="0077623D"/>
    <w:rsid w:val="00784FB2"/>
    <w:rsid w:val="007931B5"/>
    <w:rsid w:val="007932B0"/>
    <w:rsid w:val="00794235"/>
    <w:rsid w:val="00795040"/>
    <w:rsid w:val="00797544"/>
    <w:rsid w:val="00797989"/>
    <w:rsid w:val="007A044F"/>
    <w:rsid w:val="007A1B3A"/>
    <w:rsid w:val="007A3EB5"/>
    <w:rsid w:val="007A5D08"/>
    <w:rsid w:val="007A7302"/>
    <w:rsid w:val="007A7C9D"/>
    <w:rsid w:val="007B2CAE"/>
    <w:rsid w:val="007B4FDF"/>
    <w:rsid w:val="007B566A"/>
    <w:rsid w:val="007C7594"/>
    <w:rsid w:val="007D06C5"/>
    <w:rsid w:val="007D70F2"/>
    <w:rsid w:val="007D77B0"/>
    <w:rsid w:val="007E4589"/>
    <w:rsid w:val="007E5C03"/>
    <w:rsid w:val="007E6923"/>
    <w:rsid w:val="007E6951"/>
    <w:rsid w:val="007E7F64"/>
    <w:rsid w:val="007F3F09"/>
    <w:rsid w:val="007F4CE1"/>
    <w:rsid w:val="008007DE"/>
    <w:rsid w:val="008021BD"/>
    <w:rsid w:val="00803D07"/>
    <w:rsid w:val="00803FC1"/>
    <w:rsid w:val="008042C7"/>
    <w:rsid w:val="00804D47"/>
    <w:rsid w:val="0080547B"/>
    <w:rsid w:val="00806A32"/>
    <w:rsid w:val="00810235"/>
    <w:rsid w:val="00810F33"/>
    <w:rsid w:val="008122B1"/>
    <w:rsid w:val="00813686"/>
    <w:rsid w:val="00815565"/>
    <w:rsid w:val="0082793D"/>
    <w:rsid w:val="008342C9"/>
    <w:rsid w:val="00840A14"/>
    <w:rsid w:val="00841ACC"/>
    <w:rsid w:val="00841BB9"/>
    <w:rsid w:val="00841DE6"/>
    <w:rsid w:val="008431ED"/>
    <w:rsid w:val="0084342D"/>
    <w:rsid w:val="008436F9"/>
    <w:rsid w:val="00844057"/>
    <w:rsid w:val="00845FDE"/>
    <w:rsid w:val="00846A79"/>
    <w:rsid w:val="00850D00"/>
    <w:rsid w:val="00851DB6"/>
    <w:rsid w:val="00851F3D"/>
    <w:rsid w:val="00852293"/>
    <w:rsid w:val="0085749F"/>
    <w:rsid w:val="00861C98"/>
    <w:rsid w:val="0086451B"/>
    <w:rsid w:val="0087181E"/>
    <w:rsid w:val="00873305"/>
    <w:rsid w:val="00873563"/>
    <w:rsid w:val="00876A12"/>
    <w:rsid w:val="008816EB"/>
    <w:rsid w:val="00882936"/>
    <w:rsid w:val="008835AC"/>
    <w:rsid w:val="008843C6"/>
    <w:rsid w:val="00886C32"/>
    <w:rsid w:val="008914FC"/>
    <w:rsid w:val="00895BE6"/>
    <w:rsid w:val="008A46E5"/>
    <w:rsid w:val="008A6D8E"/>
    <w:rsid w:val="008A7BCA"/>
    <w:rsid w:val="008B16A8"/>
    <w:rsid w:val="008B4F93"/>
    <w:rsid w:val="008B6CCD"/>
    <w:rsid w:val="008C04E0"/>
    <w:rsid w:val="008C11C6"/>
    <w:rsid w:val="008C387E"/>
    <w:rsid w:val="008C4A8B"/>
    <w:rsid w:val="008C75E1"/>
    <w:rsid w:val="008D0607"/>
    <w:rsid w:val="008D1DFF"/>
    <w:rsid w:val="008D260A"/>
    <w:rsid w:val="008D350D"/>
    <w:rsid w:val="008D4544"/>
    <w:rsid w:val="008D46DB"/>
    <w:rsid w:val="008D66EE"/>
    <w:rsid w:val="008D6A92"/>
    <w:rsid w:val="008E17D9"/>
    <w:rsid w:val="008E1A5E"/>
    <w:rsid w:val="008E1AE8"/>
    <w:rsid w:val="008E2217"/>
    <w:rsid w:val="008E3606"/>
    <w:rsid w:val="008E65CB"/>
    <w:rsid w:val="008F0874"/>
    <w:rsid w:val="008F6C2F"/>
    <w:rsid w:val="00900A05"/>
    <w:rsid w:val="00901F9E"/>
    <w:rsid w:val="00902A42"/>
    <w:rsid w:val="00906972"/>
    <w:rsid w:val="00907A1D"/>
    <w:rsid w:val="009125DF"/>
    <w:rsid w:val="00915B63"/>
    <w:rsid w:val="00916B34"/>
    <w:rsid w:val="00917321"/>
    <w:rsid w:val="00917527"/>
    <w:rsid w:val="00920529"/>
    <w:rsid w:val="00920854"/>
    <w:rsid w:val="009222CB"/>
    <w:rsid w:val="00922F72"/>
    <w:rsid w:val="009242A7"/>
    <w:rsid w:val="0092580D"/>
    <w:rsid w:val="00925A3A"/>
    <w:rsid w:val="009308FB"/>
    <w:rsid w:val="009310B0"/>
    <w:rsid w:val="00931390"/>
    <w:rsid w:val="0093535F"/>
    <w:rsid w:val="00935718"/>
    <w:rsid w:val="00935F94"/>
    <w:rsid w:val="00942491"/>
    <w:rsid w:val="009449DF"/>
    <w:rsid w:val="00944A8F"/>
    <w:rsid w:val="00944C7A"/>
    <w:rsid w:val="00953ABE"/>
    <w:rsid w:val="0096087F"/>
    <w:rsid w:val="00960EE3"/>
    <w:rsid w:val="00964603"/>
    <w:rsid w:val="009721F0"/>
    <w:rsid w:val="009722C1"/>
    <w:rsid w:val="009738A7"/>
    <w:rsid w:val="00973A4B"/>
    <w:rsid w:val="00974716"/>
    <w:rsid w:val="00985F47"/>
    <w:rsid w:val="00986812"/>
    <w:rsid w:val="009876F2"/>
    <w:rsid w:val="00987F1A"/>
    <w:rsid w:val="00990C7E"/>
    <w:rsid w:val="009943D9"/>
    <w:rsid w:val="009A0C35"/>
    <w:rsid w:val="009A14E4"/>
    <w:rsid w:val="009A24F3"/>
    <w:rsid w:val="009A616C"/>
    <w:rsid w:val="009B02D5"/>
    <w:rsid w:val="009B17C7"/>
    <w:rsid w:val="009B352E"/>
    <w:rsid w:val="009B4A7A"/>
    <w:rsid w:val="009B588E"/>
    <w:rsid w:val="009B7725"/>
    <w:rsid w:val="009B7EEA"/>
    <w:rsid w:val="009C260B"/>
    <w:rsid w:val="009C42F4"/>
    <w:rsid w:val="009D1B89"/>
    <w:rsid w:val="009D2A4D"/>
    <w:rsid w:val="009D2B77"/>
    <w:rsid w:val="009D4068"/>
    <w:rsid w:val="009D4AEC"/>
    <w:rsid w:val="009E094B"/>
    <w:rsid w:val="009E143C"/>
    <w:rsid w:val="009F46A9"/>
    <w:rsid w:val="009F612F"/>
    <w:rsid w:val="009F670D"/>
    <w:rsid w:val="00A00369"/>
    <w:rsid w:val="00A01122"/>
    <w:rsid w:val="00A011B5"/>
    <w:rsid w:val="00A057AF"/>
    <w:rsid w:val="00A13244"/>
    <w:rsid w:val="00A1440D"/>
    <w:rsid w:val="00A14DAA"/>
    <w:rsid w:val="00A1532F"/>
    <w:rsid w:val="00A15373"/>
    <w:rsid w:val="00A153E4"/>
    <w:rsid w:val="00A16023"/>
    <w:rsid w:val="00A176EE"/>
    <w:rsid w:val="00A24E8F"/>
    <w:rsid w:val="00A275FE"/>
    <w:rsid w:val="00A2791C"/>
    <w:rsid w:val="00A27FCA"/>
    <w:rsid w:val="00A30235"/>
    <w:rsid w:val="00A30F84"/>
    <w:rsid w:val="00A34F42"/>
    <w:rsid w:val="00A35410"/>
    <w:rsid w:val="00A3698E"/>
    <w:rsid w:val="00A36E65"/>
    <w:rsid w:val="00A4485C"/>
    <w:rsid w:val="00A475EE"/>
    <w:rsid w:val="00A55FCD"/>
    <w:rsid w:val="00A56402"/>
    <w:rsid w:val="00A5680F"/>
    <w:rsid w:val="00A56CE0"/>
    <w:rsid w:val="00A76017"/>
    <w:rsid w:val="00A770D1"/>
    <w:rsid w:val="00A808CB"/>
    <w:rsid w:val="00A81889"/>
    <w:rsid w:val="00A82194"/>
    <w:rsid w:val="00A8678A"/>
    <w:rsid w:val="00A86FE6"/>
    <w:rsid w:val="00A87600"/>
    <w:rsid w:val="00A92823"/>
    <w:rsid w:val="00AA094C"/>
    <w:rsid w:val="00AA15D3"/>
    <w:rsid w:val="00AA2092"/>
    <w:rsid w:val="00AA3E8B"/>
    <w:rsid w:val="00AA55F9"/>
    <w:rsid w:val="00AA5CB5"/>
    <w:rsid w:val="00AA5E95"/>
    <w:rsid w:val="00AA6076"/>
    <w:rsid w:val="00AA644E"/>
    <w:rsid w:val="00AA7100"/>
    <w:rsid w:val="00AA7B7B"/>
    <w:rsid w:val="00AB0204"/>
    <w:rsid w:val="00AB6461"/>
    <w:rsid w:val="00AB6BE7"/>
    <w:rsid w:val="00AC0134"/>
    <w:rsid w:val="00AD0003"/>
    <w:rsid w:val="00AD2ACF"/>
    <w:rsid w:val="00AD30BE"/>
    <w:rsid w:val="00AD3E0B"/>
    <w:rsid w:val="00AD4247"/>
    <w:rsid w:val="00AD494E"/>
    <w:rsid w:val="00AD573C"/>
    <w:rsid w:val="00AD609A"/>
    <w:rsid w:val="00AD6CDC"/>
    <w:rsid w:val="00AE1CD8"/>
    <w:rsid w:val="00AE3E07"/>
    <w:rsid w:val="00AE4A19"/>
    <w:rsid w:val="00AE586F"/>
    <w:rsid w:val="00AF0717"/>
    <w:rsid w:val="00AF0A7E"/>
    <w:rsid w:val="00AF2236"/>
    <w:rsid w:val="00AF651B"/>
    <w:rsid w:val="00AF7FAA"/>
    <w:rsid w:val="00B00A41"/>
    <w:rsid w:val="00B0502A"/>
    <w:rsid w:val="00B13693"/>
    <w:rsid w:val="00B14D5F"/>
    <w:rsid w:val="00B15C0E"/>
    <w:rsid w:val="00B2073A"/>
    <w:rsid w:val="00B22E50"/>
    <w:rsid w:val="00B2352F"/>
    <w:rsid w:val="00B2511E"/>
    <w:rsid w:val="00B25DB6"/>
    <w:rsid w:val="00B26385"/>
    <w:rsid w:val="00B273E8"/>
    <w:rsid w:val="00B30226"/>
    <w:rsid w:val="00B31405"/>
    <w:rsid w:val="00B33751"/>
    <w:rsid w:val="00B3730F"/>
    <w:rsid w:val="00B373DC"/>
    <w:rsid w:val="00B401CC"/>
    <w:rsid w:val="00B41E35"/>
    <w:rsid w:val="00B41E45"/>
    <w:rsid w:val="00B4614F"/>
    <w:rsid w:val="00B46BE5"/>
    <w:rsid w:val="00B50379"/>
    <w:rsid w:val="00B5177E"/>
    <w:rsid w:val="00B51B58"/>
    <w:rsid w:val="00B5398F"/>
    <w:rsid w:val="00B540A5"/>
    <w:rsid w:val="00B57342"/>
    <w:rsid w:val="00B575DD"/>
    <w:rsid w:val="00B6364C"/>
    <w:rsid w:val="00B64DEA"/>
    <w:rsid w:val="00B65B45"/>
    <w:rsid w:val="00B66849"/>
    <w:rsid w:val="00B70C88"/>
    <w:rsid w:val="00B725DE"/>
    <w:rsid w:val="00B72D7F"/>
    <w:rsid w:val="00B73F46"/>
    <w:rsid w:val="00B76772"/>
    <w:rsid w:val="00B80FC8"/>
    <w:rsid w:val="00B8546F"/>
    <w:rsid w:val="00B85E87"/>
    <w:rsid w:val="00B87668"/>
    <w:rsid w:val="00B90674"/>
    <w:rsid w:val="00B90ECC"/>
    <w:rsid w:val="00B92841"/>
    <w:rsid w:val="00B93305"/>
    <w:rsid w:val="00B934BC"/>
    <w:rsid w:val="00B95987"/>
    <w:rsid w:val="00B96ED7"/>
    <w:rsid w:val="00BA52C0"/>
    <w:rsid w:val="00BB0242"/>
    <w:rsid w:val="00BB08DC"/>
    <w:rsid w:val="00BB168E"/>
    <w:rsid w:val="00BB2219"/>
    <w:rsid w:val="00BB3A2C"/>
    <w:rsid w:val="00BB50E2"/>
    <w:rsid w:val="00BB5F6C"/>
    <w:rsid w:val="00BB7990"/>
    <w:rsid w:val="00BC0880"/>
    <w:rsid w:val="00BC1CBD"/>
    <w:rsid w:val="00BC4435"/>
    <w:rsid w:val="00BC7140"/>
    <w:rsid w:val="00BD0169"/>
    <w:rsid w:val="00BD1219"/>
    <w:rsid w:val="00BD141E"/>
    <w:rsid w:val="00BD345B"/>
    <w:rsid w:val="00BD775F"/>
    <w:rsid w:val="00BE3B90"/>
    <w:rsid w:val="00BE5265"/>
    <w:rsid w:val="00BE53C1"/>
    <w:rsid w:val="00BF396E"/>
    <w:rsid w:val="00BF4386"/>
    <w:rsid w:val="00BF4AA4"/>
    <w:rsid w:val="00BF56D0"/>
    <w:rsid w:val="00BF7F5E"/>
    <w:rsid w:val="00C00DE9"/>
    <w:rsid w:val="00C0150D"/>
    <w:rsid w:val="00C05FA9"/>
    <w:rsid w:val="00C06D94"/>
    <w:rsid w:val="00C070A9"/>
    <w:rsid w:val="00C105B2"/>
    <w:rsid w:val="00C13A4F"/>
    <w:rsid w:val="00C15261"/>
    <w:rsid w:val="00C15389"/>
    <w:rsid w:val="00C1708C"/>
    <w:rsid w:val="00C1794D"/>
    <w:rsid w:val="00C202A7"/>
    <w:rsid w:val="00C2091D"/>
    <w:rsid w:val="00C32BA0"/>
    <w:rsid w:val="00C32E4A"/>
    <w:rsid w:val="00C36ACF"/>
    <w:rsid w:val="00C40B63"/>
    <w:rsid w:val="00C42491"/>
    <w:rsid w:val="00C433F1"/>
    <w:rsid w:val="00C44C06"/>
    <w:rsid w:val="00C519D3"/>
    <w:rsid w:val="00C52BDE"/>
    <w:rsid w:val="00C552FE"/>
    <w:rsid w:val="00C61CAD"/>
    <w:rsid w:val="00C620EA"/>
    <w:rsid w:val="00C638A3"/>
    <w:rsid w:val="00C640B9"/>
    <w:rsid w:val="00C64BF2"/>
    <w:rsid w:val="00C65050"/>
    <w:rsid w:val="00C744B3"/>
    <w:rsid w:val="00C800B8"/>
    <w:rsid w:val="00C80423"/>
    <w:rsid w:val="00C83DB2"/>
    <w:rsid w:val="00C86059"/>
    <w:rsid w:val="00C90FBD"/>
    <w:rsid w:val="00CA76AA"/>
    <w:rsid w:val="00CB1707"/>
    <w:rsid w:val="00CB7D27"/>
    <w:rsid w:val="00CC45A3"/>
    <w:rsid w:val="00CC4D05"/>
    <w:rsid w:val="00CC533C"/>
    <w:rsid w:val="00CC599B"/>
    <w:rsid w:val="00CC73BF"/>
    <w:rsid w:val="00CD0673"/>
    <w:rsid w:val="00CD214B"/>
    <w:rsid w:val="00CD4BD7"/>
    <w:rsid w:val="00CD5C18"/>
    <w:rsid w:val="00CD74BF"/>
    <w:rsid w:val="00CE0ADD"/>
    <w:rsid w:val="00CE2057"/>
    <w:rsid w:val="00CE30CE"/>
    <w:rsid w:val="00CE5270"/>
    <w:rsid w:val="00CE64A0"/>
    <w:rsid w:val="00CF0E67"/>
    <w:rsid w:val="00CF151F"/>
    <w:rsid w:val="00CF3E92"/>
    <w:rsid w:val="00CF4E0A"/>
    <w:rsid w:val="00CF6690"/>
    <w:rsid w:val="00D025AB"/>
    <w:rsid w:val="00D03086"/>
    <w:rsid w:val="00D04106"/>
    <w:rsid w:val="00D04945"/>
    <w:rsid w:val="00D052B3"/>
    <w:rsid w:val="00D074E3"/>
    <w:rsid w:val="00D126E0"/>
    <w:rsid w:val="00D14845"/>
    <w:rsid w:val="00D21EF7"/>
    <w:rsid w:val="00D220D4"/>
    <w:rsid w:val="00D235B3"/>
    <w:rsid w:val="00D24DFC"/>
    <w:rsid w:val="00D251A9"/>
    <w:rsid w:val="00D27586"/>
    <w:rsid w:val="00D277A6"/>
    <w:rsid w:val="00D27EE0"/>
    <w:rsid w:val="00D36C52"/>
    <w:rsid w:val="00D42B7C"/>
    <w:rsid w:val="00D43852"/>
    <w:rsid w:val="00D4432D"/>
    <w:rsid w:val="00D44589"/>
    <w:rsid w:val="00D44B28"/>
    <w:rsid w:val="00D451AA"/>
    <w:rsid w:val="00D45A30"/>
    <w:rsid w:val="00D46018"/>
    <w:rsid w:val="00D469E6"/>
    <w:rsid w:val="00D50845"/>
    <w:rsid w:val="00D51C07"/>
    <w:rsid w:val="00D53745"/>
    <w:rsid w:val="00D54496"/>
    <w:rsid w:val="00D54FB8"/>
    <w:rsid w:val="00D5547F"/>
    <w:rsid w:val="00D5555E"/>
    <w:rsid w:val="00D5622A"/>
    <w:rsid w:val="00D57F0E"/>
    <w:rsid w:val="00D62D07"/>
    <w:rsid w:val="00D6408B"/>
    <w:rsid w:val="00D642BF"/>
    <w:rsid w:val="00D64C58"/>
    <w:rsid w:val="00D64D7B"/>
    <w:rsid w:val="00D659BF"/>
    <w:rsid w:val="00D666F1"/>
    <w:rsid w:val="00D66BBF"/>
    <w:rsid w:val="00D70A8E"/>
    <w:rsid w:val="00D70F3F"/>
    <w:rsid w:val="00D77AA8"/>
    <w:rsid w:val="00D80531"/>
    <w:rsid w:val="00D82937"/>
    <w:rsid w:val="00D82D9E"/>
    <w:rsid w:val="00D8404C"/>
    <w:rsid w:val="00D84516"/>
    <w:rsid w:val="00D8567A"/>
    <w:rsid w:val="00D8646B"/>
    <w:rsid w:val="00D92450"/>
    <w:rsid w:val="00D93A40"/>
    <w:rsid w:val="00D9475D"/>
    <w:rsid w:val="00D9767E"/>
    <w:rsid w:val="00DA2214"/>
    <w:rsid w:val="00DA2AB2"/>
    <w:rsid w:val="00DA3942"/>
    <w:rsid w:val="00DA47A9"/>
    <w:rsid w:val="00DA67D6"/>
    <w:rsid w:val="00DA6F29"/>
    <w:rsid w:val="00DB0560"/>
    <w:rsid w:val="00DB0BD7"/>
    <w:rsid w:val="00DC0E4C"/>
    <w:rsid w:val="00DC1AFE"/>
    <w:rsid w:val="00DC260B"/>
    <w:rsid w:val="00DC2BAD"/>
    <w:rsid w:val="00DC35AD"/>
    <w:rsid w:val="00DC772F"/>
    <w:rsid w:val="00DD3DF0"/>
    <w:rsid w:val="00DD4FE9"/>
    <w:rsid w:val="00DD5DB5"/>
    <w:rsid w:val="00DD70EC"/>
    <w:rsid w:val="00DE05CD"/>
    <w:rsid w:val="00DE094C"/>
    <w:rsid w:val="00DE33B4"/>
    <w:rsid w:val="00DE67B9"/>
    <w:rsid w:val="00DF0296"/>
    <w:rsid w:val="00DF51CC"/>
    <w:rsid w:val="00DF6269"/>
    <w:rsid w:val="00DF733F"/>
    <w:rsid w:val="00DF79B0"/>
    <w:rsid w:val="00DF7C82"/>
    <w:rsid w:val="00DF7D40"/>
    <w:rsid w:val="00E029CC"/>
    <w:rsid w:val="00E05EB9"/>
    <w:rsid w:val="00E070B2"/>
    <w:rsid w:val="00E10177"/>
    <w:rsid w:val="00E118AF"/>
    <w:rsid w:val="00E13ED7"/>
    <w:rsid w:val="00E15B62"/>
    <w:rsid w:val="00E2088D"/>
    <w:rsid w:val="00E20BF0"/>
    <w:rsid w:val="00E21F0D"/>
    <w:rsid w:val="00E22229"/>
    <w:rsid w:val="00E23265"/>
    <w:rsid w:val="00E31DE2"/>
    <w:rsid w:val="00E32413"/>
    <w:rsid w:val="00E329D0"/>
    <w:rsid w:val="00E36870"/>
    <w:rsid w:val="00E37568"/>
    <w:rsid w:val="00E4055B"/>
    <w:rsid w:val="00E41047"/>
    <w:rsid w:val="00E41BC8"/>
    <w:rsid w:val="00E42F51"/>
    <w:rsid w:val="00E46B36"/>
    <w:rsid w:val="00E47E29"/>
    <w:rsid w:val="00E5159B"/>
    <w:rsid w:val="00E543AD"/>
    <w:rsid w:val="00E6461E"/>
    <w:rsid w:val="00E65529"/>
    <w:rsid w:val="00E67613"/>
    <w:rsid w:val="00E67B00"/>
    <w:rsid w:val="00E71925"/>
    <w:rsid w:val="00E73194"/>
    <w:rsid w:val="00E76A71"/>
    <w:rsid w:val="00E77B90"/>
    <w:rsid w:val="00E8119B"/>
    <w:rsid w:val="00E816E8"/>
    <w:rsid w:val="00E81819"/>
    <w:rsid w:val="00E818BA"/>
    <w:rsid w:val="00E84715"/>
    <w:rsid w:val="00E8579E"/>
    <w:rsid w:val="00E85882"/>
    <w:rsid w:val="00E86178"/>
    <w:rsid w:val="00E904F7"/>
    <w:rsid w:val="00E91207"/>
    <w:rsid w:val="00E91D25"/>
    <w:rsid w:val="00E91FB9"/>
    <w:rsid w:val="00E92DB6"/>
    <w:rsid w:val="00E94D8B"/>
    <w:rsid w:val="00E9518F"/>
    <w:rsid w:val="00E97776"/>
    <w:rsid w:val="00EA1C9B"/>
    <w:rsid w:val="00EA2E26"/>
    <w:rsid w:val="00EA4D46"/>
    <w:rsid w:val="00EA635C"/>
    <w:rsid w:val="00EA6641"/>
    <w:rsid w:val="00EB154B"/>
    <w:rsid w:val="00EB1567"/>
    <w:rsid w:val="00EB2447"/>
    <w:rsid w:val="00EB31AC"/>
    <w:rsid w:val="00EB3716"/>
    <w:rsid w:val="00EB43CF"/>
    <w:rsid w:val="00EB7174"/>
    <w:rsid w:val="00EC11E4"/>
    <w:rsid w:val="00EC1991"/>
    <w:rsid w:val="00EC1F83"/>
    <w:rsid w:val="00EC4938"/>
    <w:rsid w:val="00ED0188"/>
    <w:rsid w:val="00EE0073"/>
    <w:rsid w:val="00EE0571"/>
    <w:rsid w:val="00EE094D"/>
    <w:rsid w:val="00EE1236"/>
    <w:rsid w:val="00EE1369"/>
    <w:rsid w:val="00EE1AEE"/>
    <w:rsid w:val="00EE2B22"/>
    <w:rsid w:val="00EE3411"/>
    <w:rsid w:val="00EE5BF5"/>
    <w:rsid w:val="00EF03C9"/>
    <w:rsid w:val="00EF2494"/>
    <w:rsid w:val="00EF311F"/>
    <w:rsid w:val="00F002BA"/>
    <w:rsid w:val="00F008F8"/>
    <w:rsid w:val="00F02130"/>
    <w:rsid w:val="00F0251F"/>
    <w:rsid w:val="00F057CB"/>
    <w:rsid w:val="00F06CB0"/>
    <w:rsid w:val="00F0707D"/>
    <w:rsid w:val="00F07A50"/>
    <w:rsid w:val="00F1149D"/>
    <w:rsid w:val="00F1150E"/>
    <w:rsid w:val="00F11675"/>
    <w:rsid w:val="00F1264C"/>
    <w:rsid w:val="00F1425C"/>
    <w:rsid w:val="00F17C1D"/>
    <w:rsid w:val="00F20BEF"/>
    <w:rsid w:val="00F21363"/>
    <w:rsid w:val="00F22664"/>
    <w:rsid w:val="00F23A2B"/>
    <w:rsid w:val="00F241C7"/>
    <w:rsid w:val="00F262A6"/>
    <w:rsid w:val="00F27AEF"/>
    <w:rsid w:val="00F30288"/>
    <w:rsid w:val="00F3097E"/>
    <w:rsid w:val="00F30A20"/>
    <w:rsid w:val="00F3167A"/>
    <w:rsid w:val="00F332A5"/>
    <w:rsid w:val="00F40B97"/>
    <w:rsid w:val="00F42553"/>
    <w:rsid w:val="00F43CE8"/>
    <w:rsid w:val="00F47634"/>
    <w:rsid w:val="00F506A7"/>
    <w:rsid w:val="00F51433"/>
    <w:rsid w:val="00F548A3"/>
    <w:rsid w:val="00F56B6F"/>
    <w:rsid w:val="00F645D5"/>
    <w:rsid w:val="00F65E30"/>
    <w:rsid w:val="00F67257"/>
    <w:rsid w:val="00F70576"/>
    <w:rsid w:val="00F73E20"/>
    <w:rsid w:val="00F73F18"/>
    <w:rsid w:val="00F75BFE"/>
    <w:rsid w:val="00F75C57"/>
    <w:rsid w:val="00F76845"/>
    <w:rsid w:val="00F769CD"/>
    <w:rsid w:val="00F76D98"/>
    <w:rsid w:val="00F80766"/>
    <w:rsid w:val="00F8106F"/>
    <w:rsid w:val="00F81081"/>
    <w:rsid w:val="00F811DB"/>
    <w:rsid w:val="00F819FF"/>
    <w:rsid w:val="00F81E8A"/>
    <w:rsid w:val="00F824C4"/>
    <w:rsid w:val="00F826B7"/>
    <w:rsid w:val="00F83077"/>
    <w:rsid w:val="00F910ED"/>
    <w:rsid w:val="00F93DBD"/>
    <w:rsid w:val="00F9628C"/>
    <w:rsid w:val="00F96CA1"/>
    <w:rsid w:val="00F96D6F"/>
    <w:rsid w:val="00FA045C"/>
    <w:rsid w:val="00FA2FFB"/>
    <w:rsid w:val="00FA322C"/>
    <w:rsid w:val="00FA3CA2"/>
    <w:rsid w:val="00FA7BAB"/>
    <w:rsid w:val="00FB095F"/>
    <w:rsid w:val="00FB0DFB"/>
    <w:rsid w:val="00FB15ED"/>
    <w:rsid w:val="00FB1AF6"/>
    <w:rsid w:val="00FB2DB8"/>
    <w:rsid w:val="00FB319F"/>
    <w:rsid w:val="00FC1EA3"/>
    <w:rsid w:val="00FC7CA5"/>
    <w:rsid w:val="00FD0EFD"/>
    <w:rsid w:val="00FD2FD5"/>
    <w:rsid w:val="00FD3836"/>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customStyle="true" w:styleId="Standard" w:type="paragraph">
    <w:name w:val="Standard"/>
    <w:rsid w:val="00F27AEF"/>
    <w:pPr>
      <w:suppressAutoHyphens/>
      <w:autoSpaceDN w:val="false"/>
      <w:textAlignment w:val="baseline"/>
    </w:pPr>
    <w:rPr>
      <w:kern w:val="3"/>
      <w:sz w:val="24"/>
      <w:szCs w:val="24"/>
      <w:lang w:eastAsia="zh-CN"/>
    </w:rPr>
  </w:style>
  <w:style w:customStyle="true" w:styleId="BezproredaChar" w:type="character">
    <w:name w:val="Bez proreda Char"/>
    <w:basedOn w:val="Zadanifontodlomka"/>
    <w:link w:val="Bezproreda"/>
    <w:uiPriority w:val="1"/>
    <w:rsid w:val="003656AF"/>
    <w:rPr>
      <w:rFonts w:eastAsia="Calibri"/>
      <w:sz w:val="24"/>
      <w:szCs w:val="22"/>
      <w:lang w:eastAsia="en-US"/>
    </w:rPr>
  </w:style>
  <w:style w:customStyle="true" w:styleId="Naslov3Char" w:type="character">
    <w:name w:val="Naslov 3 Char"/>
    <w:basedOn w:val="Zadanifontodlomka"/>
    <w:link w:val="Naslov3"/>
    <w:semiHidden/>
    <w:rsid w:val="000C0F59"/>
    <w:rPr>
      <w:rFonts w:cstheme="majorBidi" w:eastAsiaTheme="majorEastAsia" w:hAnsiTheme="majorHAnsi" w:asciiTheme="majorHAnsi"/>
      <w:b/>
      <w:bCs/>
      <w:color w:themeColor="accent1" w:val="4F81BD"/>
      <w:sz w:val="24"/>
      <w:szCs w:val="24"/>
    </w:rPr>
  </w:style>
  <w:style w:styleId="Reetkatablice" w:type="table">
    <w:name w:val="Table Grid"/>
    <w:basedOn w:val="Obinatablica"/>
    <w:rsid w:val="009D2B7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070B6"/>
    <w:rPr>
      <w:color w:val="808080"/>
      <w:bdr w:space="0" w:sz="0" w:color="auto" w:val="none"/>
      <w:shd w:fill="auto" w:color="auto" w:val="clear"/>
    </w:rPr>
  </w:style>
  <w:style w:customStyle="true" w:styleId="eSPISCCParagraphDefaultFont" w:type="character">
    <w:name w:val="eSPIS_CC_Paragraph Default Font"/>
    <w:basedOn w:val="Zadanifontodlomka"/>
    <w:rsid w:val="003070B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070B6"/>
    <w:rPr>
      <w:bdr w:space="0" w:sz="0" w:color="auto" w:val="none"/>
      <w:shd w:fill="FFFFCC" w:color="auto" w:val="clear"/>
      <w:lang w:val="hr-HR"/>
    </w:rPr>
  </w:style>
  <w:style w:customStyle="true" w:styleId="PozadinaSvijetloCrvena" w:type="character">
    <w:name w:val="Pozadina_SvijetloCrvena"/>
    <w:basedOn w:val="eSPISCCParagraphDefaultFont"/>
    <w:rsid w:val="003070B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070B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link w:val="Naslov3Char"/>
    <w:semiHidden/>
    <w:unhideWhenUsed/>
    <w:qFormat/>
    <w:rsid w:val="000C0F59"/>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link w:val="BezproredaChar"/>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customStyle="1" w:styleId="Standard" w:type="paragraph">
    <w:name w:val="Standard"/>
    <w:rsid w:val="00F27AEF"/>
    <w:pPr>
      <w:suppressAutoHyphens/>
      <w:autoSpaceDN w:val="0"/>
      <w:textAlignment w:val="baseline"/>
    </w:pPr>
    <w:rPr>
      <w:kern w:val="3"/>
      <w:sz w:val="24"/>
      <w:szCs w:val="24"/>
      <w:lang w:eastAsia="zh-CN"/>
    </w:rPr>
  </w:style>
  <w:style w:customStyle="1" w:styleId="BezproredaChar" w:type="character">
    <w:name w:val="Bez proreda Char"/>
    <w:basedOn w:val="Zadanifontodlomka"/>
    <w:link w:val="Bezproreda"/>
    <w:uiPriority w:val="1"/>
    <w:rsid w:val="003656AF"/>
    <w:rPr>
      <w:rFonts w:eastAsia="Calibri"/>
      <w:sz w:val="24"/>
      <w:szCs w:val="22"/>
      <w:lang w:eastAsia="en-US"/>
    </w:rPr>
  </w:style>
  <w:style w:customStyle="1" w:styleId="Naslov3Char" w:type="character">
    <w:name w:val="Naslov 3 Char"/>
    <w:basedOn w:val="Zadanifontodlomka"/>
    <w:link w:val="Naslov3"/>
    <w:semiHidden/>
    <w:rsid w:val="000C0F59"/>
    <w:rPr>
      <w:rFonts w:asciiTheme="majorHAnsi" w:cstheme="majorBidi" w:eastAsiaTheme="majorEastAsia" w:hAnsiTheme="majorHAnsi"/>
      <w:b/>
      <w:bCs/>
      <w:color w:themeColor="accent1" w:val="4F81BD"/>
      <w:sz w:val="24"/>
      <w:szCs w:val="24"/>
    </w:rPr>
  </w:style>
  <w:style w:styleId="Reetkatablice" w:type="table">
    <w:name w:val="Table Grid"/>
    <w:basedOn w:val="Obinatablica"/>
    <w:rsid w:val="009D2B7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070B6"/>
    <w:rPr>
      <w:color w:val="808080"/>
      <w:bdr w:color="auto" w:space="0" w:sz="0" w:val="none"/>
      <w:shd w:color="auto" w:fill="auto" w:val="clear"/>
    </w:rPr>
  </w:style>
  <w:style w:customStyle="1" w:styleId="eSPISCCParagraphDefaultFont" w:type="character">
    <w:name w:val="eSPIS_CC_Paragraph Default Font"/>
    <w:basedOn w:val="Zadanifontodlomka"/>
    <w:rsid w:val="003070B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070B6"/>
    <w:rPr>
      <w:bdr w:color="auto" w:space="0" w:sz="0" w:val="none"/>
      <w:shd w:color="auto" w:fill="FFFFCC" w:val="clear"/>
      <w:lang w:val="hr-HR"/>
    </w:rPr>
  </w:style>
  <w:style w:customStyle="1" w:styleId="PozadinaSvijetloCrvena" w:type="character">
    <w:name w:val="Pozadina_SvijetloCrvena"/>
    <w:basedOn w:val="eSPISCCParagraphDefaultFont"/>
    <w:rsid w:val="003070B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070B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2017.</izvorni_sadrzaj>
    <derivirana_varijabla naziv="DomainObject.Predmet.DatumOsnivanja_1">2.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St-130/2017</izvorni_sadrzaj>
    <derivirana_varijabla naziv="DomainObject.Predmet.OznakaBroj_1">St-130/2017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NELKO j.d.o.o. za proizvodnju, trgovinu i usluge</izvorni_sadrzaj>
    <derivirana_varijabla naziv="DomainObject.Predmet.ProtustrankaFormated_1">  NELKO j.d.o.o. za proizvodnju, trgovinu i usluge</derivirana_varijabla>
  </DomainObject.Predmet.ProtustrankaFormated>
  <DomainObject.Predmet.ProtustrankaFormatedOIB>
    <izvorni_sadrzaj>  NELKO j.d.o.o. za proizvodnju, trgovinu i usluge, OIB 59243265212</izvorni_sadrzaj>
    <derivirana_varijabla naziv="DomainObject.Predmet.ProtustrankaFormatedOIB_1">  NELKO j.d.o.o. za proizvodnju, trgovinu i usluge, OIB 59243265212</derivirana_varijabla>
  </DomainObject.Predmet.ProtustrankaFormatedOIB>
  <DomainObject.Predmet.ProtustrankaFormatedWithAdress>
    <izvorni_sadrzaj> NELKO j.d.o.o. za proizvodnju, trgovinu i usluge, Ljudevita Gaja 46, 31550 Valpovo</izvorni_sadrzaj>
    <derivirana_varijabla naziv="DomainObject.Predmet.ProtustrankaFormatedWithAdress_1"> NELKO j.d.o.o. za proizvodnju, trgovinu i usluge, Ljudevita Gaja 46, 31550 Valpovo</derivirana_varijabla>
  </DomainObject.Predmet.ProtustrankaFormatedWithAdress>
  <DomainObject.Predmet.ProtustrankaFormatedWithAdressOIB>
    <izvorni_sadrzaj> NELKO j.d.o.o. za proizvodnju, trgovinu i usluge, OIB 59243265212, Ljudevita Gaja 46, 31550 Valpovo</izvorni_sadrzaj>
    <derivirana_varijabla naziv="DomainObject.Predmet.ProtustrankaFormatedWithAdressOIB_1"> NELKO j.d.o.o. za proizvodnju, trgovinu i usluge, OIB 59243265212, Ljudevita Gaja 46, 31550 Valpovo</derivirana_varijabla>
  </DomainObject.Predmet.ProtustrankaFormatedWithAdressOIB>
  <DomainObject.Predmet.ProtustrankaWithAdress>
    <izvorni_sadrzaj>NELKO j.d.o.o. za proizvodnju, trgovinu i usluge Ljudevita Gaja 46, 31550 Valpovo</izvorni_sadrzaj>
    <derivirana_varijabla naziv="DomainObject.Predmet.ProtustrankaWithAdress_1">NELKO j.d.o.o. za proizvodnju, trgovinu i usluge Ljudevita Gaja 46, 31550 Valpovo</derivirana_varijabla>
  </DomainObject.Predmet.ProtustrankaWithAdress>
  <DomainObject.Predmet.ProtustrankaWithAdressOIB>
    <izvorni_sadrzaj>NELKO j.d.o.o. za proizvodnju, trgovinu i usluge, OIB 59243265212, Ljudevita Gaja 46, 31550 Valpovo</izvorni_sadrzaj>
    <derivirana_varijabla naziv="DomainObject.Predmet.ProtustrankaWithAdressOIB_1">NELKO j.d.o.o. za proizvodnju, trgovinu i usluge, OIB 59243265212, Ljudevita Gaja 46, 31550 Valpovo</derivirana_varijabla>
  </DomainObject.Predmet.ProtustrankaWithAdressOIB>
  <DomainObject.Predmet.ProtustrankaNazivFormated>
    <izvorni_sadrzaj>NELKO j.d.o.o. za proizvodnju, trgovinu i usluge</izvorni_sadrzaj>
    <derivirana_varijabla naziv="DomainObject.Predmet.ProtustrankaNazivFormated_1">NELKO j.d.o.o. za proizvodnju, trgovinu i usluge</derivirana_varijabla>
  </DomainObject.Predmet.ProtustrankaNazivFormated>
  <DomainObject.Predmet.ProtustrankaNazivFormatedOIB>
    <izvorni_sadrzaj>NELKO j.d.o.o. za proizvodnju, trgovinu i usluge, OIB 59243265212</izvorni_sadrzaj>
    <derivirana_varijabla naziv="DomainObject.Predmet.ProtustrankaNazivFormatedOIB_1">NELKO j.d.o.o. za proizvodnju, trgovinu i usluge, OIB 59243265212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NELKO j.d.o.o. za proizvodnju, trgovinu i usluge</item>
    </izvorni_sadrzaj>
    <derivirana_varijabla naziv="DomainObject.Predmet.ProtuStrankaListFormated_1">
      <item>NELKO j.d.o.o. za proizvodnju, trgovinu i usluge</item>
    </derivirana_varijabla>
  </DomainObject.Predmet.ProtuStrankaListFormated>
  <DomainObject.Predmet.ProtuStrankaListFormatedOIB>
    <izvorni_sadrzaj>
      <item>NELKO j.d.o.o. za proizvodnju, trgovinu i usluge, OIB 59243265212</item>
    </izvorni_sadrzaj>
    <derivirana_varijabla naziv="DomainObject.Predmet.ProtuStrankaListFormatedOIB_1">
      <item>NELKO j.d.o.o. za proizvodnju, trgovinu i usluge, OIB 59243265212</item>
    </derivirana_varijabla>
  </DomainObject.Predmet.ProtuStrankaListFormatedOIB>
  <DomainObject.Predmet.ProtuStrankaListFormatedWithAdress>
    <izvorni_sadrzaj>
      <item>NELKO j.d.o.o. za proizvodnju, trgovinu i usluge, Ljudevita Gaja 46, 31550 Valpovo</item>
    </izvorni_sadrzaj>
    <derivirana_varijabla naziv="DomainObject.Predmet.ProtuStrankaListFormatedWithAdress_1">
      <item>NELKO j.d.o.o. za proizvodnju, trgovinu i usluge, Ljudevita Gaja 46, 31550 Valpovo</item>
    </derivirana_varijabla>
  </DomainObject.Predmet.ProtuStrankaListFormatedWithAdress>
  <DomainObject.Predmet.ProtuStrankaListFormatedWithAdressOIB>
    <izvorni_sadrzaj>
      <item>NELKO j.d.o.o. za proizvodnju, trgovinu i usluge, OIB 59243265212, Ljudevita Gaja 46, 31550 Valpovo</item>
    </izvorni_sadrzaj>
    <derivirana_varijabla naziv="DomainObject.Predmet.ProtuStrankaListFormatedWithAdressOIB_1">
      <item>NELKO j.d.o.o. za proizvodnju, trgovinu i usluge, OIB 59243265212, Ljudevita Gaja 46, 31550 Valpovo</item>
    </derivirana_varijabla>
  </DomainObject.Predmet.ProtuStrankaListFormatedWithAdressOIB>
  <DomainObject.Predmet.ProtuStrankaListNazivFormated>
    <izvorni_sadrzaj>
      <item>NELKO j.d.o.o. za proizvodnju, trgovinu i usluge</item>
    </izvorni_sadrzaj>
    <derivirana_varijabla naziv="DomainObject.Predmet.ProtuStrankaListNazivFormated_1">
      <item>NELKO j.d.o.o. za proizvodnju, trgovinu i usluge</item>
    </derivirana_varijabla>
  </DomainObject.Predmet.ProtuStrankaListNazivFormated>
  <DomainObject.Predmet.ProtuStrankaListNazivFormatedOIB>
    <izvorni_sadrzaj>
      <item>NELKO j.d.o.o. za proizvodnju, trgovinu i usluge, OIB 59243265212</item>
    </izvorni_sadrzaj>
    <derivirana_varijabla naziv="DomainObject.Predmet.ProtuStrankaListNazivFormatedOIB_1">
      <item>NELKO j.d.o.o. za proizvodnju, trgovinu i usluge, OIB 59243265212</item>
    </derivirana_varijabla>
  </DomainObject.Predmet.ProtuStrankaListNazivFormatedOIB>
  <DomainObject.Predmet.OstaliListFormated>
    <izvorni_sadrzaj>
      <item>Mladen Beljo</item>
      <item>ŽDO GUO Osijek</item>
      <item>Nela Juvančić</item>
    </izvorni_sadrzaj>
    <derivirana_varijabla naziv="DomainObject.Predmet.OstaliListFormated_1">
      <item>Mladen Beljo</item>
      <item>ŽDO GUO Osijek</item>
      <item>Nela Juvančić</item>
    </derivirana_varijabla>
  </DomainObject.Predmet.OstaliListFormated>
  <DomainObject.Predmet.OstaliListFormatedOIB>
    <izvorni_sadrzaj>
      <item>Mladen Beljo, OIB 76591147167</item>
      <item>ŽDO GUO Osijek</item>
      <item>Nela Juvančić, OIB 54308973005</item>
    </izvorni_sadrzaj>
    <derivirana_varijabla naziv="DomainObject.Predmet.OstaliListFormatedOIB_1">
      <item>Mladen Beljo, OIB 76591147167</item>
      <item>ŽDO GUO Osijek</item>
      <item>Nela Juvančić, OIB 54308973005</item>
    </derivirana_varijabla>
  </DomainObject.Predmet.OstaliListFormatedOIB>
  <DomainObject.Predmet.OstaliListFormatedWithAdress>
    <izvorni_sadrzaj>
      <item>Mladen Beljo, Antuna Mihanovića 1, 32100 Vinkovci</item>
      <item>ŽDO GUO Osijek</item>
      <item>Nela Juvančić, dr. Franje Tuđmana 1/3, 31550 Valpovo</item>
    </izvorni_sadrzaj>
    <derivirana_varijabla naziv="DomainObject.Predmet.OstaliListFormatedWithAdress_1">
      <item>Mladen Beljo, Antuna Mihanovića 1, 32100 Vinkovci</item>
      <item>ŽDO GUO Osijek</item>
      <item>Nela Juvančić, dr. Franje Tuđmana 1/3, 31550 Valpovo</item>
    </derivirana_varijabla>
  </DomainObject.Predmet.OstaliListFormatedWithAdress>
  <DomainObject.Predmet.OstaliListFormatedWithAdressOIB>
    <izvorni_sadrzaj>
      <item>Mladen Beljo, OIB 76591147167, Antuna Mihanovića 1, 32100 Vinkovci</item>
      <item>ŽDO GUO Osijek</item>
      <item>Nela Juvančić, OIB 54308973005, dr. Franje Tuđmana 1/3, 31550 Valpovo</item>
    </izvorni_sadrzaj>
    <derivirana_varijabla naziv="DomainObject.Predmet.OstaliListFormatedWithAdressOIB_1">
      <item>Mladen Beljo, OIB 76591147167, Antuna Mihanovića 1, 32100 Vinkovci</item>
      <item>ŽDO GUO Osijek</item>
      <item>Nela Juvančić, OIB 54308973005, dr. Franje Tuđmana 1/3, 31550 Valpovo</item>
    </derivirana_varijabla>
  </DomainObject.Predmet.OstaliListFormatedWithAdressOIB>
  <DomainObject.Predmet.OstaliListNazivFormated>
    <izvorni_sadrzaj>
      <item>Mladen Beljo</item>
      <item>ŽDO GUO Osijek</item>
      <item>Nela Juvančić</item>
    </izvorni_sadrzaj>
    <derivirana_varijabla naziv="DomainObject.Predmet.OstaliListNazivFormated_1">
      <item>Mladen Beljo</item>
      <item>ŽDO GUO Osijek</item>
      <item>Nela Juvančić</item>
    </derivirana_varijabla>
  </DomainObject.Predmet.OstaliListNazivFormated>
  <DomainObject.Predmet.OstaliListNazivFormatedOIB>
    <izvorni_sadrzaj>
      <item>Mladen Beljo, OIB 76591147167</item>
      <item>ŽDO GUO Osijek</item>
      <item>Nela Juvančić, OIB 54308973005</item>
    </izvorni_sadrzaj>
    <derivirana_varijabla naziv="DomainObject.Predmet.OstaliListNazivFormatedOIB_1">
      <item>Mladen Beljo, OIB 76591147167</item>
      <item>ŽDO GUO Osijek</item>
      <item>Nela Juvančić, OIB 54308973005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NELKO j.d.o.o. za proizvodnju, trgovinu i usluge</izvorni_sadrzaj>
    <derivirana_varijabla naziv="DomainObject.Predmet.ProtustrankaIDrugi_1">NELKO j.d.o.o.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NELKO j.d.o.o. za proizvodnju, trgovinu i usluge, OIB 59243265212, Ljudevita Gaja 46, 31550 Valpovo</izvorni_sadrzaj>
    <derivirana_varijabla naziv="DomainObject.Predmet.ProtustrankaIDrugiAdressOIB_1">NELKO j.d.o.o. za proizvodnju, trgovinu i usluge, OIB 59243265212, Ljudevita Gaja 46,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NELKO j.d.o.o. za proizvodnju, trgovinu i usluge</item>
      <item>Mladen Beljo</item>
      <item>ŽDO GUO Osijek</item>
      <item>Nela Juvančić</item>
    </izvorni_sadrzaj>
    <derivirana_varijabla naziv="DomainObject.Predmet.SudioniciListNaziv_1">
      <item>FINA RC OSIJEK</item>
      <item>NELKO j.d.o.o. za proizvodnju, trgovinu i usluge</item>
      <item>Mladen Beljo</item>
      <item>ŽDO GUO Osijek</item>
      <item>Nela Juvančić</item>
    </derivirana_varijabla>
  </DomainObject.Predmet.SudioniciListNaziv>
  <DomainObject.Predmet.SudioniciListAdressOIB>
    <izvorni_sadrzaj>
      <item>FINA RC OSIJEK, OIB 85821130368</item>
      <item>NELKO j.d.o.o. za proizvodnju, trgovinu i usluge, OIB 59243265212, Ljudevita Gaja 46,31550 Valpovo</item>
      <item>Mladen Beljo, OIB 76591147167, Antuna Mihanovića 1,32100 Vinkovci</item>
      <item>ŽDO GUO Osijek</item>
      <item>Nela Juvančić, OIB 54308973005, dr. Franje Tuđmana 1/3,31550 Valpovo</item>
    </izvorni_sadrzaj>
    <derivirana_varijabla naziv="DomainObject.Predmet.SudioniciListAdressOIB_1">
      <item>FINA RC OSIJEK, OIB 85821130368</item>
      <item>NELKO j.d.o.o. za proizvodnju, trgovinu i usluge, OIB 59243265212, Ljudevita Gaja 46,31550 Valpovo</item>
      <item>Mladen Beljo, OIB 76591147167, Antuna Mihanovića 1,32100 Vinkovci</item>
      <item>ŽDO GUO Osijek</item>
      <item>Nela Juvančić, OIB 54308973005, dr. Franje Tuđmana 1/3,31550 Valpovo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59243265212</item>
      <item>, OIB 76591147167</item>
      <item>, OIB null</item>
      <item>, OIB 54308973005</item>
    </izvorni_sadrzaj>
    <derivirana_varijabla naziv="DomainObject.Predmet.SudioniciListNazivOIB_1">
      <item>, OIB 85821130368</item>
      <item>, OIB 59243265212</item>
      <item>, OIB 76591147167</item>
      <item>, OIB null</item>
      <item>, OIB 54308973005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A3A7F5-D3B4-41E6-88C3-FC248FFA7F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5</properties:Pages>
  <properties:Words>1633</properties:Words>
  <properties:Characters>9261</properties:Characters>
  <properties:Lines>214</properties:Lines>
  <properties:Paragraphs>76</properties:Paragraphs>
  <properties:TotalTime>737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2016-08-23T12:28:00Z</dcterms:created>
  <dc:creator>banka</dc:creator>
  <cp:lastModifiedBy>Elizabeta Đeke</cp:lastModifiedBy>
  <cp:lastPrinted>2017-07-05T07:03:00Z</cp:lastPrinted>
  <dcterms:modified xmlns:xsi="http://www.w3.org/2001/XMLSchema-instance" xsi:type="dcterms:W3CDTF">2017-07-05T07:51:00Z</dcterms:modified>
  <cp:revision>68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