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db8e" w14:paraId="08ddb8e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</w:t>
      </w:r>
      <w:r w:rsidR="00C7399A">
        <w:rPr>
          <w:color w:val="000000"/>
          <w:sz w:val="22"/>
          <w:szCs w:val="22"/>
        </w:rPr>
        <w:t xml:space="preserve">     </w:t>
      </w:r>
      <w:r w:rsidRPr="00616A88">
        <w:rPr>
          <w:color w:val="000000"/>
          <w:sz w:val="22"/>
          <w:szCs w:val="22"/>
        </w:rPr>
        <w:t xml:space="preserve"> </w:t>
      </w:r>
      <w:r w:rsidRPr="00616A88">
        <w:rPr>
          <w:b/>
          <w:sz w:val="22"/>
          <w:szCs w:val="22"/>
        </w:rPr>
        <w:t>REPUBLIKA HRVATSKA</w:t>
      </w:r>
    </w:p>
    <w:p w:rsidRDefault="0002022C" w:rsidP="00DC0444" w:rsidR="00FF0485" w:rsidRPr="00616A8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DUBROVNIKU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</w:t>
      </w:r>
      <w:r w:rsidR="0002022C">
        <w:rPr>
          <w:b/>
          <w:sz w:val="22"/>
          <w:szCs w:val="22"/>
        </w:rPr>
        <w:t xml:space="preserve">      </w:t>
      </w:r>
      <w:r w:rsidRPr="00616A88">
        <w:rPr>
          <w:b/>
          <w:sz w:val="22"/>
          <w:szCs w:val="22"/>
        </w:rPr>
        <w:t xml:space="preserve">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Posl. br. S</w:t>
      </w:r>
      <w:r w:rsidR="00FF0485" w:rsidRPr="00616A88">
        <w:rPr>
          <w:b/>
          <w:sz w:val="22"/>
          <w:szCs w:val="22"/>
        </w:rPr>
        <w:t>t.</w:t>
      </w:r>
      <w:r w:rsidR="00735436">
        <w:rPr>
          <w:b/>
          <w:sz w:val="22"/>
          <w:szCs w:val="22"/>
        </w:rPr>
        <w:t>61</w:t>
      </w:r>
      <w:r w:rsidR="00285CDF">
        <w:rPr>
          <w:b/>
          <w:sz w:val="22"/>
          <w:szCs w:val="22"/>
        </w:rPr>
        <w:t>/19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616A88" w:rsidR="00341B2E" w:rsidRPr="00616A88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Trgov</w:t>
      </w:r>
      <w:r w:rsidR="0002022C">
        <w:rPr>
          <w:sz w:val="22"/>
          <w:szCs w:val="22"/>
        </w:rPr>
        <w:t xml:space="preserve">ački sud </w:t>
      </w:r>
      <w:r w:rsidRPr="00616A88">
        <w:rPr>
          <w:sz w:val="22"/>
          <w:szCs w:val="22"/>
        </w:rPr>
        <w:t xml:space="preserve"> 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CA1885">
        <w:rPr>
          <w:sz w:val="22"/>
          <w:szCs w:val="22"/>
        </w:rPr>
        <w:t xml:space="preserve"> </w:t>
      </w:r>
      <w:r w:rsidR="00CA1885" w:rsidRPr="00CA1885">
        <w:rPr>
          <w:sz w:val="22"/>
          <w:szCs w:val="22"/>
        </w:rPr>
        <w:t>EFCo. d.o.o. za integraciju informatičkih tehnologija u stečaju</w:t>
      </w:r>
      <w:r w:rsidR="00CA1885">
        <w:rPr>
          <w:sz w:val="22"/>
          <w:szCs w:val="22"/>
        </w:rPr>
        <w:t xml:space="preserve">, </w:t>
      </w:r>
      <w:r w:rsidR="00BC0F16" w:rsidRPr="00616A88">
        <w:rPr>
          <w:sz w:val="22"/>
          <w:szCs w:val="22"/>
        </w:rPr>
        <w:t xml:space="preserve"> </w:t>
      </w:r>
      <w:r w:rsidR="00CA1885" w:rsidRPr="00CA1885">
        <w:rPr>
          <w:sz w:val="22"/>
          <w:szCs w:val="22"/>
        </w:rPr>
        <w:t>Liechtensteinov Put 9</w:t>
      </w:r>
      <w:r w:rsidR="00CA1885">
        <w:rPr>
          <w:sz w:val="22"/>
          <w:szCs w:val="22"/>
        </w:rPr>
        <w:t xml:space="preserve">, Dubrovnik, OIB: </w:t>
      </w:r>
      <w:r w:rsidR="00CA1885" w:rsidRPr="00CA1885">
        <w:rPr>
          <w:sz w:val="22"/>
          <w:szCs w:val="22"/>
        </w:rPr>
        <w:t>06057591658</w:t>
      </w:r>
      <w:r w:rsidR="00CA1885">
        <w:rPr>
          <w:sz w:val="22"/>
          <w:szCs w:val="22"/>
        </w:rPr>
        <w:t xml:space="preserve">, </w:t>
      </w:r>
      <w:r w:rsidR="00616A88" w:rsidRPr="00616A88">
        <w:rPr>
          <w:sz w:val="22"/>
          <w:szCs w:val="22"/>
        </w:rPr>
        <w:t xml:space="preserve">zastupanog po </w:t>
      </w:r>
      <w:r w:rsidR="00CA1885">
        <w:rPr>
          <w:sz w:val="22"/>
          <w:szCs w:val="22"/>
        </w:rPr>
        <w:t>stečajnom upravitelju Krešimiru Perošu</w:t>
      </w:r>
      <w:r w:rsidR="00616A88" w:rsidRPr="00616A88">
        <w:rPr>
          <w:sz w:val="22"/>
          <w:szCs w:val="22"/>
        </w:rPr>
        <w:t xml:space="preserve">, </w:t>
      </w:r>
      <w:r w:rsidR="00CA1885">
        <w:rPr>
          <w:sz w:val="22"/>
          <w:szCs w:val="22"/>
        </w:rPr>
        <w:t>dana 10. travnja</w:t>
      </w:r>
      <w:r w:rsidR="00A8758F">
        <w:rPr>
          <w:sz w:val="22"/>
          <w:szCs w:val="22"/>
        </w:rPr>
        <w:t xml:space="preserve"> </w:t>
      </w:r>
      <w:r w:rsidR="00D2303F" w:rsidRPr="00616A88">
        <w:rPr>
          <w:sz w:val="22"/>
          <w:szCs w:val="22"/>
        </w:rPr>
        <w:t>201</w:t>
      </w:r>
      <w:r w:rsidR="0002022C">
        <w:rPr>
          <w:sz w:val="22"/>
          <w:szCs w:val="22"/>
        </w:rPr>
        <w:t>9</w:t>
      </w:r>
      <w:r w:rsidR="00341B2E" w:rsidRPr="00616A88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B83BEC">
        <w:rPr>
          <w:sz w:val="22"/>
          <w:szCs w:val="22"/>
        </w:rPr>
        <w:t>DETONEX</w:t>
      </w:r>
      <w:r w:rsidR="00776B07">
        <w:rPr>
          <w:sz w:val="22"/>
          <w:szCs w:val="22"/>
        </w:rPr>
        <w:t xml:space="preserve"> d.o.o., </w:t>
      </w:r>
      <w:r w:rsidR="00B83BEC">
        <w:rPr>
          <w:sz w:val="22"/>
          <w:szCs w:val="22"/>
        </w:rPr>
        <w:t>Horvaćanska cesta 23.,</w:t>
      </w:r>
      <w:r w:rsidR="00776B07">
        <w:rPr>
          <w:sz w:val="22"/>
          <w:szCs w:val="22"/>
        </w:rPr>
        <w:t xml:space="preserve"> </w:t>
      </w:r>
      <w:r w:rsidR="00B83BEC">
        <w:rPr>
          <w:sz w:val="22"/>
          <w:szCs w:val="22"/>
        </w:rPr>
        <w:t>10</w:t>
      </w:r>
      <w:r w:rsidR="00776B07">
        <w:rPr>
          <w:sz w:val="22"/>
          <w:szCs w:val="22"/>
        </w:rPr>
        <w:t xml:space="preserve">000 </w:t>
      </w:r>
      <w:r w:rsidR="00B83BEC">
        <w:rPr>
          <w:sz w:val="22"/>
          <w:szCs w:val="22"/>
        </w:rPr>
        <w:t>Zagreb</w:t>
      </w:r>
      <w:r w:rsidR="009A2D55" w:rsidRPr="00616A88">
        <w:rPr>
          <w:sz w:val="22"/>
          <w:szCs w:val="22"/>
        </w:rPr>
        <w:t xml:space="preserve">, OIB: </w:t>
      </w:r>
      <w:r w:rsidR="00B83BEC">
        <w:rPr>
          <w:sz w:val="22"/>
          <w:szCs w:val="22"/>
        </w:rPr>
        <w:t>84246899345</w:t>
      </w:r>
      <w:r w:rsidR="008B5E39" w:rsidRPr="00616A88">
        <w:rPr>
          <w:sz w:val="22"/>
          <w:szCs w:val="22"/>
        </w:rPr>
        <w:t>,</w:t>
      </w:r>
      <w:r w:rsidR="00A82D0A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136BBF" w:rsidP="00136BBF" w:rsidR="00136BBF" w:rsidRPr="00136BBF">
      <w:pPr>
        <w:pStyle w:val="Odlomakpopisa"/>
        <w:numPr>
          <w:ilvl w:val="0"/>
          <w:numId w:val="9"/>
        </w:numPr>
        <w:rPr>
          <w:rFonts w:eastAsiaTheme="minorHAnsi"/>
          <w:sz w:val="22"/>
          <w:szCs w:val="22"/>
          <w:lang w:eastAsia="en-US"/>
        </w:rPr>
      </w:pPr>
      <w:r w:rsidRPr="00136BBF">
        <w:rPr>
          <w:rFonts w:eastAsiaTheme="minorHAnsi"/>
          <w:sz w:val="22"/>
          <w:szCs w:val="22"/>
          <w:lang w:eastAsia="en-US"/>
        </w:rPr>
        <w:t>suvlasnički dio s neodređenim omjerom – etažno vlasništvo E-15 – poslovni prostor u prizemlju zgr.1856, površine 68,50 m2 uz odgovarajući suvlasnički dio cijele nekretnine upisan u Zk tijelo II, Z.ul. 2574 k.o. Gruž,</w:t>
      </w:r>
    </w:p>
    <w:p w:rsidRDefault="006B34F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vrsta predmeta prodaje:  </w:t>
      </w:r>
      <w:r w:rsidR="00136BBF">
        <w:rPr>
          <w:sz w:val="22"/>
          <w:szCs w:val="22"/>
        </w:rPr>
        <w:t>pojedinačni</w:t>
      </w:r>
      <w:r w:rsidR="00E560DE" w:rsidRPr="00616A88">
        <w:rPr>
          <w:sz w:val="22"/>
          <w:szCs w:val="22"/>
        </w:rPr>
        <w:t xml:space="preserve">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136BBF">
        <w:rPr>
          <w:sz w:val="22"/>
          <w:szCs w:val="22"/>
        </w:rPr>
        <w:t>7404</w:t>
      </w:r>
      <w:r w:rsidR="009A2D55" w:rsidRPr="00616A88">
        <w:rPr>
          <w:sz w:val="22"/>
          <w:szCs w:val="22"/>
        </w:rPr>
        <w:t>.</w:t>
      </w:r>
      <w:r w:rsidRPr="00616A88">
        <w:rPr>
          <w:sz w:val="22"/>
          <w:szCs w:val="22"/>
        </w:rPr>
        <w:t xml:space="preserve">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136BBF" w:rsidRPr="00136BBF">
        <w:rPr>
          <w:sz w:val="22"/>
          <w:szCs w:val="22"/>
        </w:rPr>
        <w:t>DETONEX d.o.o., Horvaćanska cesta 23., 10000 Zagreb, OIB: 84246899345</w:t>
      </w:r>
      <w:r w:rsidRPr="00616A88">
        <w:rPr>
          <w:sz w:val="22"/>
          <w:szCs w:val="22"/>
        </w:rPr>
        <w:t xml:space="preserve">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 od </w:t>
      </w:r>
      <w:r w:rsidR="00136BBF">
        <w:rPr>
          <w:sz w:val="22"/>
          <w:szCs w:val="22"/>
        </w:rPr>
        <w:t>831</w:t>
      </w:r>
      <w:r w:rsidR="00285CDF">
        <w:rPr>
          <w:sz w:val="22"/>
          <w:szCs w:val="22"/>
        </w:rPr>
        <w:t>.</w:t>
      </w:r>
      <w:r w:rsidR="00136BBF">
        <w:rPr>
          <w:sz w:val="22"/>
          <w:szCs w:val="22"/>
        </w:rPr>
        <w:t>865</w:t>
      </w:r>
      <w:r w:rsidR="00285CDF">
        <w:rPr>
          <w:sz w:val="22"/>
          <w:szCs w:val="22"/>
        </w:rPr>
        <w:t>,</w:t>
      </w:r>
      <w:r w:rsidR="00136BBF">
        <w:rPr>
          <w:sz w:val="22"/>
          <w:szCs w:val="22"/>
        </w:rPr>
        <w:t>59</w:t>
      </w:r>
      <w:r w:rsidR="00E63F2C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285CDF">
        <w:rPr>
          <w:sz w:val="22"/>
          <w:szCs w:val="22"/>
        </w:rPr>
        <w:t>1</w:t>
      </w:r>
      <w:r w:rsidR="00136BBF">
        <w:rPr>
          <w:sz w:val="22"/>
          <w:szCs w:val="22"/>
        </w:rPr>
        <w:t>19830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136BBF">
        <w:rPr>
          <w:sz w:val="22"/>
          <w:szCs w:val="22"/>
        </w:rPr>
        <w:t>75833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136BBF">
        <w:rPr>
          <w:sz w:val="22"/>
          <w:szCs w:val="22"/>
        </w:rPr>
        <w:t>61</w:t>
      </w:r>
      <w:r w:rsidR="00E65F46" w:rsidRPr="00616A88">
        <w:rPr>
          <w:sz w:val="22"/>
          <w:szCs w:val="22"/>
        </w:rPr>
        <w:t>/</w:t>
      </w:r>
      <w:r w:rsidR="00285CDF">
        <w:rPr>
          <w:sz w:val="22"/>
          <w:szCs w:val="22"/>
        </w:rPr>
        <w:t>19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136BBF">
        <w:rPr>
          <w:sz w:val="22"/>
          <w:szCs w:val="22"/>
        </w:rPr>
        <w:t>79</w:t>
      </w:r>
      <w:r w:rsidR="00285CDF">
        <w:rPr>
          <w:sz w:val="22"/>
          <w:szCs w:val="22"/>
        </w:rPr>
        <w:t>.</w:t>
      </w:r>
      <w:r w:rsidR="00136BBF">
        <w:rPr>
          <w:sz w:val="22"/>
          <w:szCs w:val="22"/>
        </w:rPr>
        <w:t>689</w:t>
      </w:r>
      <w:r w:rsidR="00285CDF">
        <w:rPr>
          <w:sz w:val="22"/>
          <w:szCs w:val="22"/>
        </w:rPr>
        <w:t>,</w:t>
      </w:r>
      <w:r w:rsidR="00136BBF">
        <w:rPr>
          <w:sz w:val="22"/>
          <w:szCs w:val="22"/>
        </w:rPr>
        <w:t>55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lastRenderedPageBreak/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 xml:space="preserve">ama Općinskog suda u </w:t>
      </w:r>
      <w:r w:rsidR="00136BBF">
        <w:rPr>
          <w:sz w:val="22"/>
          <w:szCs w:val="22"/>
        </w:rPr>
        <w:t>Dubrovniku</w:t>
      </w:r>
      <w:r w:rsidR="00712B57" w:rsidRPr="00616A88">
        <w:rPr>
          <w:sz w:val="22"/>
          <w:szCs w:val="22"/>
        </w:rPr>
        <w:t xml:space="preserve">, Zemljišnoknjižni odjel </w:t>
      </w:r>
      <w:r w:rsidR="00136BBF">
        <w:rPr>
          <w:sz w:val="22"/>
          <w:szCs w:val="22"/>
        </w:rPr>
        <w:t>Dubrovnik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 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302138" w:rsidP="00E63F2C" w:rsidR="00302138" w:rsidRPr="00616A88">
      <w:pPr>
        <w:pStyle w:val="Tijeloteksta"/>
        <w:rPr>
          <w:sz w:val="22"/>
          <w:szCs w:val="22"/>
        </w:rPr>
      </w:pPr>
    </w:p>
    <w:p w:rsidRDefault="002E0B28" w:rsidP="00712B57" w:rsidR="00FF0485" w:rsidRPr="00616A88">
      <w:pPr>
        <w:ind w:firstLine="708"/>
        <w:jc w:val="both"/>
        <w:rPr>
          <w:sz w:val="22"/>
          <w:szCs w:val="22"/>
        </w:rPr>
      </w:pPr>
      <w:r w:rsidRPr="002E0B28">
        <w:rPr>
          <w:sz w:val="22"/>
          <w:szCs w:val="22"/>
        </w:rPr>
        <w:t xml:space="preserve">Rješenjem ovog suda  o prodaji posl.br. St. </w:t>
      </w:r>
      <w:r w:rsidR="00136BBF">
        <w:rPr>
          <w:sz w:val="22"/>
          <w:szCs w:val="22"/>
        </w:rPr>
        <w:t>689/2016</w:t>
      </w:r>
      <w:r w:rsidRPr="002E0B28">
        <w:rPr>
          <w:sz w:val="22"/>
          <w:szCs w:val="22"/>
        </w:rPr>
        <w:t xml:space="preserve"> od </w:t>
      </w:r>
      <w:r w:rsidR="00136BBF">
        <w:rPr>
          <w:sz w:val="22"/>
          <w:szCs w:val="22"/>
        </w:rPr>
        <w:t>04</w:t>
      </w:r>
      <w:r w:rsidRPr="002E0B28">
        <w:rPr>
          <w:sz w:val="22"/>
          <w:szCs w:val="22"/>
        </w:rPr>
        <w:t xml:space="preserve">. </w:t>
      </w:r>
      <w:r w:rsidR="00136BBF">
        <w:rPr>
          <w:sz w:val="22"/>
          <w:szCs w:val="22"/>
        </w:rPr>
        <w:t>listopada</w:t>
      </w:r>
      <w:r w:rsidRPr="002E0B28">
        <w:rPr>
          <w:sz w:val="22"/>
          <w:szCs w:val="22"/>
        </w:rPr>
        <w:t xml:space="preserve"> 2016. godine određena je prodaja imovine navedene u točki I. ovog rješenja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 w:rsidR="00735436">
        <w:rPr>
          <w:sz w:val="22"/>
          <w:szCs w:val="22"/>
        </w:rPr>
        <w:t>689</w:t>
      </w:r>
      <w:r w:rsidR="00395533" w:rsidRPr="00616A88">
        <w:rPr>
          <w:sz w:val="22"/>
          <w:szCs w:val="22"/>
        </w:rPr>
        <w:t>/</w:t>
      </w:r>
      <w:r w:rsidR="00735436">
        <w:rPr>
          <w:sz w:val="22"/>
          <w:szCs w:val="22"/>
        </w:rPr>
        <w:t>16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 w:rsidR="00735436">
        <w:rPr>
          <w:sz w:val="22"/>
          <w:szCs w:val="22"/>
        </w:rPr>
        <w:t>02</w:t>
      </w:r>
      <w:r w:rsidR="00302138">
        <w:rPr>
          <w:sz w:val="22"/>
          <w:szCs w:val="22"/>
        </w:rPr>
        <w:t>.</w:t>
      </w:r>
      <w:r w:rsidR="00C44F9A" w:rsidRPr="00616A88">
        <w:rPr>
          <w:sz w:val="22"/>
          <w:szCs w:val="22"/>
        </w:rPr>
        <w:t xml:space="preserve"> </w:t>
      </w:r>
      <w:r w:rsidR="00735436">
        <w:rPr>
          <w:sz w:val="22"/>
          <w:szCs w:val="22"/>
        </w:rPr>
        <w:t>listopada</w:t>
      </w:r>
      <w:r w:rsidR="00302138">
        <w:rPr>
          <w:sz w:val="22"/>
          <w:szCs w:val="22"/>
        </w:rPr>
        <w:t xml:space="preserve"> 2018</w:t>
      </w:r>
      <w:r w:rsidR="00C44F9A" w:rsidRPr="00616A88">
        <w:rPr>
          <w:sz w:val="22"/>
          <w:szCs w:val="22"/>
        </w:rPr>
        <w:t xml:space="preserve">.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8F6F47" w:rsidR="00CC14FA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735436">
        <w:rPr>
          <w:sz w:val="22"/>
          <w:szCs w:val="22"/>
        </w:rPr>
        <w:t>270</w:t>
      </w:r>
      <w:r w:rsidR="008D2B1B" w:rsidRPr="00616A88">
        <w:rPr>
          <w:sz w:val="22"/>
          <w:szCs w:val="22"/>
        </w:rPr>
        <w:t>-</w:t>
      </w:r>
      <w:r w:rsidR="00735436">
        <w:rPr>
          <w:sz w:val="22"/>
          <w:szCs w:val="22"/>
        </w:rPr>
        <w:t>279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735436">
        <w:rPr>
          <w:sz w:val="22"/>
          <w:szCs w:val="22"/>
        </w:rPr>
        <w:t>08</w:t>
      </w:r>
      <w:r w:rsidR="00386310" w:rsidRPr="00616A88">
        <w:rPr>
          <w:sz w:val="22"/>
          <w:szCs w:val="22"/>
        </w:rPr>
        <w:t xml:space="preserve">. </w:t>
      </w:r>
      <w:r w:rsidR="002E0B28">
        <w:rPr>
          <w:sz w:val="22"/>
          <w:szCs w:val="22"/>
        </w:rPr>
        <w:t>s</w:t>
      </w:r>
      <w:r w:rsidR="00735436">
        <w:rPr>
          <w:sz w:val="22"/>
          <w:szCs w:val="22"/>
        </w:rPr>
        <w:t>iječnja 2019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 xml:space="preserve">,00 sat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 xml:space="preserve">platili ukupno </w:t>
      </w:r>
      <w:r w:rsidR="00735436">
        <w:rPr>
          <w:sz w:val="22"/>
          <w:szCs w:val="22"/>
        </w:rPr>
        <w:t>3</w:t>
      </w:r>
      <w:r w:rsidR="00302138">
        <w:rPr>
          <w:sz w:val="22"/>
          <w:szCs w:val="22"/>
        </w:rPr>
        <w:t xml:space="preserve"> jamčevine,</w:t>
      </w:r>
      <w:r w:rsidR="00C9671F" w:rsidRPr="00616A88">
        <w:rPr>
          <w:sz w:val="22"/>
          <w:szCs w:val="22"/>
        </w:rPr>
        <w:t xml:space="preserve"> </w:t>
      </w:r>
      <w:r w:rsidR="00673E2F" w:rsidRPr="00616A88">
        <w:rPr>
          <w:sz w:val="22"/>
          <w:szCs w:val="22"/>
        </w:rPr>
        <w:t xml:space="preserve">te je na dražbi zaključenoj </w:t>
      </w:r>
      <w:r w:rsidR="007C4705" w:rsidRPr="00616A88">
        <w:rPr>
          <w:sz w:val="22"/>
          <w:szCs w:val="22"/>
        </w:rPr>
        <w:t xml:space="preserve"> </w:t>
      </w:r>
      <w:r w:rsidR="00735436">
        <w:rPr>
          <w:sz w:val="22"/>
          <w:szCs w:val="22"/>
        </w:rPr>
        <w:t>0</w:t>
      </w:r>
      <w:r w:rsidR="002E0B28">
        <w:rPr>
          <w:sz w:val="22"/>
          <w:szCs w:val="22"/>
        </w:rPr>
        <w:t>2</w:t>
      </w:r>
      <w:r w:rsidR="00CC14FA" w:rsidRPr="00616A88">
        <w:rPr>
          <w:sz w:val="22"/>
          <w:szCs w:val="22"/>
        </w:rPr>
        <w:t xml:space="preserve">. </w:t>
      </w:r>
      <w:r w:rsidR="00735436">
        <w:rPr>
          <w:sz w:val="22"/>
          <w:szCs w:val="22"/>
        </w:rPr>
        <w:t xml:space="preserve">travnja </w:t>
      </w:r>
      <w:r w:rsidR="00302138">
        <w:rPr>
          <w:sz w:val="22"/>
          <w:szCs w:val="22"/>
        </w:rPr>
        <w:t>2019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735436">
        <w:rPr>
          <w:sz w:val="22"/>
          <w:szCs w:val="22"/>
        </w:rPr>
        <w:t>831</w:t>
      </w:r>
      <w:r w:rsidR="00302138">
        <w:rPr>
          <w:sz w:val="22"/>
          <w:szCs w:val="22"/>
        </w:rPr>
        <w:t>.</w:t>
      </w:r>
      <w:r w:rsidR="00735436">
        <w:rPr>
          <w:sz w:val="22"/>
          <w:szCs w:val="22"/>
        </w:rPr>
        <w:t>865</w:t>
      </w:r>
      <w:r w:rsidR="00302138">
        <w:rPr>
          <w:sz w:val="22"/>
          <w:szCs w:val="22"/>
        </w:rPr>
        <w:t>,</w:t>
      </w:r>
      <w:r w:rsidR="00735436">
        <w:rPr>
          <w:sz w:val="22"/>
          <w:szCs w:val="22"/>
        </w:rPr>
        <w:t>59</w:t>
      </w:r>
      <w:r w:rsidR="00B71DEE" w:rsidRPr="00616A88">
        <w:rPr>
          <w:sz w:val="22"/>
          <w:szCs w:val="22"/>
        </w:rPr>
        <w:t xml:space="preserve"> </w:t>
      </w:r>
      <w:r w:rsidR="00C9671F" w:rsidRPr="00616A88">
        <w:rPr>
          <w:sz w:val="22"/>
          <w:szCs w:val="22"/>
        </w:rPr>
        <w:t>kuna</w:t>
      </w:r>
      <w:r w:rsidR="005351B8" w:rsidRPr="00616A88">
        <w:rPr>
          <w:sz w:val="22"/>
          <w:szCs w:val="22"/>
        </w:rPr>
        <w:t xml:space="preserve"> ponudil</w:t>
      </w:r>
      <w:r w:rsidR="002E0B28">
        <w:rPr>
          <w:sz w:val="22"/>
          <w:szCs w:val="22"/>
        </w:rPr>
        <w:t>o</w:t>
      </w:r>
      <w:r w:rsidR="006F7599" w:rsidRPr="00616A88">
        <w:rPr>
          <w:sz w:val="22"/>
          <w:szCs w:val="22"/>
        </w:rPr>
        <w:t xml:space="preserve"> </w:t>
      </w:r>
      <w:r w:rsidR="00735436" w:rsidRPr="00735436">
        <w:rPr>
          <w:sz w:val="22"/>
          <w:szCs w:val="22"/>
        </w:rPr>
        <w:t>DETONEX d.o.o., Horvaćanska cesta 23., 10000 Zagreb, OIB: 84246899345</w:t>
      </w:r>
      <w:r w:rsidR="00E60582">
        <w:rPr>
          <w:sz w:val="22"/>
          <w:szCs w:val="22"/>
        </w:rPr>
        <w:t>.</w:t>
      </w:r>
    </w:p>
    <w:p w:rsidRDefault="00E60582" w:rsidP="008F6F47" w:rsidR="00E60582" w:rsidRPr="00616A88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89. st.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CA1885">
        <w:rPr>
          <w:b/>
          <w:sz w:val="22"/>
          <w:szCs w:val="22"/>
        </w:rPr>
        <w:t>10. travnja</w:t>
      </w:r>
      <w:r w:rsidR="00616A88" w:rsidRPr="00616A88">
        <w:rPr>
          <w:b/>
          <w:sz w:val="22"/>
          <w:szCs w:val="22"/>
        </w:rPr>
        <w:t xml:space="preserve"> </w:t>
      </w:r>
      <w:r w:rsidR="00D2303F" w:rsidRPr="00616A88">
        <w:rPr>
          <w:b/>
          <w:sz w:val="22"/>
          <w:szCs w:val="22"/>
        </w:rPr>
        <w:t>201</w:t>
      </w:r>
      <w:r w:rsidR="0002022C">
        <w:rPr>
          <w:b/>
          <w:sz w:val="22"/>
          <w:szCs w:val="22"/>
        </w:rPr>
        <w:t>9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  <w:r w:rsidR="00BC7D3D">
        <w:rPr>
          <w:b/>
          <w:sz w:val="22"/>
          <w:szCs w:val="22"/>
        </w:rPr>
        <w:t xml:space="preserve"> 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</w:t>
      </w:r>
      <w:r w:rsidRPr="00616A88">
        <w:rPr>
          <w:sz w:val="22"/>
          <w:szCs w:val="22"/>
        </w:rPr>
        <w:lastRenderedPageBreak/>
        <w:t xml:space="preserve">istovjetna primjerka pozivom na gornji poslovni broj spisa. </w:t>
      </w:r>
      <w:r w:rsidR="002939B2" w:rsidRPr="00616A88">
        <w:rPr>
          <w:sz w:val="22"/>
          <w:szCs w:val="22"/>
        </w:rPr>
        <w:t>Primitak ovog rješenja računa se 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>Žalba ne odgađa provedbu rješenja (čl. 11. st. 4. OZ).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</w:p>
    <w:p w:rsidRDefault="00735436" w:rsidP="00735436" w:rsidR="00735436">
      <w:pPr>
        <w:numPr>
          <w:ilvl w:val="0"/>
          <w:numId w:val="1"/>
        </w:numPr>
        <w:jc w:val="both"/>
        <w:rPr>
          <w:sz w:val="22"/>
          <w:szCs w:val="22"/>
        </w:rPr>
      </w:pPr>
      <w:r w:rsidRPr="00735436">
        <w:rPr>
          <w:sz w:val="22"/>
          <w:szCs w:val="22"/>
        </w:rPr>
        <w:t>DETONEX d.o.o., Horvaćanska cesta 23., 10000 Zagreb, OIB: 84246899345</w:t>
      </w:r>
    </w:p>
    <w:p w:rsidRDefault="00FF0485" w:rsidP="00735436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Općinski sud u </w:t>
      </w:r>
      <w:r w:rsidR="00735436">
        <w:rPr>
          <w:sz w:val="22"/>
          <w:szCs w:val="22"/>
        </w:rPr>
        <w:t>Dubrovniku</w:t>
      </w:r>
      <w:r w:rsidRPr="00616A88">
        <w:rPr>
          <w:sz w:val="22"/>
          <w:szCs w:val="22"/>
        </w:rPr>
        <w:t xml:space="preserve">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735436">
        <w:rPr>
          <w:sz w:val="22"/>
          <w:szCs w:val="22"/>
        </w:rPr>
        <w:t>Dubrovnik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 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116D29" w:rsidP="002745B0" w:rsidR="00116D29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GUO ŽDO – e </w:t>
      </w:r>
      <w:r w:rsidR="00352D59">
        <w:rPr>
          <w:sz w:val="22"/>
          <w:szCs w:val="22"/>
        </w:rPr>
        <w:t>–</w:t>
      </w:r>
      <w:r w:rsidRPr="00616A88">
        <w:rPr>
          <w:sz w:val="22"/>
          <w:szCs w:val="22"/>
        </w:rPr>
        <w:t xml:space="preserve"> oglasna</w:t>
      </w:r>
    </w:p>
    <w:p w:rsidRDefault="00735436" w:rsidP="002745B0" w:rsidR="0073543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B2 KAPITAL d.o.o. – e-oglasna</w:t>
      </w:r>
    </w:p>
    <w:p w:rsidRDefault="00735436" w:rsidP="002745B0" w:rsidR="0073543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Ivo Vodopija – e-oglasna</w:t>
      </w:r>
    </w:p>
    <w:p w:rsidRDefault="00735436" w:rsidP="002745B0" w:rsidR="00735436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Ante bašica- e-oglasna</w:t>
      </w:r>
    </w:p>
    <w:p w:rsidRDefault="001D3A8E" w:rsidP="006209D3" w:rsidR="001D3A8E" w:rsidRPr="002E216C">
      <w:pPr>
        <w:jc w:val="both"/>
        <w:rPr>
          <w:sz w:val="22"/>
          <w:szCs w:val="22"/>
        </w:rPr>
      </w:pPr>
    </w:p>
    <w:sectPr w:rsidSect="00610BF6" w:rsidR="001D3A8E" w:rsidRPr="002E216C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BE9" w:rsidR="00E36BE9">
      <w:r>
        <w:separator/>
      </w:r>
    </w:p>
  </w:endnote>
  <w:endnote w:id="0" w:type="continuationSeparator">
    <w:p w:rsidRDefault="00E36BE9" w:rsidR="00E36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BE9" w:rsidR="00E36BE9">
      <w:r>
        <w:separator/>
      </w:r>
    </w:p>
  </w:footnote>
  <w:footnote w:id="0" w:type="continuationSeparator">
    <w:p w:rsidRDefault="00E36BE9" w:rsidR="00E36B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2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735436">
      <w:rPr>
        <w:b/>
        <w:sz w:val="22"/>
        <w:szCs w:val="22"/>
      </w:rPr>
      <w:t>61</w:t>
    </w:r>
    <w:r w:rsidR="001F1E6E">
      <w:rPr>
        <w:b/>
        <w:sz w:val="22"/>
        <w:szCs w:val="22"/>
      </w:rPr>
      <w:t>/1</w:t>
    </w:r>
    <w:r w:rsidR="00352D59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D90628"/>
    <w:multiLevelType w:val="hybridMultilevel"/>
    <w:tmpl w:val="A04E6A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2065"/>
    <w:rsid w:val="00005406"/>
    <w:rsid w:val="0001007A"/>
    <w:rsid w:val="00013ED5"/>
    <w:rsid w:val="0002022C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639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16D29"/>
    <w:rsid w:val="00134DFA"/>
    <w:rsid w:val="00136BBF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76B2D"/>
    <w:rsid w:val="00183773"/>
    <w:rsid w:val="00185395"/>
    <w:rsid w:val="00187B39"/>
    <w:rsid w:val="00190710"/>
    <w:rsid w:val="00191607"/>
    <w:rsid w:val="00192BCD"/>
    <w:rsid w:val="001B09F2"/>
    <w:rsid w:val="001B355D"/>
    <w:rsid w:val="001D3A8E"/>
    <w:rsid w:val="001D4B7D"/>
    <w:rsid w:val="001D74C4"/>
    <w:rsid w:val="001E3142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85CDF"/>
    <w:rsid w:val="002939B2"/>
    <w:rsid w:val="002B6AF5"/>
    <w:rsid w:val="002C0D1E"/>
    <w:rsid w:val="002C62C6"/>
    <w:rsid w:val="002D35BE"/>
    <w:rsid w:val="002D3833"/>
    <w:rsid w:val="002E0B28"/>
    <w:rsid w:val="002E1062"/>
    <w:rsid w:val="002E216C"/>
    <w:rsid w:val="002E5C27"/>
    <w:rsid w:val="00300E43"/>
    <w:rsid w:val="00302138"/>
    <w:rsid w:val="003133ED"/>
    <w:rsid w:val="00316A72"/>
    <w:rsid w:val="00331A8E"/>
    <w:rsid w:val="00332E2D"/>
    <w:rsid w:val="00341B2E"/>
    <w:rsid w:val="00345190"/>
    <w:rsid w:val="00345D06"/>
    <w:rsid w:val="00352D59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0916"/>
    <w:rsid w:val="004E2760"/>
    <w:rsid w:val="004E4469"/>
    <w:rsid w:val="004E512C"/>
    <w:rsid w:val="004E7116"/>
    <w:rsid w:val="005066E0"/>
    <w:rsid w:val="00517F5D"/>
    <w:rsid w:val="00523B25"/>
    <w:rsid w:val="005301C6"/>
    <w:rsid w:val="005322E8"/>
    <w:rsid w:val="005351B8"/>
    <w:rsid w:val="00537B9C"/>
    <w:rsid w:val="0055570A"/>
    <w:rsid w:val="00563737"/>
    <w:rsid w:val="005657F4"/>
    <w:rsid w:val="005668F7"/>
    <w:rsid w:val="0057342B"/>
    <w:rsid w:val="00574E6D"/>
    <w:rsid w:val="00577710"/>
    <w:rsid w:val="00580786"/>
    <w:rsid w:val="00585A22"/>
    <w:rsid w:val="00590EBF"/>
    <w:rsid w:val="0059249C"/>
    <w:rsid w:val="00594FEB"/>
    <w:rsid w:val="0059573A"/>
    <w:rsid w:val="005B19CE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6A88"/>
    <w:rsid w:val="006170F7"/>
    <w:rsid w:val="006209D3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35436"/>
    <w:rsid w:val="00740C53"/>
    <w:rsid w:val="00745CBE"/>
    <w:rsid w:val="00751DA5"/>
    <w:rsid w:val="00754E83"/>
    <w:rsid w:val="00765C59"/>
    <w:rsid w:val="00776B07"/>
    <w:rsid w:val="00791383"/>
    <w:rsid w:val="007935AF"/>
    <w:rsid w:val="007952F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365D9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608E4"/>
    <w:rsid w:val="009626E1"/>
    <w:rsid w:val="0097368B"/>
    <w:rsid w:val="00980AA3"/>
    <w:rsid w:val="009955F9"/>
    <w:rsid w:val="009A2D55"/>
    <w:rsid w:val="009A329A"/>
    <w:rsid w:val="009A74BF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8758F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83BEC"/>
    <w:rsid w:val="00B9368C"/>
    <w:rsid w:val="00BA0B87"/>
    <w:rsid w:val="00BA666B"/>
    <w:rsid w:val="00BC00E9"/>
    <w:rsid w:val="00BC0F16"/>
    <w:rsid w:val="00BC5226"/>
    <w:rsid w:val="00BC7D3D"/>
    <w:rsid w:val="00BD06EC"/>
    <w:rsid w:val="00BD6DFB"/>
    <w:rsid w:val="00BD7DB5"/>
    <w:rsid w:val="00C02F70"/>
    <w:rsid w:val="00C04418"/>
    <w:rsid w:val="00C048E4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72FE9"/>
    <w:rsid w:val="00C7399A"/>
    <w:rsid w:val="00C9671F"/>
    <w:rsid w:val="00CA10C9"/>
    <w:rsid w:val="00CA1885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5247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DF6F27"/>
    <w:rsid w:val="00E01F0D"/>
    <w:rsid w:val="00E04BCA"/>
    <w:rsid w:val="00E145BB"/>
    <w:rsid w:val="00E16BCD"/>
    <w:rsid w:val="00E30F8A"/>
    <w:rsid w:val="00E31C82"/>
    <w:rsid w:val="00E36BE9"/>
    <w:rsid w:val="00E40DC5"/>
    <w:rsid w:val="00E44503"/>
    <w:rsid w:val="00E54D9D"/>
    <w:rsid w:val="00E560DE"/>
    <w:rsid w:val="00E60582"/>
    <w:rsid w:val="00E62343"/>
    <w:rsid w:val="00E63F2C"/>
    <w:rsid w:val="00E65F46"/>
    <w:rsid w:val="00E67F32"/>
    <w:rsid w:val="00E71E24"/>
    <w:rsid w:val="00E764C9"/>
    <w:rsid w:val="00E81C4A"/>
    <w:rsid w:val="00E82B67"/>
    <w:rsid w:val="00E85C5D"/>
    <w:rsid w:val="00E901CE"/>
    <w:rsid w:val="00E91295"/>
    <w:rsid w:val="00EB3B46"/>
    <w:rsid w:val="00EB404E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2760C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5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2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2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2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2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5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2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2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2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2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St-61/2019</izvorni_sadrzaj>
    <derivirana_varijabla naziv="DomainObject.Predmet.OznakaBroj_1">St-61/2019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EFCo. d.o.o. za integraciju informatičkih tehnologija u stečaju</izvorni_sadrzaj>
    <derivirana_varijabla naziv="DomainObject.Predmet.ProtustrankaFormated_1">  EFCo. d.o.o. za integraciju informatičkih tehnologija u stečaju</derivirana_varijabla>
  </DomainObject.Predmet.ProtustrankaFormated>
  <DomainObject.Predmet.ProtustrankaFormatedOIB>
    <izvorni_sadrzaj>  EFCo. d.o.o. za integraciju informatičkih tehnologija u stečaju, OIB 06057591658</izvorni_sadrzaj>
    <derivirana_varijabla naziv="DomainObject.Predmet.ProtustrankaFormatedOIB_1">  EFCo. d.o.o. za integraciju informatičkih tehnologija u stečaju, OIB 06057591658</derivirana_varijabla>
  </DomainObject.Predmet.ProtustrankaFormatedOIB>
  <DomainObject.Predmet.ProtustrankaFormatedWithAdress>
    <izvorni_sadrzaj> EFCo. d.o.o. za integraciju informatičkih tehnologija u stečaju, Liechtensteinov Put 9, 20000 Dubrovnik</izvorni_sadrzaj>
    <derivirana_varijabla naziv="DomainObject.Predmet.ProtustrankaFormatedWithAdress_1"> EFCo. d.o.o. za integraciju informatičkih tehnologija u stečaju, Liechtensteinov Put 9, 20000 Dubrovnik</derivirana_varijabla>
  </DomainObject.Predmet.ProtustrankaFormatedWithAdress>
  <DomainObject.Predmet.ProtustrankaFormatedWithAdressOIB>
    <izvorni_sadrzaj> EFCo. d.o.o. za integraciju informatičkih tehnologija u stečaju, OIB 06057591658, Liechtensteinov Put 9, 20000 Dubrovnik</izvorni_sadrzaj>
    <derivirana_varijabla naziv="DomainObject.Predmet.ProtustrankaFormatedWithAdressOIB_1"> EFCo. d.o.o. za integraciju informatičkih tehnologija u stečaju, OIB 06057591658, Liechtensteinov Put 9, 20000 Dubrovnik</derivirana_varijabla>
  </DomainObject.Predmet.ProtustrankaFormatedWithAdressOIB>
  <DomainObject.Predmet.ProtustrankaWithAdress>
    <izvorni_sadrzaj>EFCo. d.o.o. za integraciju informatičkih tehnologija u stečaju Liechtensteinov Put 9, 20000 Dubrovnik</izvorni_sadrzaj>
    <derivirana_varijabla naziv="DomainObject.Predmet.ProtustrankaWithAdress_1">EFCo. d.o.o. za integraciju informatičkih tehnologija u stečaju Liechtensteinov Put 9, 20000 Dubrovnik</derivirana_varijabla>
  </DomainObject.Predmet.ProtustrankaWithAdress>
  <DomainObject.Predmet.ProtustrankaWithAdressOIB>
    <izvorni_sadrzaj>EFCo. d.o.o. za integraciju informatičkih tehnologija u stečaju, OIB 06057591658, Liechtensteinov Put 9, 20000 Dubrovnik</izvorni_sadrzaj>
    <derivirana_varijabla naziv="DomainObject.Predmet.ProtustrankaWithAdressOIB_1">EFCo. d.o.o. za integraciju informatičkih tehnologija u stečaju, OIB 06057591658, Liechtensteinov Put 9, 20000 Dubrovnik</derivirana_varijabla>
  </DomainObject.Predmet.ProtustrankaWithAdressOIB>
  <DomainObject.Predmet.ProtustrankaNazivFormated>
    <izvorni_sadrzaj>EFCo. d.o.o. za integraciju informatičkih tehnologija u stečaju</izvorni_sadrzaj>
    <derivirana_varijabla naziv="DomainObject.Predmet.ProtustrankaNazivFormated_1">EFCo. d.o.o. za integraciju informatičkih tehnologija u stečaju</derivirana_varijabla>
  </DomainObject.Predmet.ProtustrankaNazivFormated>
  <DomainObject.Predmet.ProtustrankaNazivFormatedOIB>
    <izvorni_sadrzaj>EFCo. d.o.o. za integraciju informatičkih tehnologija u stečaju, OIB 06057591658</izvorni_sadrzaj>
    <derivirana_varijabla naziv="DomainObject.Predmet.ProtustrankaNazivFormatedOIB_1">EFCo. d.o.o. za integraciju informatičkih tehnologija u stečaju, OIB 06057591658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EFCo. GRUPA d.o.o. za integraciju informatičkih tehnologija, marketing i usluge; GRAD DUBROVNIK; FINA, RC Split, Podružnica Dubrovnik</izvorni_sadrzaj>
    <derivirana_varijabla naziv="DomainObject.Predmet.StrankaFormated_1">  EFCo. GRUPA d.o.o. za integraciju informatičkih tehnologija, marketing i usluge; GRAD DUBROVNIK; FINA, RC Split, Podružnica Dubrovnik</derivirana_varijabla>
  </DomainObject.Predmet.StrankaFormated>
  <DomainObject.Predmet.StrankaFormatedOIB>
    <izvorni_sadrzaj>  EFCo. GRUPA d.o.o. za integraciju informatičkih tehnologija, marketing i usluge, OIB 72265427019; GRAD DUBROVNIK, OIB 21712494719; FINA, RC Split, Podružnica Dubrovnik, OIB 85821130368</izvorni_sadrzaj>
    <derivirana_varijabla naziv="DomainObject.Predmet.StrankaFormatedOIB_1">  EFCo. GRUPA d.o.o. za integraciju informatičkih tehnologija, marketing i usluge, OIB 72265427019; GRAD DUBROVNIK, OIB 21712494719; FINA, RC Split, Podružnica Dubrovnik, OIB 85821130368</derivirana_varijabla>
  </DomainObject.Predmet.StrankaFormatedOIB>
  <DomainObject.Predmet.StrankaFormatedWithAdress>
    <izvorni_sadrzaj> EFCo. GRUPA d.o.o. za integraciju informatičkih tehnologija, marketing i usluge, Liechtensteinov put 9, 20000 Dubrovnik; GRAD DUBROVNIK, Pred Dvorom 1, 20000 Dubrovnik; FINA, RC Split, Podružnica Dubrovnik, Vukovarska 2, 20000 Dubrovnik</izvorni_sadrzaj>
    <derivirana_varijabla naziv="DomainObject.Predmet.StrankaFormatedWithAdress_1"> EFCo. GRUPA d.o.o. za integraciju informatičkih tehnologija, marketing i usluge, Liechtensteinov put 9, 20000 Dubrovnik; GRAD DUBROVNIK, Pred Dvorom 1, 20000 Dubrovnik; FINA, RC Split, Podružnica Dubrovnik, Vukovarska 2, 20000 Dubrovnik</derivirana_varijabla>
  </DomainObject.Predmet.StrankaFormatedWithAdress>
  <DomainObject.Predmet.StrankaFormatedWithAdressOIB>
    <izvorni_sadrzaj> EFCo. GRUPA d.o.o. za integraciju informatičkih tehnologija, marketing i usluge, OIB 72265427019, Liechtensteinov put 9, 20000 Dubrovnik; GRAD DUBROVNIK, OIB 21712494719, Pred Dvorom 1, 20000 Dubrovnik; FINA, RC Split, Podružnica Dubrovnik, OIB 85821130368, Vukovarska 2, 20000 Dubrovnik</izvorni_sadrzaj>
    <derivirana_varijabla naziv="DomainObject.Predmet.StrankaFormatedWithAdressOIB_1"> EFCo. GRUPA d.o.o. za integraciju informatičkih tehnologija, marketing i usluge, OIB 72265427019, Liechtensteinov put 9, 20000 Dubrovnik; GRAD DUBROVNIK, OIB 21712494719, Pred Dvorom 1, 20000 Dubrovnik; FINA, RC Split, Podružnica Dubrovnik, OIB 85821130368, Vukovarska 2, 20000 Dubrovnik</derivirana_varijabla>
  </DomainObject.Predmet.StrankaFormatedWithAdressOIB>
  <DomainObject.Predmet.StrankaWithAdress>
    <izvorni_sadrzaj>EFCo. GRUPA d.o.o. za integraciju informatičkih tehnologija, marketing i usluge Liechtensteinov put 9,20000 Dubrovnik,GRAD DUBROVNIK Pred Dvorom 1,20000 Dubrovnik,FINA, RC Split, Podružnica Dubrovnik Vukovarska 2,20000 Dubrovnik</izvorni_sadrzaj>
    <derivirana_varijabla naziv="DomainObject.Predmet.StrankaWithAdress_1">EFCo. GRUPA d.o.o. za integraciju informatičkih tehnologija, marketing i usluge Liechtensteinov put 9,20000 Dubrovnik,GRAD DUBROVNIK Pred Dvorom 1,20000 Dubrovnik,FINA, RC Split, Podružnica Dubrovnik Vukovarska 2,20000 Dubrovnik</derivirana_varijabla>
  </DomainObject.Predmet.StrankaWithAdress>
  <DomainObject.Predmet.StrankaWithAdressOIB>
    <izvorni_sadrzaj>EFCo. GRUPA d.o.o. za integraciju informatičkih tehnologija, marketing i usluge, OIB 72265427019, Liechtensteinov put 9,20000 Dubrovnik,GRAD DUBROVNIK, OIB 21712494719, Pred Dvorom 1,20000 Dubrovnik,FINA, RC Split, Podružnica Dubrovnik, OIB 85821130368, Vukovarska 2,20000 Dubrovnik</izvorni_sadrzaj>
    <derivirana_varijabla naziv="DomainObject.Predmet.StrankaWithAdressOIB_1">EFCo. GRUPA d.o.o. za integraciju informatičkih tehnologija, marketing i usluge, OIB 72265427019, Liechtensteinov put 9,20000 Dubrovnik,GRAD DUBROVNIK, OIB 21712494719, Pred Dvorom 1,20000 Dubrovnik,FINA, RC Split, Podružnica Dubrovnik, OIB 85821130368, Vukovarska 2,20000 Dubrovnik</derivirana_varijabla>
  </DomainObject.Predmet.StrankaWithAdressOIB>
  <DomainObject.Predmet.StrankaNazivFormated>
    <izvorni_sadrzaj>EFCo. GRUPA d.o.o. za integraciju informatičkih tehnologija, marketing i usluge,GRAD DUBROVNIK,FINA, RC Split, Podružnica Dubrovnik</izvorni_sadrzaj>
    <derivirana_varijabla naziv="DomainObject.Predmet.StrankaNazivFormated_1">EFCo. GRUPA d.o.o. za integraciju informatičkih tehnologija, marketing i usluge,GRAD DUBROVNIK,FINA, RC Split, Podružnica Dubrovnik</derivirana_varijabla>
  </DomainObject.Predmet.StrankaNazivFormated>
  <DomainObject.Predmet.StrankaNazivFormatedOIB>
    <izvorni_sadrzaj>EFCo. GRUPA d.o.o. za integraciju informatičkih tehnologija, marketing i usluge, OIB 72265427019,GRAD DUBROVNIK, OIB 21712494719,FINA, RC Split, Podružnica Dubrovnik, OIB 85821130368</izvorni_sadrzaj>
    <derivirana_varijabla naziv="DomainObject.Predmet.StrankaNazivFormatedOIB_1">EFCo. GRUPA d.o.o. za integraciju informatičkih tehnologija, marketing i usluge, OIB 72265427019,GRAD DUBROVNIK, OIB 21712494719,FINA,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1027754.86</izvorni_sadrzaj>
    <derivirana_varijabla naziv="DomainObject.Predmet.TrenutnaVrijednost_1">1027754.86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EFCo. GRUPA d.o.o. za integraciju informatičkih tehnologija, marketing i usluge</item>
      <item>GRAD DUBROVNIK</item>
      <item>FINA, RC Split, Podružnica Dubrovnik</item>
    </izvorni_sadrzaj>
    <derivirana_varijabla naziv="DomainObject.Predmet.StrankaListFormated_1">
      <item>EFCo. GRUPA d.o.o. za integraciju informatičkih tehnologija, marketing i usluge</item>
      <item>GRAD DUBROVNIK</item>
      <item>FINA, RC Split, Podružnica Dubrovnik</item>
    </derivirana_varijabla>
  </DomainObject.Predmet.StrankaListFormated>
  <DomainObject.Predmet.StrankaListFormatedOIB>
    <izvorni_sadrzaj>
      <item>EFCo. GRUPA d.o.o. za integraciju informatičkih tehnologija, marketing i usluge, OIB 72265427019</item>
      <item>GRAD DUBROVNIK, OIB 21712494719</item>
      <item>FINA, RC Split, Podružnica Dubrovnik, OIB 85821130368</item>
    </izvorni_sadrzaj>
    <derivirana_varijabla naziv="DomainObject.Predmet.StrankaListFormatedOIB_1">
      <item>EFCo. GRUPA d.o.o. za integraciju informatičkih tehnologija, marketing i usluge, OIB 72265427019</item>
      <item>GRAD DUBROVNIK, OIB 21712494719</item>
      <item>FINA, RC Split, Podružnica Dubrovnik, OIB 85821130368</item>
    </derivirana_varijabla>
  </DomainObject.Predmet.StrankaListFormatedOIB>
  <DomainObject.Predmet.StrankaListFormatedWithAdress>
    <izvorni_sadrzaj>
      <item>EFCo. GRUPA d.o.o. za integraciju informatičkih tehnologija, marketing i usluge, Liechtensteinov put 9, 20000 Dubrovnik</item>
      <item>GRAD DUBROVNIK, Pred Dvorom 1, 20000 Dubrovnik</item>
      <item>FINA, RC Split, Podružnica Dubrovnik, Vukovarska 2, 20000 Dubrovnik</item>
    </izvorni_sadrzaj>
    <derivirana_varijabla naziv="DomainObject.Predmet.StrankaListFormatedWithAdress_1">
      <item>EFCo. GRUPA d.o.o. za integraciju informatičkih tehnologija, marketing i usluge, Liechtensteinov put 9, 20000 Dubrovnik</item>
      <item>GRAD DUBROVNIK, Pred Dvorom 1, 20000 Dubrovnik</item>
      <item>FINA, RC Split, Podružnica Dubrovnik, Vukovarska 2, 20000 Dubrovnik</item>
    </derivirana_varijabla>
  </DomainObject.Predmet.StrankaListFormatedWithAdress>
  <DomainObject.Predmet.StrankaListFormatedWithAdressOIB>
    <izvorni_sadrzaj>
      <item>EFCo. GRUPA d.o.o. za integraciju informatičkih tehnologija, marketing i usluge, OIB 72265427019, Liechtensteinov put 9, 20000 Dubrovnik</item>
      <item>GRAD DUBROVNIK, OIB 21712494719, Pred Dvorom 1, 20000 Dubrovnik</item>
      <item>FINA, RC Split, Podružnica Dubrovnik, OIB 85821130368, Vukovarska 2, 20000 Dubrovnik</item>
    </izvorni_sadrzaj>
    <derivirana_varijabla naziv="DomainObject.Predmet.StrankaListFormatedWithAdressOIB_1">
      <item>EFCo. GRUPA d.o.o. za integraciju informatičkih tehnologija, marketing i usluge, OIB 72265427019, Liechtensteinov put 9, 20000 Dubrovnik</item>
      <item>GRAD DUBROVNIK, OIB 21712494719, Pred Dvorom 1, 20000 Dubrovnik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EFCo. GRUPA d.o.o. za integraciju informatičkih tehnologija, marketing i usluge</item>
      <item>GRAD DUBROVNIK</item>
      <item>FINA, RC Split, Podružnica Dubrovnik</item>
    </izvorni_sadrzaj>
    <derivirana_varijabla naziv="DomainObject.Predmet.StrankaListNazivFormated_1">
      <item>EFCo. GRUPA d.o.o. za integraciju informatičkih tehnologija, marketing i usluge</item>
      <item>GRAD DUBROVNIK</item>
      <item>FINA, RC Split, Podružnica Dubrovnik</item>
    </derivirana_varijabla>
  </DomainObject.Predmet.StrankaListNazivFormated>
  <DomainObject.Predmet.StrankaListNazivFormatedOIB>
    <izvorni_sadrzaj>
      <item>EFCo. GRUPA d.o.o. za integraciju informatičkih tehnologija, marketing i usluge, OIB 72265427019</item>
      <item>GRAD DUBROVNIK, OIB 21712494719</item>
      <item>FINA, RC Split, Podružnica Dubrovnik, OIB 85821130368</item>
    </izvorni_sadrzaj>
    <derivirana_varijabla naziv="DomainObject.Predmet.StrankaListNazivFormatedOIB_1">
      <item>EFCo. GRUPA d.o.o. za integraciju informatičkih tehnologija, marketing i usluge, OIB 72265427019</item>
      <item>GRAD DUBROVNIK, OIB 21712494719</item>
      <item>FINA, RC Split, Podružnica Dubrovnik, OIB 85821130368</item>
    </derivirana_varijabla>
  </DomainObject.Predmet.StrankaListNazivFormatedOIB>
  <DomainObject.Predmet.ProtuStrankaListFormated>
    <izvorni_sadrzaj>
      <item>EFCo. d.o.o. za integraciju informatičkih tehnologija u stečaju</item>
    </izvorni_sadrzaj>
    <derivirana_varijabla naziv="DomainObject.Predmet.ProtuStrankaListFormated_1">
      <item>EFCo. d.o.o. za integraciju informatičkih tehnologija u stečaju</item>
    </derivirana_varijabla>
  </DomainObject.Predmet.ProtuStrankaListFormated>
  <DomainObject.Predmet.ProtuStrankaListFormatedOIB>
    <izvorni_sadrzaj>
      <item>EFCo. d.o.o. za integraciju informatičkih tehnologija u stečaju, OIB 06057591658</item>
    </izvorni_sadrzaj>
    <derivirana_varijabla naziv="DomainObject.Predmet.ProtuStrankaListFormatedOIB_1">
      <item>EFCo. d.o.o. za integraciju informatičkih tehnologija u stečaju, OIB 06057591658</item>
    </derivirana_varijabla>
  </DomainObject.Predmet.ProtuStrankaListFormatedOIB>
  <DomainObject.Predmet.ProtuStrankaListFormatedWithAdress>
    <izvorni_sadrzaj>
      <item>EFCo. d.o.o. za integraciju informatičkih tehnologija u stečaju, Liechtensteinov Put 9, 20000 Dubrovnik</item>
    </izvorni_sadrzaj>
    <derivirana_varijabla naziv="DomainObject.Predmet.ProtuStrankaListFormatedWithAdress_1">
      <item>EFCo. d.o.o. za integraciju informatičkih tehnologija u stečaju, Liechtensteinov Put 9, 20000 Dubrovnik</item>
    </derivirana_varijabla>
  </DomainObject.Predmet.ProtuStrankaListFormatedWithAdress>
  <DomainObject.Predmet.ProtuStrankaListFormatedWithAdressOIB>
    <izvorni_sadrzaj>
      <item>EFCo. d.o.o. za integraciju informatičkih tehnologija u stečaju, OIB 06057591658, Liechtensteinov Put 9, 20000 Dubrovnik</item>
    </izvorni_sadrzaj>
    <derivirana_varijabla naziv="DomainObject.Predmet.ProtuStrankaListFormatedWithAdressOIB_1">
      <item>EFCo. d.o.o. za integraciju informatičkih tehnologija u stečaju, OIB 06057591658, Liechtensteinov Put 9, 20000 Dubrovnik</item>
    </derivirana_varijabla>
  </DomainObject.Predmet.ProtuStrankaListFormatedWithAdressOIB>
  <DomainObject.Predmet.ProtuStrankaListNazivFormated>
    <izvorni_sadrzaj>
      <item>EFCo. d.o.o. za integraciju informatičkih tehnologija u stečaju</item>
    </izvorni_sadrzaj>
    <derivirana_varijabla naziv="DomainObject.Predmet.ProtuStrankaListNazivFormated_1">
      <item>EFCo. d.o.o. za integraciju informatičkih tehnologija u stečaju</item>
    </derivirana_varijabla>
  </DomainObject.Predmet.ProtuStrankaListNazivFormated>
  <DomainObject.Predmet.ProtuStrankaListNazivFormatedOIB>
    <izvorni_sadrzaj>
      <item>EFCo. d.o.o. za integraciju informatičkih tehnologija u stečaju, OIB 06057591658</item>
    </izvorni_sadrzaj>
    <derivirana_varijabla naziv="DomainObject.Predmet.ProtuStrankaListNazivFormatedOIB_1">
      <item>EFCo. d.o.o. za integraciju informatičkih tehnologija u stečaju, OIB 06057591658</item>
    </derivirana_varijabla>
  </DomainObject.Predmet.ProtuStrankaListNazivFormatedOIB>
  <DomainObject.Predmet.OstaliListFormated>
    <izvorni_sadrzaj>
      <item>zamj. ŽDO Tihan Hilje</item>
      <item>pun. Ivan Đurašić</item>
      <item>Gordan Nagy</item>
      <item>pun. Anita Ruso Glasnović</item>
      <item>odv. Iva Orlić</item>
      <item>Krešimir Peroš, stečajni upravitelj</item>
    </izvorni_sadrzaj>
    <derivirana_varijabla naziv="DomainObject.Predmet.OstaliListFormated_1">
      <item>zamj. ŽDO Tihan Hilje</item>
      <item>pun. Ivan Đurašić</item>
      <item>Gordan Nagy</item>
      <item>pun. Anita Ruso Glasnović</item>
      <item>odv. Iva Orlić</item>
      <item>Krešimir Peroš, stečajni upravitelj</item>
    </derivirana_varijabla>
  </DomainObject.Predmet.OstaliListFormated>
  <DomainObject.Predmet.OstaliListFormatedOIB>
    <izvorni_sadrzaj>
      <item>zamj. ŽDO Tihan Hilje</item>
      <item>pun. Ivan Đurašić</item>
      <item>Gordan Nagy</item>
      <item>pun. Anita Ruso Glasnović</item>
      <item>odv. Iva Orlić</item>
      <item>Krešimir Peroš, stečajni upravitelj, OIB 37835605570</item>
    </izvorni_sadrzaj>
    <derivirana_varijabla naziv="DomainObject.Predmet.OstaliListFormatedOIB_1">
      <item>zamj. ŽDO Tihan Hilje</item>
      <item>pun. Ivan Đurašić</item>
      <item>Gordan Nagy</item>
      <item>pun. Anita Ruso Glasnović</item>
      <item>odv. Iva Orlić</item>
      <item>Krešimir Peroš, stečajni upravitelj, OIB 37835605570</item>
    </derivirana_varijabla>
  </DomainObject.Predmet.OstaliListFormatedOIB>
  <DomainObject.Predmet.OstaliListFormatedWithAdress>
    <izvorni_sadrzaj>
      <item>zamj. ŽDO Tihan Hilje</item>
      <item>pun. Ivan Đurašić</item>
      <item>Gordan Nagy</item>
      <item>pun. Anita Ruso Glasnović</item>
      <item>odv. Iva Orlić</item>
      <item>Krešimir Peroš, stečajni upravitelj, Ivana Gundulića 4d, 23000 Zadar</item>
    </izvorni_sadrzaj>
    <derivirana_varijabla naziv="DomainObject.Predmet.OstaliListFormatedWithAdress_1">
      <item>zamj. ŽDO Tihan Hilje</item>
      <item>pun. Ivan Đurašić</item>
      <item>Gordan Nagy</item>
      <item>pun. Anita Ruso Glasnović</item>
      <item>odv. Iva Orlić</item>
      <item>Krešimir Peroš, stečajni upravitelj, Ivana Gundulića 4d, 23000 Zadar</item>
    </derivirana_varijabla>
  </DomainObject.Predmet.OstaliListFormatedWithAdress>
  <DomainObject.Predmet.OstaliListFormatedWithAdressOIB>
    <izvorni_sadrzaj>
      <item>zamj. ŽDO Tihan Hilje</item>
      <item>pun. Ivan Đurašić</item>
      <item>Gordan Nagy</item>
      <item>pun. Anita Ruso Glasnović</item>
      <item>odv. Iva Orlić</item>
      <item>Krešimir Peroš, stečajni upravitelj, OIB 37835605570, Ivana Gundulića 4d, 23000 Zadar</item>
    </izvorni_sadrzaj>
    <derivirana_varijabla naziv="DomainObject.Predmet.OstaliListFormatedWithAdressOIB_1">
      <item>zamj. ŽDO Tihan Hilje</item>
      <item>pun. Ivan Đurašić</item>
      <item>Gordan Nagy</item>
      <item>pun. Anita Ruso Glasnović</item>
      <item>odv. Iva Orlić</item>
      <item>Krešimir Peroš, stečajni upravitelj, OIB 37835605570, Ivana Gundulića 4d, 23000 Zadar</item>
    </derivirana_varijabla>
  </DomainObject.Predmet.OstaliListFormatedWithAdressOIB>
  <DomainObject.Predmet.OstaliListNazivFormated>
    <izvorni_sadrzaj>
      <item>zamj. ŽDO Tihan Hilje</item>
      <item>pun. Ivan Đurašić</item>
      <item>Gordan Nagy</item>
      <item>pun. Anita Ruso Glasnović</item>
      <item>odv. Iva Orlić</item>
      <item>Krešimir Peroš, stečajni upravitelj</item>
    </izvorni_sadrzaj>
    <derivirana_varijabla naziv="DomainObject.Predmet.OstaliListNazivFormated_1">
      <item>zamj. ŽDO Tihan Hilje</item>
      <item>pun. Ivan Đurašić</item>
      <item>Gordan Nagy</item>
      <item>pun. Anita Ruso Glasnović</item>
      <item>odv. Iva Orlić</item>
      <item>Krešimir Peroš, stečajni upravitelj</item>
    </derivirana_varijabla>
  </DomainObject.Predmet.OstaliListNazivFormated>
  <DomainObject.Predmet.OstaliListNazivFormatedOIB>
    <izvorni_sadrzaj>
      <item>zamj. ŽDO Tihan Hilje</item>
      <item>pun. Ivan Đurašić</item>
      <item>Gordan Nagy</item>
      <item>pun. Anita Ruso Glasnović</item>
      <item>odv. Iva Orlić</item>
      <item>Krešimir Peroš, stečajni upravitelj, OIB 37835605570</item>
    </izvorni_sadrzaj>
    <derivirana_varijabla naziv="DomainObject.Predmet.OstaliListNazivFormatedOIB_1">
      <item>zamj. ŽDO Tihan Hilje</item>
      <item>pun. Ivan Đurašić</item>
      <item>Gordan Nagy</item>
      <item>pun. Anita Ruso Glasnović</item>
      <item>odv. Iva Orlić</item>
      <item>Krešimir Peroš, stečajni upravitelj,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EFCo. d.o.o. za integraciju informatičkih tehnologija u stečaju</izvorni_sadrzaj>
    <derivirana_varijabla naziv="DomainObject.Predmet.ProtustrankaIDrugi_1">EFCo. d.o.o. za integraciju informatičkih tehnologija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EFCo. d.o.o. za integraciju informatičkih tehnologija u stečaju, OIB 06057591658, Liechtensteinov Put 9, 20000 Dubrovnik</izvorni_sadrzaj>
    <derivirana_varijabla naziv="DomainObject.Predmet.ProtustrankaIDrugiAdressOIB_1">EFCo. d.o.o. za integraciju informatičkih tehnologija u stečaju, OIB 06057591658, Liechtensteinov Put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EFCo. d.o.o. za integraciju informatičkih tehnologija u stečaju</item>
      <item>EFCo. GRUPA d.o.o. za integraciju informatičkih tehnologija, marketing i usluge</item>
      <item>GRAD DUBROVNIK</item>
      <item>zamj. ŽDO Tihan Hilje</item>
      <item>pun. Ivan Đurašić</item>
      <item>Gordan Nagy</item>
      <item>pun. Anita Ruso Glasnović</item>
      <item>odv. Iva Orlić</item>
      <item>Krešimir Peroš, stečajni upravitelj</item>
      <item>FINA, RC Split, Podružnica Dubrovnik</item>
    </izvorni_sadrzaj>
    <derivirana_varijabla naziv="DomainObject.Predmet.SudioniciListNaziv_1">
      <item>EFCo. d.o.o. za integraciju informatičkih tehnologija u stečaju</item>
      <item>EFCo. GRUPA d.o.o. za integraciju informatičkih tehnologija, marketing i usluge</item>
      <item>GRAD DUBROVNIK</item>
      <item>zamj. ŽDO Tihan Hilje</item>
      <item>pun. Ivan Đurašić</item>
      <item>Gordan Nagy</item>
      <item>pun. Anita Ruso Glasnović</item>
      <item>odv. Iva Orlić</item>
      <item>Krešimir Peroš, stečajni upravitelj</item>
      <item>FINA, RC Split, Podružnica Dubrovnik</item>
    </derivirana_varijabla>
  </DomainObject.Predmet.SudioniciListNaziv>
  <DomainObject.Predmet.SudioniciListAdressOIB>
    <izvorni_sadrzaj>
      <item>EFCo. d.o.o. za integraciju informatičkih tehnologija u stečaju, OIB 06057591658, Liechtensteinov Put 9,20000 Dubrovnik</item>
      <item>EFCo. GRUPA d.o.o. za integraciju informatičkih tehnologija, marketing i usluge, OIB 72265427019, Liechtensteinov put 9,20000 Dubrovnik</item>
      <item>GRAD DUBROVNIK, OIB 21712494719, Pred Dvorom 1,20000 Dubrovnik</item>
      <item>zamj. ŽDO Tihan Hilje</item>
      <item>pun. Ivan Đurašić</item>
      <item>Gordan Nagy</item>
      <item>pun. Anita Ruso Glasnović</item>
      <item>odv. Iva Orlić</item>
      <item>Krešimir Peroš, stečajni upravitelj, OIB 37835605570, Ivana Gundulića 4d,23000 Zadar</item>
      <item>FINA, RC Split, Podružnica Dubrovnik, OIB 85821130368, Vukovarska 2,20000 Dubrovnik</item>
    </izvorni_sadrzaj>
    <derivirana_varijabla naziv="DomainObject.Predmet.SudioniciListAdressOIB_1">
      <item>EFCo. d.o.o. za integraciju informatičkih tehnologija u stečaju, OIB 06057591658, Liechtensteinov Put 9,20000 Dubrovnik</item>
      <item>EFCo. GRUPA d.o.o. za integraciju informatičkih tehnologija, marketing i usluge, OIB 72265427019, Liechtensteinov put 9,20000 Dubrovnik</item>
      <item>GRAD DUBROVNIK, OIB 21712494719, Pred Dvorom 1,20000 Dubrovnik</item>
      <item>zamj. ŽDO Tihan Hilje</item>
      <item>pun. Ivan Đurašić</item>
      <item>Gordan Nagy</item>
      <item>pun. Anita Ruso Glasnović</item>
      <item>odv. Iva Orlić</item>
      <item>Krešimir Peroš, stečajni upravitelj, OIB 37835605570, Ivana Gundulića 4d,23000 Zadar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06057591658</item>
      <item>, OIB 72265427019</item>
      <item>, OIB 21712494719</item>
      <item>, OIB null</item>
      <item>, OIB null</item>
      <item>, OIB null</item>
      <item>, OIB null</item>
      <item>, OIB null</item>
      <item>, OIB 37835605570</item>
      <item>, OIB 85821130368</item>
    </izvorni_sadrzaj>
    <derivirana_varijabla naziv="DomainObject.Predmet.SudioniciListNazivOIB_1">
      <item>, OIB 06057591658</item>
      <item>, OIB 72265427019</item>
      <item>, OIB 21712494719</item>
      <item>, OIB null</item>
      <item>, OIB null</item>
      <item>, OIB null</item>
      <item>, OIB null</item>
      <item>, OIB null</item>
      <item>, OIB 37835605570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29C36-F654-4C09-A725-40D39D4CB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863</properties:Words>
  <properties:Characters>4574</properties:Characters>
  <properties:Lines>120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2019-04-10T08:34:00Z</dcterms:created>
  <dc:creator>Ante Kačić</dc:creator>
  <cp:lastModifiedBy>Sanja Vuković</cp:lastModifiedBy>
  <cp:lastPrinted>2019-04-10T08:34:00Z</cp:lastPrinted>
  <dcterms:modified xmlns:xsi="http://www.w3.org/2001/XMLSchema-instance" xsi:type="dcterms:W3CDTF">2019-04-10T08:35:00Z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(61-19 rješene o dosudi efco.docx)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