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c1e2f" w14:paraId="72c1e2f" w:rsidRDefault="000C68F1" w:rsidR="000C68F1" w:rsidRPr="009C5957">
      <w:pPr>
        <w15:collapsed w:val="false"/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 xml:space="preserve">   </w:t>
      </w:r>
    </w:p>
    <w:p w:rsidRDefault="009C5957" w:rsidP="009C5957" w:rsidR="009C5957">
      <w:pPr>
        <w:pStyle w:val="Zaglavlje"/>
      </w:pPr>
    </w:p>
    <w:p w:rsidRDefault="0046229F" w:rsidP="009C5957" w:rsidR="009C5957">
      <w:pPr>
        <w:pStyle w:val="Zaglavlje"/>
        <w:ind w:left="426"/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839470</wp:posOffset>
            </wp:positionH>
            <wp:positionV relativeFrom="paragraph">
              <wp:posOffset>109855</wp:posOffset>
            </wp:positionV>
            <wp:extent cy="624205" cx="514350"/>
            <wp:effectExtent b="4445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24205" cx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9C5957" w:rsidP="009C5957" w:rsidR="009C5957">
      <w:pPr>
        <w:pStyle w:val="Zaglavlje"/>
        <w:ind w:left="426"/>
      </w:pPr>
    </w:p>
    <w:p w:rsidRDefault="008A7A02" w:rsidP="009C5957" w:rsidR="009C5957">
      <w:pPr>
        <w:pStyle w:val="Zaglavlje"/>
        <w:ind w:left="426"/>
      </w:pPr>
      <w:r>
        <w:t xml:space="preserve">        </w:t>
      </w:r>
    </w:p>
    <w:p w:rsidRDefault="008A7A02" w:rsidP="009C5957" w:rsidR="008A7A02">
      <w:pPr>
        <w:pStyle w:val="Zaglavlje"/>
        <w:ind w:left="426"/>
      </w:pPr>
    </w:p>
    <w:p w:rsidRDefault="009C5957" w:rsidP="009C5957" w:rsidR="009C5957">
      <w:pPr>
        <w:pStyle w:val="Zaglavlje"/>
        <w:ind w:left="426"/>
      </w:pPr>
    </w:p>
    <w:p w:rsidRDefault="009C5957" w:rsidP="009C5957" w:rsidR="009C5957" w:rsidRPr="009C5957">
      <w:pPr>
        <w:pStyle w:val="Zaglavlje"/>
        <w:ind w:left="426"/>
        <w:rPr>
          <w:rFonts w:hAnsi="Times New Roman" w:ascii="Times New Roman"/>
        </w:rPr>
      </w:pPr>
      <w:r w:rsidRPr="009C5957">
        <w:rPr>
          <w:rFonts w:hAnsi="Times New Roman" w:ascii="Times New Roman"/>
        </w:rPr>
        <w:t>REPUBLIKA HRVATSKA</w:t>
      </w:r>
    </w:p>
    <w:p w:rsidRDefault="009C5957" w:rsidP="009C5957" w:rsidR="009C5957" w:rsidRPr="009C5957">
      <w:pPr>
        <w:pStyle w:val="Zaglavlje"/>
        <w:ind w:left="426"/>
        <w:rPr>
          <w:rFonts w:hAnsi="Times New Roman" w:ascii="Times New Roman"/>
        </w:rPr>
      </w:pPr>
      <w:r w:rsidRPr="009C5957">
        <w:rPr>
          <w:rFonts w:hAnsi="Times New Roman" w:ascii="Times New Roman"/>
        </w:rPr>
        <w:t>Trgovački sud u Zagrebu</w:t>
      </w:r>
    </w:p>
    <w:p w:rsidRDefault="009C5957" w:rsidP="0046229F" w:rsidR="000C68F1" w:rsidRPr="009C5957">
      <w:pPr>
        <w:pStyle w:val="Zaglavlje"/>
        <w:ind w:left="426"/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</w:rPr>
        <w:t>Zagreb,</w:t>
      </w:r>
      <w:r w:rsidR="0046229F">
        <w:rPr>
          <w:rFonts w:hAnsi="Times New Roman" w:ascii="Times New Roman"/>
        </w:rPr>
        <w:t xml:space="preserve"> Amruševa 2/II, desno (p.p. 432)</w:t>
      </w:r>
      <w:r w:rsidR="0046229F">
        <w:rPr>
          <w:rFonts w:hAnsi="Times New Roman" w:ascii="Times New Roman"/>
        </w:rPr>
        <w:tab/>
      </w:r>
      <w:r w:rsidR="0046229F">
        <w:rPr>
          <w:rFonts w:hAnsi="Times New Roman" w:ascii="Times New Roman"/>
        </w:rPr>
        <w:tab/>
        <w:t>2</w:t>
      </w:r>
      <w:r w:rsidR="00D70B1C" w:rsidRPr="009C5957">
        <w:rPr>
          <w:rFonts w:hAnsi="Times New Roman" w:ascii="Times New Roman"/>
          <w:szCs w:val="24"/>
        </w:rPr>
        <w:t>0</w:t>
      </w:r>
      <w:r>
        <w:rPr>
          <w:rFonts w:hAnsi="Times New Roman" w:ascii="Times New Roman"/>
          <w:szCs w:val="24"/>
        </w:rPr>
        <w:t>.</w:t>
      </w:r>
      <w:r w:rsidR="002A1276" w:rsidRPr="009C5957">
        <w:rPr>
          <w:rFonts w:hAnsi="Times New Roman" w:ascii="Times New Roman"/>
          <w:szCs w:val="24"/>
        </w:rPr>
        <w:t xml:space="preserve"> </w:t>
      </w:r>
      <w:r w:rsidR="000C68F1" w:rsidRPr="009C5957">
        <w:rPr>
          <w:rFonts w:hAnsi="Times New Roman" w:ascii="Times New Roman"/>
          <w:szCs w:val="24"/>
        </w:rPr>
        <w:t>St-</w:t>
      </w:r>
      <w:r w:rsidR="00B44079">
        <w:rPr>
          <w:rFonts w:hAnsi="Times New Roman" w:ascii="Times New Roman"/>
          <w:szCs w:val="24"/>
        </w:rPr>
        <w:t>436/15</w:t>
      </w:r>
      <w:r w:rsidR="009B5FA7">
        <w:rPr>
          <w:rFonts w:hAnsi="Times New Roman" w:ascii="Times New Roman"/>
          <w:szCs w:val="24"/>
        </w:rPr>
        <w:t>-63</w:t>
      </w:r>
    </w:p>
    <w:p w:rsidRDefault="001023AA" w:rsidR="001023AA">
      <w:pPr>
        <w:jc w:val="center"/>
        <w:rPr>
          <w:rFonts w:hAnsi="Times New Roman" w:ascii="Times New Roman"/>
          <w:szCs w:val="24"/>
        </w:rPr>
      </w:pPr>
    </w:p>
    <w:p w:rsidRDefault="001023AA" w:rsidP="001023AA" w:rsidR="001023AA">
      <w:pPr>
        <w:tabs>
          <w:tab w:pos="3240" w:val="left"/>
        </w:tabs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1023AA" w:rsidR="001023AA">
      <w:pPr>
        <w:jc w:val="center"/>
        <w:rPr>
          <w:rFonts w:hAnsi="Times New Roman" w:ascii="Times New Roman"/>
          <w:szCs w:val="24"/>
        </w:rPr>
      </w:pPr>
    </w:p>
    <w:p w:rsidRDefault="000C68F1" w:rsidR="000C68F1" w:rsidRPr="009C5957">
      <w:pPr>
        <w:jc w:val="center"/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>R J E Š E N J E</w:t>
      </w:r>
    </w:p>
    <w:p w:rsidRDefault="00DA77A4" w:rsidR="00DA77A4" w:rsidRPr="009C5957">
      <w:pPr>
        <w:jc w:val="center"/>
        <w:rPr>
          <w:rFonts w:hAnsi="Times New Roman" w:ascii="Times New Roman"/>
          <w:szCs w:val="24"/>
        </w:rPr>
      </w:pPr>
    </w:p>
    <w:p w:rsidRDefault="000C68F1" w:rsidR="000C68F1" w:rsidRPr="00AB78C8">
      <w:pPr>
        <w:pStyle w:val="Tijeloteksta"/>
        <w:rPr>
          <w:szCs w:val="24"/>
        </w:rPr>
      </w:pPr>
      <w:r w:rsidRPr="009C5957">
        <w:rPr>
          <w:szCs w:val="24"/>
        </w:rPr>
        <w:tab/>
      </w:r>
      <w:r w:rsidR="00BA5035" w:rsidRPr="009C5957">
        <w:rPr>
          <w:szCs w:val="24"/>
        </w:rPr>
        <w:t>TRGOVAČKI SUD U ZAGREBU, po sucu</w:t>
      </w:r>
      <w:r w:rsidR="00E80F99" w:rsidRPr="009C5957">
        <w:rPr>
          <w:szCs w:val="24"/>
        </w:rPr>
        <w:t xml:space="preserve"> pojedincu</w:t>
      </w:r>
      <w:r w:rsidR="00BA5035" w:rsidRPr="009C5957">
        <w:rPr>
          <w:szCs w:val="24"/>
        </w:rPr>
        <w:t xml:space="preserve"> Luciji Butigan, u stečajnom postupku </w:t>
      </w:r>
      <w:r w:rsidR="00B44079">
        <w:rPr>
          <w:szCs w:val="24"/>
        </w:rPr>
        <w:t>nad stečajnim dužnikom GRAKO TVORNICA ŠKOLSKE KREDE d.o.o. – u stečaju, Velika Gorica, Obrezina 81/a, MBS: 080089710 OIB: 73180531545</w:t>
      </w:r>
      <w:r w:rsidR="00557E3E">
        <w:rPr>
          <w:szCs w:val="24"/>
        </w:rPr>
        <w:t xml:space="preserve">, </w:t>
      </w:r>
      <w:r w:rsidR="00B44079">
        <w:rPr>
          <w:szCs w:val="24"/>
        </w:rPr>
        <w:t>dana 17</w:t>
      </w:r>
      <w:r w:rsidR="00680855" w:rsidRPr="00AB78C8">
        <w:rPr>
          <w:szCs w:val="24"/>
        </w:rPr>
        <w:t xml:space="preserve">. </w:t>
      </w:r>
      <w:r w:rsidR="00B44079">
        <w:rPr>
          <w:szCs w:val="24"/>
        </w:rPr>
        <w:t>svibnja</w:t>
      </w:r>
      <w:r w:rsidR="00E52634">
        <w:rPr>
          <w:szCs w:val="24"/>
        </w:rPr>
        <w:t xml:space="preserve"> 2019</w:t>
      </w:r>
      <w:r w:rsidR="00680855" w:rsidRPr="00AB78C8">
        <w:rPr>
          <w:szCs w:val="24"/>
        </w:rPr>
        <w:t>.</w:t>
      </w:r>
      <w:r w:rsidR="009C5957" w:rsidRPr="00AB78C8">
        <w:rPr>
          <w:szCs w:val="24"/>
        </w:rPr>
        <w:t xml:space="preserve"> godine</w:t>
      </w:r>
    </w:p>
    <w:p w:rsidRDefault="00DA77A4" w:rsidR="00DA77A4" w:rsidRPr="00AB78C8">
      <w:pPr>
        <w:pStyle w:val="Tijeloteksta"/>
        <w:rPr>
          <w:szCs w:val="24"/>
        </w:rPr>
      </w:pPr>
    </w:p>
    <w:p w:rsidRDefault="00D70B1C" w:rsidR="000C68F1" w:rsidRPr="009C5957">
      <w:pPr>
        <w:jc w:val="center"/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>r</w:t>
      </w:r>
      <w:r w:rsidR="001D3B05" w:rsidRPr="009C5957">
        <w:rPr>
          <w:rFonts w:hAnsi="Times New Roman" w:ascii="Times New Roman"/>
          <w:szCs w:val="24"/>
        </w:rPr>
        <w:t xml:space="preserve"> </w:t>
      </w:r>
      <w:r w:rsidR="000C68F1" w:rsidRPr="009C5957">
        <w:rPr>
          <w:rFonts w:hAnsi="Times New Roman" w:ascii="Times New Roman"/>
          <w:szCs w:val="24"/>
        </w:rPr>
        <w:t xml:space="preserve">i j e š i o   </w:t>
      </w:r>
      <w:r w:rsidRPr="009C5957">
        <w:rPr>
          <w:rFonts w:hAnsi="Times New Roman" w:ascii="Times New Roman"/>
          <w:szCs w:val="24"/>
        </w:rPr>
        <w:t xml:space="preserve"> </w:t>
      </w:r>
      <w:r w:rsidR="000C68F1" w:rsidRPr="009C5957">
        <w:rPr>
          <w:rFonts w:hAnsi="Times New Roman" w:ascii="Times New Roman"/>
          <w:szCs w:val="24"/>
        </w:rPr>
        <w:t xml:space="preserve"> j e </w:t>
      </w:r>
    </w:p>
    <w:p w:rsidRDefault="000C68F1" w:rsidP="00B95EE8" w:rsidR="000C68F1" w:rsidRPr="009C5957">
      <w:pPr>
        <w:jc w:val="both"/>
        <w:rPr>
          <w:rFonts w:hAnsi="Times New Roman" w:ascii="Times New Roman"/>
          <w:szCs w:val="24"/>
        </w:rPr>
      </w:pPr>
    </w:p>
    <w:p w:rsidRDefault="00557E3E" w:rsidP="00F24D56" w:rsidR="00B95EE8" w:rsidRPr="00F24D56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F24D56">
        <w:rPr>
          <w:rFonts w:hAnsi="Times New Roman" w:ascii="Times New Roman"/>
          <w:szCs w:val="24"/>
        </w:rPr>
        <w:t>U</w:t>
      </w:r>
      <w:r w:rsidR="00D17286" w:rsidRPr="00F24D56">
        <w:rPr>
          <w:rFonts w:hAnsi="Times New Roman" w:ascii="Times New Roman"/>
          <w:szCs w:val="24"/>
        </w:rPr>
        <w:t xml:space="preserve"> stečajnom </w:t>
      </w:r>
      <w:r w:rsidR="009424B8" w:rsidRPr="00F24D56">
        <w:rPr>
          <w:rFonts w:hAnsi="Times New Roman" w:ascii="Times New Roman"/>
          <w:szCs w:val="24"/>
        </w:rPr>
        <w:t>postupku</w:t>
      </w:r>
      <w:r w:rsidR="00B95EE8" w:rsidRPr="00F24D56">
        <w:rPr>
          <w:rFonts w:hAnsi="Times New Roman" w:ascii="Times New Roman"/>
          <w:szCs w:val="24"/>
        </w:rPr>
        <w:t xml:space="preserve"> </w:t>
      </w:r>
      <w:r w:rsidRPr="00F24D56">
        <w:rPr>
          <w:rFonts w:hAnsi="Times New Roman" w:ascii="Times New Roman"/>
          <w:szCs w:val="24"/>
        </w:rPr>
        <w:t xml:space="preserve">pod posl. br. </w:t>
      </w:r>
      <w:r w:rsidR="00B95EE8" w:rsidRPr="00F24D56">
        <w:rPr>
          <w:rFonts w:hAnsi="Times New Roman" w:ascii="Times New Roman"/>
          <w:szCs w:val="24"/>
        </w:rPr>
        <w:t>St-</w:t>
      </w:r>
      <w:r w:rsidR="00B44079" w:rsidRPr="00F24D56">
        <w:rPr>
          <w:rFonts w:hAnsi="Times New Roman" w:ascii="Times New Roman"/>
          <w:szCs w:val="24"/>
        </w:rPr>
        <w:t xml:space="preserve">436/15 nad </w:t>
      </w:r>
      <w:r w:rsidR="00B44079" w:rsidRPr="00B44079">
        <w:t xml:space="preserve"> </w:t>
      </w:r>
      <w:r w:rsidR="00B44079" w:rsidRPr="00F24D56">
        <w:rPr>
          <w:rFonts w:hAnsi="Times New Roman" w:ascii="Times New Roman"/>
          <w:szCs w:val="24"/>
        </w:rPr>
        <w:t>stečajnim dužnikom GRAKO TVORNICA ŠKOLSKE KREDE d.o.o. – u stečaju, Velika Gorica, Obrezina 81/a, MBS: 080089710 OIB: 73180531545</w:t>
      </w:r>
      <w:r w:rsidR="00D53A92" w:rsidRPr="00F24D56">
        <w:rPr>
          <w:rFonts w:hAnsi="Times New Roman" w:ascii="Times New Roman"/>
          <w:szCs w:val="24"/>
        </w:rPr>
        <w:t>,</w:t>
      </w:r>
      <w:r w:rsidR="00BA5035" w:rsidRPr="00F24D56">
        <w:rPr>
          <w:rFonts w:hAnsi="Times New Roman" w:ascii="Times New Roman"/>
          <w:szCs w:val="24"/>
        </w:rPr>
        <w:t xml:space="preserve"> </w:t>
      </w:r>
      <w:r w:rsidRPr="00F24D56">
        <w:rPr>
          <w:rFonts w:hAnsi="Times New Roman" w:ascii="Times New Roman"/>
          <w:szCs w:val="24"/>
        </w:rPr>
        <w:t xml:space="preserve">stečajni upravitelj </w:t>
      </w:r>
      <w:r w:rsidR="00B44079" w:rsidRPr="00F24D56">
        <w:rPr>
          <w:rFonts w:hAnsi="Times New Roman" w:ascii="Times New Roman"/>
          <w:szCs w:val="24"/>
        </w:rPr>
        <w:t>Igor Lukačić, Zagreb, VII Požarinje 2A, OIB 30664221643</w:t>
      </w:r>
      <w:r w:rsidR="001E34BB" w:rsidRPr="00F24D56">
        <w:rPr>
          <w:rFonts w:hAnsi="Times New Roman" w:ascii="Times New Roman"/>
          <w:szCs w:val="24"/>
        </w:rPr>
        <w:t>,</w:t>
      </w:r>
      <w:r w:rsidRPr="00F24D56">
        <w:rPr>
          <w:rFonts w:hAnsi="Times New Roman" w:ascii="Times New Roman"/>
          <w:szCs w:val="24"/>
        </w:rPr>
        <w:t xml:space="preserve"> </w:t>
      </w:r>
      <w:r w:rsidR="00B95EE8" w:rsidRPr="00F24D56">
        <w:rPr>
          <w:rFonts w:hAnsi="Times New Roman" w:ascii="Times New Roman"/>
          <w:szCs w:val="24"/>
        </w:rPr>
        <w:t xml:space="preserve">razrješava se </w:t>
      </w:r>
      <w:r w:rsidR="00212636" w:rsidRPr="00F24D56">
        <w:rPr>
          <w:rFonts w:hAnsi="Times New Roman" w:ascii="Times New Roman"/>
          <w:szCs w:val="24"/>
        </w:rPr>
        <w:t xml:space="preserve">dužnosti </w:t>
      </w:r>
      <w:r w:rsidR="001B639A" w:rsidRPr="00F24D56">
        <w:rPr>
          <w:rFonts w:hAnsi="Times New Roman" w:ascii="Times New Roman"/>
          <w:szCs w:val="24"/>
        </w:rPr>
        <w:t>stečajnog upravitelja.</w:t>
      </w:r>
    </w:p>
    <w:p w:rsidRDefault="00691D48" w:rsidP="00691D48" w:rsidR="00B95EE8" w:rsidRPr="009C5957">
      <w:pPr>
        <w:jc w:val="both"/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ab/>
      </w:r>
    </w:p>
    <w:p w:rsidRDefault="009424B8" w:rsidP="00CE1A75" w:rsidR="00CE1A75" w:rsidRPr="00A57E93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A57E93">
        <w:rPr>
          <w:rFonts w:hAnsi="Times New Roman" w:ascii="Times New Roman"/>
          <w:szCs w:val="24"/>
        </w:rPr>
        <w:t>U stečajnom postupku pod  posl. br. St-</w:t>
      </w:r>
      <w:r w:rsidR="00B44079" w:rsidRPr="00A57E93">
        <w:rPr>
          <w:rFonts w:hAnsi="Times New Roman" w:ascii="Times New Roman"/>
          <w:szCs w:val="24"/>
        </w:rPr>
        <w:t>436/15 nad</w:t>
      </w:r>
      <w:r w:rsidRPr="00A57E93">
        <w:rPr>
          <w:rFonts w:hAnsi="Times New Roman" w:ascii="Times New Roman"/>
          <w:szCs w:val="24"/>
        </w:rPr>
        <w:t xml:space="preserve">  </w:t>
      </w:r>
      <w:r w:rsidR="00B44079" w:rsidRPr="00A57E93">
        <w:rPr>
          <w:rFonts w:hAnsi="Times New Roman" w:ascii="Times New Roman"/>
          <w:szCs w:val="24"/>
        </w:rPr>
        <w:t>stečajnim dužnikom GRAKO TVORNICA ŠKOLSKE KREDE d.o.o. – u stečaju, Velika Gorica, Obrezina 81/a, MBS: 080089710 OIB: 73180531545</w:t>
      </w:r>
      <w:r w:rsidRPr="00A57E93">
        <w:rPr>
          <w:rFonts w:hAnsi="Times New Roman" w:ascii="Times New Roman"/>
          <w:szCs w:val="24"/>
        </w:rPr>
        <w:t xml:space="preserve">, za stečajnog upravitelja imenuje se </w:t>
      </w:r>
      <w:r w:rsidR="006A7023" w:rsidRPr="00A57E93">
        <w:rPr>
          <w:rFonts w:hAnsi="Times New Roman" w:ascii="Times New Roman"/>
          <w:szCs w:val="24"/>
        </w:rPr>
        <w:t>Josipa Jurčić, Zagreb,</w:t>
      </w:r>
      <w:r w:rsidR="006C53D2" w:rsidRPr="00A57E93">
        <w:rPr>
          <w:rFonts w:hAnsi="Times New Roman" w:ascii="Times New Roman"/>
          <w:szCs w:val="24"/>
        </w:rPr>
        <w:t xml:space="preserve"> Radnička cesta  37b, OIB 70344385865.</w:t>
      </w:r>
    </w:p>
    <w:p w:rsidRDefault="006854C3" w:rsidR="006854C3" w:rsidRPr="009C5957">
      <w:pPr>
        <w:jc w:val="center"/>
        <w:rPr>
          <w:rFonts w:hAnsi="Times New Roman" w:ascii="Times New Roman"/>
          <w:szCs w:val="24"/>
        </w:rPr>
      </w:pPr>
    </w:p>
    <w:p w:rsidRDefault="00D4708C" w:rsidP="005B00B3" w:rsidR="00D4708C" w:rsidRPr="009C5957">
      <w:pPr>
        <w:jc w:val="center"/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>Obrazloženje</w:t>
      </w:r>
    </w:p>
    <w:p w:rsidRDefault="001E25B5" w:rsidP="00D4708C" w:rsidR="001E25B5" w:rsidRPr="009C5957">
      <w:pPr>
        <w:jc w:val="both"/>
        <w:rPr>
          <w:rFonts w:hAnsi="Times New Roman" w:ascii="Times New Roman"/>
          <w:szCs w:val="24"/>
        </w:rPr>
      </w:pPr>
    </w:p>
    <w:p w:rsidRDefault="00BA5035" w:rsidP="00D4708C" w:rsidR="008378E7">
      <w:pPr>
        <w:jc w:val="both"/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ab/>
      </w:r>
      <w:r w:rsidR="00EF47C0">
        <w:rPr>
          <w:rFonts w:hAnsi="Times New Roman" w:ascii="Times New Roman"/>
          <w:szCs w:val="24"/>
        </w:rPr>
        <w:t xml:space="preserve">Rješenjem Trgovačkog  suda u Zagrebu pod posl. br. St-436/15 od 5. listopada 2015.  godine u stečajnom postupku nad stečajnim dužnikom </w:t>
      </w:r>
      <w:r w:rsidR="00EF47C0" w:rsidRPr="00B44079">
        <w:rPr>
          <w:rFonts w:hAnsi="Times New Roman" w:ascii="Times New Roman"/>
          <w:szCs w:val="24"/>
        </w:rPr>
        <w:t>GRAKO TVORNICA ŠKOLSKE KREDE d.o.o. – u stečaju, Velika Gorica, Obrezina 81/a, MBS: 080089710 OIB: 73180531545</w:t>
      </w:r>
      <w:r w:rsidR="00EF47C0">
        <w:rPr>
          <w:rFonts w:hAnsi="Times New Roman" w:ascii="Times New Roman"/>
          <w:szCs w:val="24"/>
        </w:rPr>
        <w:t xml:space="preserve">, za stečajnog upravitelja imenovan je </w:t>
      </w:r>
      <w:r w:rsidR="00EF47C0" w:rsidRPr="00B44079">
        <w:rPr>
          <w:rFonts w:hAnsi="Times New Roman" w:ascii="Times New Roman"/>
          <w:szCs w:val="24"/>
        </w:rPr>
        <w:t>Igor Lukačić, Zagreb, VII Požarinje 2A, OIB 30664221643</w:t>
      </w:r>
      <w:r w:rsidR="00EF47C0">
        <w:rPr>
          <w:rFonts w:hAnsi="Times New Roman" w:ascii="Times New Roman"/>
          <w:szCs w:val="24"/>
        </w:rPr>
        <w:t>.</w:t>
      </w:r>
    </w:p>
    <w:p w:rsidRDefault="0046229F" w:rsidP="00D4708C" w:rsidR="0046229F">
      <w:pPr>
        <w:jc w:val="both"/>
        <w:rPr>
          <w:rFonts w:hAnsi="Times New Roman" w:ascii="Times New Roman"/>
          <w:szCs w:val="24"/>
        </w:rPr>
      </w:pPr>
    </w:p>
    <w:p w:rsidRDefault="00594B87" w:rsidP="00594B87" w:rsidR="00594B8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Imenovani stečajni upravitelj unatoč nalozima suda nije postupao po istima, nije se odazivao sudskim pozivima, nije sukladno čl. 89. st. 2. Stečajnog zakona (NN 71/15,104/17</w:t>
      </w:r>
      <w:r w:rsidR="006C116C">
        <w:rPr>
          <w:rFonts w:hAnsi="Times New Roman" w:ascii="Times New Roman"/>
          <w:szCs w:val="24"/>
        </w:rPr>
        <w:t>, dalje SZ</w:t>
      </w:r>
      <w:r>
        <w:rPr>
          <w:rFonts w:hAnsi="Times New Roman" w:ascii="Times New Roman"/>
          <w:szCs w:val="24"/>
        </w:rPr>
        <w:t>)</w:t>
      </w:r>
      <w:r w:rsidR="006C116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na propisanom obrascu podnosio pisana izvješća, sud nije mogao s navedenim stečajnim upraviteljem stupiti u kontakt niti putem mail-a</w:t>
      </w:r>
      <w:r w:rsidR="006C116C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niti putem telefonskih poziva.</w:t>
      </w:r>
    </w:p>
    <w:p w:rsidRDefault="00594B87" w:rsidP="00594B87" w:rsidR="00594B87">
      <w:pPr>
        <w:ind w:firstLine="720"/>
        <w:jc w:val="both"/>
        <w:rPr>
          <w:rFonts w:hAnsi="Times New Roman" w:ascii="Times New Roman"/>
          <w:szCs w:val="24"/>
        </w:rPr>
      </w:pPr>
    </w:p>
    <w:p w:rsidRDefault="006C116C" w:rsidP="00594B87" w:rsidR="00594B87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Prethodno navedenim,</w:t>
      </w:r>
      <w:r w:rsidR="00594B87">
        <w:rPr>
          <w:rFonts w:hAnsi="Times New Roman" w:ascii="Times New Roman"/>
          <w:szCs w:val="24"/>
        </w:rPr>
        <w:t xml:space="preserve"> proizlazi da stečajni upravitelj neuredno obnaša svoju dužno</w:t>
      </w:r>
      <w:r>
        <w:rPr>
          <w:rFonts w:hAnsi="Times New Roman" w:ascii="Times New Roman"/>
          <w:szCs w:val="24"/>
        </w:rPr>
        <w:t xml:space="preserve">st, odnosno  da navedeno ponašanje ukazuje na </w:t>
      </w:r>
      <w:r w:rsidR="009F579A">
        <w:rPr>
          <w:rFonts w:hAnsi="Times New Roman" w:ascii="Times New Roman"/>
          <w:szCs w:val="24"/>
        </w:rPr>
        <w:t>vrlo ozbiljne razloge za njegovo razrješenje, pa  je  slijedom iznesenog, a na temelju čl. 91. st. 2. SZ-a riješeno kao u toč. I ovog rješenja.</w:t>
      </w:r>
    </w:p>
    <w:p w:rsidRDefault="00594B87" w:rsidP="00594B87" w:rsidR="00594B87">
      <w:pPr>
        <w:ind w:firstLine="720"/>
        <w:jc w:val="both"/>
        <w:rPr>
          <w:rFonts w:hAnsi="Times New Roman" w:ascii="Times New Roman"/>
          <w:szCs w:val="24"/>
        </w:rPr>
      </w:pPr>
    </w:p>
    <w:p w:rsidRDefault="006C53D2" w:rsidP="006C53D2" w:rsidR="006C53D2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Zatim je sud  imenovao  novog stečajnog upravitelja na način, da je na temelju čl. 84. st.1. SZ-a, izvršio izbor stečajnog upravitelja metodom slučajnog odabira s liste A stečajnih upravitelja za područje nadležnosti Trgovačkog suda u Zagrebu, odnosno automatskim </w:t>
      </w:r>
      <w:r>
        <w:rPr>
          <w:rFonts w:hAnsi="Times New Roman" w:ascii="Times New Roman"/>
          <w:szCs w:val="24"/>
        </w:rPr>
        <w:lastRenderedPageBreak/>
        <w:t xml:space="preserve">odabirom, te temeljem čl. 85. </w:t>
      </w:r>
      <w:r w:rsidR="00CE1A75">
        <w:rPr>
          <w:rFonts w:hAnsi="Times New Roman" w:ascii="Times New Roman"/>
          <w:szCs w:val="24"/>
        </w:rPr>
        <w:t xml:space="preserve">st. 2. </w:t>
      </w:r>
      <w:r>
        <w:rPr>
          <w:rFonts w:hAnsi="Times New Roman" w:ascii="Times New Roman"/>
          <w:szCs w:val="24"/>
        </w:rPr>
        <w:t>SZ-a na temelju takvog izbora, sud je imenovao stečajnog upravitelja  u ovom stečajnom postupku.</w:t>
      </w:r>
    </w:p>
    <w:p w:rsidRDefault="005B00B3" w:rsidP="00D4708C" w:rsidR="005B00B3" w:rsidRPr="009C5957">
      <w:pPr>
        <w:jc w:val="both"/>
        <w:rPr>
          <w:rFonts w:hAnsi="Times New Roman" w:ascii="Times New Roman"/>
          <w:szCs w:val="24"/>
        </w:rPr>
      </w:pPr>
    </w:p>
    <w:p w:rsidRDefault="00D70B1C" w:rsidP="005B00B3" w:rsidR="000C68F1" w:rsidRPr="009C5957">
      <w:pPr>
        <w:pStyle w:val="Naslov1"/>
        <w:ind w:firstLine="0"/>
        <w:rPr>
          <w:b w:val="false"/>
          <w:szCs w:val="24"/>
        </w:rPr>
      </w:pPr>
      <w:r w:rsidRPr="009C5957">
        <w:rPr>
          <w:b w:val="false"/>
          <w:szCs w:val="24"/>
        </w:rPr>
        <w:t>U Zagrebu</w:t>
      </w:r>
      <w:r w:rsidR="004616F5">
        <w:rPr>
          <w:b w:val="false"/>
          <w:szCs w:val="24"/>
        </w:rPr>
        <w:t>,</w:t>
      </w:r>
      <w:r w:rsidRPr="009C5957">
        <w:rPr>
          <w:b w:val="false"/>
          <w:szCs w:val="24"/>
        </w:rPr>
        <w:t xml:space="preserve"> </w:t>
      </w:r>
      <w:r w:rsidR="00CE1A75">
        <w:rPr>
          <w:b w:val="false"/>
          <w:szCs w:val="24"/>
        </w:rPr>
        <w:t>17</w:t>
      </w:r>
      <w:r w:rsidR="004616F5">
        <w:rPr>
          <w:b w:val="false"/>
          <w:szCs w:val="24"/>
        </w:rPr>
        <w:t xml:space="preserve">. </w:t>
      </w:r>
      <w:r w:rsidR="00CE1A75">
        <w:rPr>
          <w:b w:val="false"/>
          <w:szCs w:val="24"/>
        </w:rPr>
        <w:t>svibnja</w:t>
      </w:r>
      <w:r w:rsidR="00165D0D">
        <w:rPr>
          <w:b w:val="false"/>
          <w:szCs w:val="24"/>
        </w:rPr>
        <w:t xml:space="preserve"> 2019</w:t>
      </w:r>
      <w:r w:rsidR="00680855" w:rsidRPr="009C5957">
        <w:rPr>
          <w:b w:val="false"/>
          <w:szCs w:val="24"/>
        </w:rPr>
        <w:t>.</w:t>
      </w:r>
    </w:p>
    <w:p w:rsidRDefault="000C68F1" w:rsidR="0006766A" w:rsidRPr="009C5957">
      <w:pPr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  <w:t xml:space="preserve">        </w:t>
      </w:r>
    </w:p>
    <w:p w:rsidRDefault="000C68F1" w:rsidR="000C68F1" w:rsidRPr="009C5957">
      <w:pPr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  <w:t xml:space="preserve">       </w:t>
      </w:r>
      <w:r w:rsidR="0053211D" w:rsidRPr="009C5957">
        <w:rPr>
          <w:rFonts w:hAnsi="Times New Roman" w:ascii="Times New Roman"/>
          <w:szCs w:val="24"/>
        </w:rPr>
        <w:tab/>
      </w:r>
      <w:r w:rsidR="00E3297A" w:rsidRPr="009C5957">
        <w:rPr>
          <w:rFonts w:hAnsi="Times New Roman" w:ascii="Times New Roman"/>
          <w:szCs w:val="24"/>
        </w:rPr>
        <w:tab/>
      </w:r>
      <w:r w:rsidR="0053211D" w:rsidRPr="009C5957">
        <w:rPr>
          <w:rFonts w:hAnsi="Times New Roman" w:ascii="Times New Roman"/>
          <w:szCs w:val="24"/>
        </w:rPr>
        <w:tab/>
      </w:r>
      <w:r w:rsidR="00D70B1C" w:rsidRPr="009C5957">
        <w:rPr>
          <w:rFonts w:hAnsi="Times New Roman" w:ascii="Times New Roman"/>
          <w:szCs w:val="24"/>
        </w:rPr>
        <w:t xml:space="preserve">    </w:t>
      </w:r>
      <w:r w:rsidR="00E3297A" w:rsidRPr="009C5957">
        <w:rPr>
          <w:rFonts w:hAnsi="Times New Roman" w:ascii="Times New Roman"/>
          <w:szCs w:val="24"/>
        </w:rPr>
        <w:t>S</w:t>
      </w:r>
      <w:r w:rsidR="00D70B1C" w:rsidRPr="009C5957">
        <w:rPr>
          <w:rFonts w:hAnsi="Times New Roman" w:ascii="Times New Roman"/>
          <w:szCs w:val="24"/>
        </w:rPr>
        <w:t xml:space="preserve"> </w:t>
      </w:r>
      <w:r w:rsidR="00E3297A" w:rsidRPr="009C5957">
        <w:rPr>
          <w:rFonts w:hAnsi="Times New Roman" w:ascii="Times New Roman"/>
          <w:szCs w:val="24"/>
        </w:rPr>
        <w:t>U</w:t>
      </w:r>
      <w:r w:rsidR="00D70B1C" w:rsidRPr="009C5957">
        <w:rPr>
          <w:rFonts w:hAnsi="Times New Roman" w:ascii="Times New Roman"/>
          <w:szCs w:val="24"/>
        </w:rPr>
        <w:t xml:space="preserve"> </w:t>
      </w:r>
      <w:r w:rsidR="00E3297A" w:rsidRPr="009C5957">
        <w:rPr>
          <w:rFonts w:hAnsi="Times New Roman" w:ascii="Times New Roman"/>
          <w:szCs w:val="24"/>
        </w:rPr>
        <w:t>D</w:t>
      </w:r>
      <w:r w:rsidR="00D70B1C" w:rsidRPr="009C5957">
        <w:rPr>
          <w:rFonts w:hAnsi="Times New Roman" w:ascii="Times New Roman"/>
          <w:szCs w:val="24"/>
        </w:rPr>
        <w:t xml:space="preserve"> </w:t>
      </w:r>
      <w:r w:rsidR="00E3297A" w:rsidRPr="009C5957">
        <w:rPr>
          <w:rFonts w:hAnsi="Times New Roman" w:ascii="Times New Roman"/>
          <w:szCs w:val="24"/>
        </w:rPr>
        <w:t>A</w:t>
      </w:r>
      <w:r w:rsidR="00D70B1C" w:rsidRPr="009C5957">
        <w:rPr>
          <w:rFonts w:hAnsi="Times New Roman" w:ascii="Times New Roman"/>
          <w:szCs w:val="24"/>
        </w:rPr>
        <w:t xml:space="preserve"> </w:t>
      </w:r>
      <w:r w:rsidR="00BB1D7B">
        <w:rPr>
          <w:rFonts w:hAnsi="Times New Roman" w:ascii="Times New Roman"/>
          <w:szCs w:val="24"/>
        </w:rPr>
        <w:t>C</w:t>
      </w:r>
    </w:p>
    <w:p w:rsidRDefault="000C68F1" w:rsidR="000C68F1" w:rsidRPr="009C5957">
      <w:pPr>
        <w:rPr>
          <w:rFonts w:hAnsi="Times New Roman" w:ascii="Times New Roman"/>
          <w:szCs w:val="24"/>
        </w:rPr>
      </w:pPr>
    </w:p>
    <w:p w:rsidRDefault="000C68F1" w:rsidR="000C68F1" w:rsidRPr="009C5957">
      <w:pPr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Pr="009C5957">
        <w:rPr>
          <w:rFonts w:hAnsi="Times New Roman" w:ascii="Times New Roman"/>
          <w:szCs w:val="24"/>
        </w:rPr>
        <w:tab/>
      </w:r>
      <w:r w:rsidR="0053211D" w:rsidRPr="009C5957">
        <w:rPr>
          <w:rFonts w:hAnsi="Times New Roman" w:ascii="Times New Roman"/>
          <w:szCs w:val="24"/>
        </w:rPr>
        <w:tab/>
      </w:r>
      <w:r w:rsidR="0053211D" w:rsidRPr="009C5957">
        <w:rPr>
          <w:rFonts w:hAnsi="Times New Roman" w:ascii="Times New Roman"/>
          <w:szCs w:val="24"/>
        </w:rPr>
        <w:tab/>
      </w:r>
      <w:r w:rsidR="00E3297A" w:rsidRPr="009C5957">
        <w:rPr>
          <w:rFonts w:hAnsi="Times New Roman" w:ascii="Times New Roman"/>
          <w:szCs w:val="24"/>
        </w:rPr>
        <w:t xml:space="preserve"> LUCIJA BUTIGAN</w:t>
      </w:r>
      <w:r w:rsidR="009B5FA7">
        <w:rPr>
          <w:rFonts w:hAnsi="Times New Roman" w:ascii="Times New Roman"/>
          <w:szCs w:val="24"/>
        </w:rPr>
        <w:t>,v.r.</w:t>
      </w:r>
    </w:p>
    <w:p w:rsidRDefault="002A1276" w:rsidP="00773017" w:rsidR="002A1276" w:rsidRPr="009C5957">
      <w:pPr>
        <w:rPr>
          <w:rFonts w:hAnsi="Times New Roman" w:ascii="Times New Roman"/>
          <w:szCs w:val="24"/>
          <w:u w:val="single"/>
        </w:rPr>
      </w:pPr>
    </w:p>
    <w:p w:rsidRDefault="00D70B1C" w:rsidP="00773017" w:rsidR="00D70B1C" w:rsidRPr="009C5957">
      <w:pPr>
        <w:rPr>
          <w:rFonts w:hAnsi="Times New Roman" w:ascii="Times New Roman"/>
          <w:szCs w:val="24"/>
          <w:u w:val="single"/>
        </w:rPr>
      </w:pPr>
    </w:p>
    <w:p w:rsidRDefault="00773017" w:rsidP="00773017" w:rsidR="00773017" w:rsidRPr="00A15EE4">
      <w:pPr>
        <w:rPr>
          <w:rFonts w:hAnsi="Times New Roman" w:ascii="Times New Roman"/>
          <w:szCs w:val="24"/>
        </w:rPr>
      </w:pPr>
      <w:r w:rsidRPr="00A15EE4">
        <w:rPr>
          <w:rFonts w:hAnsi="Times New Roman" w:ascii="Times New Roman"/>
          <w:szCs w:val="24"/>
        </w:rPr>
        <w:t>UPUTA O PRAVNOM LIJEKU:</w:t>
      </w:r>
    </w:p>
    <w:p w:rsidRDefault="00773017" w:rsidP="00A214DE" w:rsidR="007C250F" w:rsidRPr="009C5957">
      <w:pPr>
        <w:pStyle w:val="Tijeloteksta"/>
        <w:rPr>
          <w:szCs w:val="24"/>
        </w:rPr>
      </w:pPr>
      <w:r w:rsidRPr="009C5957">
        <w:rPr>
          <w:szCs w:val="24"/>
        </w:rPr>
        <w:t xml:space="preserve">Protiv ovog rješenja </w:t>
      </w:r>
      <w:r w:rsidR="000365B7" w:rsidRPr="009C5957">
        <w:rPr>
          <w:szCs w:val="24"/>
        </w:rPr>
        <w:t>pravo na žalbu imaju samo stečajni vjerovnici</w:t>
      </w:r>
      <w:r w:rsidR="00CD0A2C">
        <w:rPr>
          <w:szCs w:val="24"/>
        </w:rPr>
        <w:t xml:space="preserve"> (</w:t>
      </w:r>
      <w:r w:rsidR="00986F32">
        <w:rPr>
          <w:szCs w:val="24"/>
        </w:rPr>
        <w:t>čl.  91</w:t>
      </w:r>
      <w:r w:rsidR="006854C3" w:rsidRPr="009C5957">
        <w:rPr>
          <w:szCs w:val="24"/>
        </w:rPr>
        <w:t>.</w:t>
      </w:r>
      <w:r w:rsidR="00986F32">
        <w:rPr>
          <w:szCs w:val="24"/>
        </w:rPr>
        <w:t xml:space="preserve"> st. 4</w:t>
      </w:r>
      <w:r w:rsidR="006854C3" w:rsidRPr="009C5957">
        <w:rPr>
          <w:szCs w:val="24"/>
        </w:rPr>
        <w:t xml:space="preserve"> </w:t>
      </w:r>
      <w:r w:rsidR="00825D26">
        <w:rPr>
          <w:szCs w:val="24"/>
        </w:rPr>
        <w:t>SZ-a</w:t>
      </w:r>
      <w:r w:rsidR="00CD0A2C">
        <w:rPr>
          <w:szCs w:val="24"/>
        </w:rPr>
        <w:t>)</w:t>
      </w:r>
      <w:r w:rsidR="00A214DE" w:rsidRPr="009C5957">
        <w:rPr>
          <w:szCs w:val="24"/>
        </w:rPr>
        <w:t>.</w:t>
      </w:r>
    </w:p>
    <w:p w:rsidRDefault="007C250F" w:rsidP="00D4708C" w:rsidR="007C250F" w:rsidRPr="009C5957">
      <w:pPr>
        <w:rPr>
          <w:rFonts w:hAnsi="Times New Roman" w:ascii="Times New Roman"/>
          <w:szCs w:val="24"/>
        </w:rPr>
      </w:pPr>
    </w:p>
    <w:p w:rsidRDefault="00D70B1C" w:rsidP="002A1276" w:rsidR="00D70B1C" w:rsidRPr="009C5957">
      <w:pPr>
        <w:rPr>
          <w:rFonts w:hAnsi="Times New Roman" w:ascii="Times New Roman"/>
          <w:szCs w:val="24"/>
        </w:rPr>
      </w:pPr>
    </w:p>
    <w:p w:rsidRDefault="009B5FA7" w:rsidP="006F7248" w:rsidR="009B5FA7">
      <w:pPr>
        <w:ind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otpravka-ovlašteni službenik</w:t>
      </w:r>
    </w:p>
    <w:p w:rsidRDefault="009B5FA7" w:rsidP="006F7248" w:rsidR="009B5FA7" w:rsidRPr="007067DD">
      <w:pPr>
        <w:ind w:firstLine="708" w:left="495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Monika Grbac</w:t>
      </w:r>
    </w:p>
    <w:p w:rsidRDefault="002A1276" w:rsidP="002A1276" w:rsidR="002A1276" w:rsidRPr="009C5957">
      <w:pPr>
        <w:rPr>
          <w:rFonts w:hAnsi="Times New Roman" w:ascii="Times New Roman"/>
          <w:szCs w:val="24"/>
        </w:rPr>
      </w:pPr>
      <w:bookmarkStart w:name="_GoBack" w:id="0"/>
      <w:bookmarkEnd w:id="0"/>
    </w:p>
    <w:p w:rsidRDefault="000C68F1" w:rsidR="000C68F1" w:rsidRPr="009C5957">
      <w:pPr>
        <w:ind w:left="5040"/>
        <w:rPr>
          <w:rFonts w:hAnsi="Times New Roman" w:ascii="Times New Roman"/>
          <w:szCs w:val="24"/>
        </w:rPr>
      </w:pPr>
      <w:r w:rsidRPr="009C5957">
        <w:rPr>
          <w:rFonts w:hAnsi="Times New Roman" w:ascii="Times New Roman"/>
          <w:szCs w:val="24"/>
        </w:rPr>
        <w:t xml:space="preserve">     </w:t>
      </w:r>
    </w:p>
    <w:sectPr w:rsidSect="009C5957" w:rsidR="000C68F1" w:rsidRPr="009C5957">
      <w:headerReference w:type="even" r:id="rId10"/>
      <w:headerReference w:type="default" r:id="rId11"/>
      <w:pgSz w:code="9" w:h="16840" w:w="11907"/>
      <w:pgMar w:gutter="0" w:footer="720" w:header="720" w:left="1418" w:bottom="1702" w:right="1417" w:top="709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4F4" w:rsidR="001244F4">
      <w:r>
        <w:separator/>
      </w:r>
    </w:p>
  </w:endnote>
  <w:endnote w:id="0" w:type="continuationSeparator">
    <w:p w:rsidRDefault="001244F4" w:rsidR="001244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4F4" w:rsidR="001244F4">
      <w:r>
        <w:separator/>
      </w:r>
    </w:p>
  </w:footnote>
  <w:footnote w:id="0" w:type="continuationSeparator">
    <w:p w:rsidRDefault="001244F4" w:rsidR="001244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3CE" w:rsidP="00BA4E60" w:rsidR="003353C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3CE" w:rsidR="003353C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3CE" w:rsidP="00BA4E60" w:rsidR="003353C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5F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2BC2" w:rsidP="005F2BC2" w:rsidR="005F2BC2" w:rsidRPr="001B639A">
    <w:pPr>
      <w:pStyle w:val="Zaglavlje"/>
      <w:jc w:val="right"/>
      <w:rPr>
        <w:sz w:val="22"/>
        <w:szCs w:val="22"/>
      </w:rPr>
    </w:pPr>
    <w:r w:rsidRPr="001B639A">
      <w:rPr>
        <w:sz w:val="22"/>
        <w:szCs w:val="22"/>
      </w:rPr>
      <w:tab/>
      <w:t>20</w:t>
    </w:r>
    <w:r w:rsidR="001E34BB" w:rsidRPr="001B639A">
      <w:rPr>
        <w:sz w:val="22"/>
        <w:szCs w:val="22"/>
      </w:rPr>
      <w:t>.</w:t>
    </w:r>
    <w:r w:rsidRPr="001B639A">
      <w:rPr>
        <w:sz w:val="22"/>
        <w:szCs w:val="22"/>
      </w:rPr>
      <w:t xml:space="preserve"> St-</w:t>
    </w:r>
    <w:r w:rsidR="00CE1A75">
      <w:rPr>
        <w:sz w:val="22"/>
        <w:szCs w:val="22"/>
      </w:rPr>
      <w:t>436/15</w:t>
    </w:r>
  </w:p>
  <w:p w:rsidRDefault="003353CE" w:rsidP="005F2BC2" w:rsidR="003353CE">
    <w:pPr>
      <w:pStyle w:val="Zaglavlje"/>
      <w:tabs>
        <w:tab w:pos="4536" w:val="clear"/>
        <w:tab w:pos="9072" w:val="clear"/>
        <w:tab w:pos="7770" w:val="left"/>
      </w:tabs>
      <w:rPr>
        <w:sz w:val="22"/>
        <w:szCs w:val="22"/>
      </w:rPr>
    </w:pPr>
  </w:p>
  <w:p w:rsidRDefault="003353CE" w:rsidP="002A1276" w:rsidR="003353CE" w:rsidRPr="002A1276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A0B4A1A"/>
    <w:multiLevelType w:val="hybridMultilevel"/>
    <w:tmpl w:val="0CE4F3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20627E87"/>
    <w:multiLevelType w:val="hybridMultilevel"/>
    <w:tmpl w:val="40FEB0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9">
    <w:nsid w:val="2C091B60"/>
    <w:multiLevelType w:val="hybridMultilevel"/>
    <w:tmpl w:val="FEAA50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3E54536E"/>
    <w:multiLevelType w:val="hybridMultilevel"/>
    <w:tmpl w:val="0C04392C"/>
    <w:lvl w:tplc="2C6EE2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0"/>
  </w:num>
  <w:num w:numId="8">
    <w:abstractNumId w:val="12"/>
  </w:num>
  <w:num w:numId="9">
    <w:abstractNumId w:val="8"/>
  </w:num>
  <w:num w:numId="10">
    <w:abstractNumId w:val="4"/>
  </w:num>
  <w:num w:numId="11">
    <w:abstractNumId w:val="15"/>
  </w:num>
  <w:num w:numId="12">
    <w:abstractNumId w:val="5"/>
  </w:num>
  <w:num w:numId="13">
    <w:abstractNumId w:val="19"/>
  </w:num>
  <w:num w:numId="14">
    <w:abstractNumId w:val="14"/>
  </w:num>
  <w:num w:numId="15">
    <w:abstractNumId w:val="13"/>
  </w:num>
  <w:num w:numId="16">
    <w:abstractNumId w:val="7"/>
  </w:num>
  <w:num w:numId="17">
    <w:abstractNumId w:val="9"/>
  </w:num>
  <w:num w:numId="18">
    <w:abstractNumId w:val="6"/>
  </w:num>
  <w:num w:numId="19">
    <w:abstractNumId w:val="3"/>
  </w:num>
  <w:num w:numId="20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2630B"/>
    <w:rsid w:val="000330FF"/>
    <w:rsid w:val="000365B7"/>
    <w:rsid w:val="0006766A"/>
    <w:rsid w:val="00067B34"/>
    <w:rsid w:val="000B4169"/>
    <w:rsid w:val="000C510C"/>
    <w:rsid w:val="000C68F1"/>
    <w:rsid w:val="000E316A"/>
    <w:rsid w:val="000E6070"/>
    <w:rsid w:val="000E651A"/>
    <w:rsid w:val="000F3F89"/>
    <w:rsid w:val="001023AA"/>
    <w:rsid w:val="00107004"/>
    <w:rsid w:val="001244F4"/>
    <w:rsid w:val="0013102F"/>
    <w:rsid w:val="00133A74"/>
    <w:rsid w:val="00145FAD"/>
    <w:rsid w:val="00163A6D"/>
    <w:rsid w:val="00165D0D"/>
    <w:rsid w:val="00186353"/>
    <w:rsid w:val="001B639A"/>
    <w:rsid w:val="001D3B05"/>
    <w:rsid w:val="001D3CE5"/>
    <w:rsid w:val="001D4893"/>
    <w:rsid w:val="001D5604"/>
    <w:rsid w:val="001E1914"/>
    <w:rsid w:val="001E1CF1"/>
    <w:rsid w:val="001E1F12"/>
    <w:rsid w:val="001E25B5"/>
    <w:rsid w:val="001E34BB"/>
    <w:rsid w:val="001E67C5"/>
    <w:rsid w:val="001F037F"/>
    <w:rsid w:val="001F5A12"/>
    <w:rsid w:val="00212636"/>
    <w:rsid w:val="00244F3E"/>
    <w:rsid w:val="0029599A"/>
    <w:rsid w:val="002A1276"/>
    <w:rsid w:val="002C0356"/>
    <w:rsid w:val="002C2250"/>
    <w:rsid w:val="002D7047"/>
    <w:rsid w:val="002E3ED1"/>
    <w:rsid w:val="00321DC5"/>
    <w:rsid w:val="0032538F"/>
    <w:rsid w:val="003353CE"/>
    <w:rsid w:val="003528C2"/>
    <w:rsid w:val="003550DF"/>
    <w:rsid w:val="0035624F"/>
    <w:rsid w:val="00371BB5"/>
    <w:rsid w:val="003848F5"/>
    <w:rsid w:val="00387009"/>
    <w:rsid w:val="003956E6"/>
    <w:rsid w:val="003A4FC0"/>
    <w:rsid w:val="003A7BBC"/>
    <w:rsid w:val="003A7DC8"/>
    <w:rsid w:val="003C7478"/>
    <w:rsid w:val="003F29F0"/>
    <w:rsid w:val="003F3A27"/>
    <w:rsid w:val="0040010F"/>
    <w:rsid w:val="00421363"/>
    <w:rsid w:val="0043255A"/>
    <w:rsid w:val="004616F5"/>
    <w:rsid w:val="0046229F"/>
    <w:rsid w:val="00465D51"/>
    <w:rsid w:val="0048054F"/>
    <w:rsid w:val="00486F74"/>
    <w:rsid w:val="00490F95"/>
    <w:rsid w:val="004E6838"/>
    <w:rsid w:val="0053211D"/>
    <w:rsid w:val="0053449A"/>
    <w:rsid w:val="00542AF2"/>
    <w:rsid w:val="00550E32"/>
    <w:rsid w:val="00552298"/>
    <w:rsid w:val="0055602D"/>
    <w:rsid w:val="00557E3E"/>
    <w:rsid w:val="00580698"/>
    <w:rsid w:val="00580F79"/>
    <w:rsid w:val="00580FAB"/>
    <w:rsid w:val="00581CA4"/>
    <w:rsid w:val="00585C73"/>
    <w:rsid w:val="00594B87"/>
    <w:rsid w:val="005B00B3"/>
    <w:rsid w:val="005B6CD6"/>
    <w:rsid w:val="005C2F91"/>
    <w:rsid w:val="005D2D72"/>
    <w:rsid w:val="005E3576"/>
    <w:rsid w:val="005E4A2F"/>
    <w:rsid w:val="005F2BC2"/>
    <w:rsid w:val="00615F8F"/>
    <w:rsid w:val="00620C1A"/>
    <w:rsid w:val="0062422E"/>
    <w:rsid w:val="00626428"/>
    <w:rsid w:val="0065075F"/>
    <w:rsid w:val="00680855"/>
    <w:rsid w:val="00680A1C"/>
    <w:rsid w:val="00684A5E"/>
    <w:rsid w:val="006854C3"/>
    <w:rsid w:val="00691D48"/>
    <w:rsid w:val="00697CE7"/>
    <w:rsid w:val="006A7023"/>
    <w:rsid w:val="006B04FC"/>
    <w:rsid w:val="006C116C"/>
    <w:rsid w:val="006C53D2"/>
    <w:rsid w:val="006D27A6"/>
    <w:rsid w:val="006F0406"/>
    <w:rsid w:val="006F2AFA"/>
    <w:rsid w:val="00704E80"/>
    <w:rsid w:val="00707BDE"/>
    <w:rsid w:val="0072006F"/>
    <w:rsid w:val="00773017"/>
    <w:rsid w:val="007A19B8"/>
    <w:rsid w:val="007C250F"/>
    <w:rsid w:val="007E3223"/>
    <w:rsid w:val="008126DD"/>
    <w:rsid w:val="00825D26"/>
    <w:rsid w:val="00835F62"/>
    <w:rsid w:val="008378E7"/>
    <w:rsid w:val="0084223D"/>
    <w:rsid w:val="00845B8F"/>
    <w:rsid w:val="00854059"/>
    <w:rsid w:val="008A2026"/>
    <w:rsid w:val="008A458E"/>
    <w:rsid w:val="008A7A02"/>
    <w:rsid w:val="008C0B45"/>
    <w:rsid w:val="008C61D2"/>
    <w:rsid w:val="008D57AE"/>
    <w:rsid w:val="008D608E"/>
    <w:rsid w:val="008F4E9B"/>
    <w:rsid w:val="00936132"/>
    <w:rsid w:val="009424B8"/>
    <w:rsid w:val="00942554"/>
    <w:rsid w:val="009543F9"/>
    <w:rsid w:val="00972EE9"/>
    <w:rsid w:val="00986F32"/>
    <w:rsid w:val="00991667"/>
    <w:rsid w:val="0099251E"/>
    <w:rsid w:val="009A6900"/>
    <w:rsid w:val="009B5FA7"/>
    <w:rsid w:val="009C3640"/>
    <w:rsid w:val="009C5957"/>
    <w:rsid w:val="009D2F12"/>
    <w:rsid w:val="009E3964"/>
    <w:rsid w:val="009F579A"/>
    <w:rsid w:val="00A06D62"/>
    <w:rsid w:val="00A15EE4"/>
    <w:rsid w:val="00A17963"/>
    <w:rsid w:val="00A214DE"/>
    <w:rsid w:val="00A22D5F"/>
    <w:rsid w:val="00A57E93"/>
    <w:rsid w:val="00A72DB7"/>
    <w:rsid w:val="00A756F1"/>
    <w:rsid w:val="00A80D92"/>
    <w:rsid w:val="00A863DA"/>
    <w:rsid w:val="00AA6067"/>
    <w:rsid w:val="00AB08B4"/>
    <w:rsid w:val="00AB4B65"/>
    <w:rsid w:val="00AB78C8"/>
    <w:rsid w:val="00AC5930"/>
    <w:rsid w:val="00AE5E66"/>
    <w:rsid w:val="00AF45BA"/>
    <w:rsid w:val="00B05F08"/>
    <w:rsid w:val="00B32B6B"/>
    <w:rsid w:val="00B363A1"/>
    <w:rsid w:val="00B44079"/>
    <w:rsid w:val="00B64A6B"/>
    <w:rsid w:val="00B73A17"/>
    <w:rsid w:val="00B82C7F"/>
    <w:rsid w:val="00B95EE8"/>
    <w:rsid w:val="00BA0318"/>
    <w:rsid w:val="00BA4751"/>
    <w:rsid w:val="00BA4E60"/>
    <w:rsid w:val="00BA5035"/>
    <w:rsid w:val="00BB0449"/>
    <w:rsid w:val="00BB1D7B"/>
    <w:rsid w:val="00BD1F7F"/>
    <w:rsid w:val="00BE1048"/>
    <w:rsid w:val="00C04E9A"/>
    <w:rsid w:val="00C13AE9"/>
    <w:rsid w:val="00C358DF"/>
    <w:rsid w:val="00C40A73"/>
    <w:rsid w:val="00C4156F"/>
    <w:rsid w:val="00C75A19"/>
    <w:rsid w:val="00C87C00"/>
    <w:rsid w:val="00CA4253"/>
    <w:rsid w:val="00CC1521"/>
    <w:rsid w:val="00CD0A2C"/>
    <w:rsid w:val="00CE1A75"/>
    <w:rsid w:val="00CE4E6D"/>
    <w:rsid w:val="00CE69C4"/>
    <w:rsid w:val="00D05D4C"/>
    <w:rsid w:val="00D17286"/>
    <w:rsid w:val="00D404D0"/>
    <w:rsid w:val="00D4708C"/>
    <w:rsid w:val="00D53A92"/>
    <w:rsid w:val="00D70B1C"/>
    <w:rsid w:val="00D8075B"/>
    <w:rsid w:val="00D85197"/>
    <w:rsid w:val="00D86C1F"/>
    <w:rsid w:val="00D941AB"/>
    <w:rsid w:val="00D97BFC"/>
    <w:rsid w:val="00DA77A4"/>
    <w:rsid w:val="00DA7C11"/>
    <w:rsid w:val="00DC5D8F"/>
    <w:rsid w:val="00DE3289"/>
    <w:rsid w:val="00DF3C82"/>
    <w:rsid w:val="00E06793"/>
    <w:rsid w:val="00E233C0"/>
    <w:rsid w:val="00E255E9"/>
    <w:rsid w:val="00E3297A"/>
    <w:rsid w:val="00E52634"/>
    <w:rsid w:val="00E57508"/>
    <w:rsid w:val="00E80F99"/>
    <w:rsid w:val="00E8332D"/>
    <w:rsid w:val="00E84EE4"/>
    <w:rsid w:val="00EC0429"/>
    <w:rsid w:val="00EE7D39"/>
    <w:rsid w:val="00EF47C0"/>
    <w:rsid w:val="00F075B4"/>
    <w:rsid w:val="00F24D56"/>
    <w:rsid w:val="00F27772"/>
    <w:rsid w:val="00F4781E"/>
    <w:rsid w:val="00F77A62"/>
    <w:rsid w:val="00F967B5"/>
    <w:rsid w:val="00FA79AD"/>
    <w:rsid w:val="00FB0FA9"/>
    <w:rsid w:val="00FB5618"/>
    <w:rsid w:val="00FC0641"/>
    <w:rsid w:val="00FC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77301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A12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A12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E7D39"/>
  </w:style>
  <w:style w:customStyle="true" w:styleId="ZaglavljeChar" w:type="character">
    <w:name w:val="Zaglavlje Char"/>
    <w:basedOn w:val="Zadanifontodlomka"/>
    <w:link w:val="Zaglavlje"/>
    <w:uiPriority w:val="99"/>
    <w:rsid w:val="009C5957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F24D5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5FA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B5F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5FA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5F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5F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77301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A12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A12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E7D39"/>
  </w:style>
  <w:style w:customStyle="1" w:styleId="ZaglavljeChar" w:type="character">
    <w:name w:val="Zaglavlje Char"/>
    <w:basedOn w:val="Zadanifontodlomka"/>
    <w:link w:val="Zaglavlje"/>
    <w:uiPriority w:val="99"/>
    <w:rsid w:val="009C5957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F24D5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5FA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B5F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5FA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5F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5F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378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89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3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St-436/2015-63</izvorni_sadrzaj>
    <derivirana_varijabla naziv="DomainObject.Oznaka_1">St-436/2015-63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St-436/2015</izvorni_sadrzaj>
    <derivirana_varijabla naziv="DomainObject.Predmet.OznakaBroj_1">St-436/2015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GRAKO tvornica školske krede d.o.o.</izvorni_sadrzaj>
    <derivirana_varijabla naziv="DomainObject.Predmet.ProtustrankaFormated_1">  GRAKO tvornica školske krede d.o.o.</derivirana_varijabla>
  </DomainObject.Predmet.ProtustrankaFormated>
  <DomainObject.Predmet.ProtustrankaFormatedOIB>
    <izvorni_sadrzaj>  GRAKO tvornica školske krede d.o.o., OIB 73180531545</izvorni_sadrzaj>
    <derivirana_varijabla naziv="DomainObject.Predmet.ProtustrankaFormatedOIB_1">  GRAKO tvornica školske krede d.o.o., OIB 73180531545</derivirana_varijabla>
  </DomainObject.Predmet.ProtustrankaFormatedOIB>
  <DomainObject.Predmet.ProtustrankaFormatedWithAdress>
    <izvorni_sadrzaj> GRAKO tvornica školske krede d.o.o., Obrezina 81/a, 10410 Velika Gorica</izvorni_sadrzaj>
    <derivirana_varijabla naziv="DomainObject.Predmet.ProtustrankaFormatedWithAdress_1"> GRAKO tvornica školske krede d.o.o., Obrezina 81/a, 10410 Velika Gorica</derivirana_varijabla>
  </DomainObject.Predmet.ProtustrankaFormatedWithAdress>
  <DomainObject.Predmet.ProtustrankaFormatedWithAdressOIB>
    <izvorni_sadrzaj> GRAKO tvornica školske krede d.o.o., OIB 73180531545, Obrezina 81/a, 10410 Velika Gorica</izvorni_sadrzaj>
    <derivirana_varijabla naziv="DomainObject.Predmet.ProtustrankaFormatedWithAdressOIB_1"> GRAKO tvornica školske krede d.o.o., OIB 73180531545, Obrezina 81/a, 10410 Velika Gorica</derivirana_varijabla>
  </DomainObject.Predmet.ProtustrankaFormatedWithAdressOIB>
  <DomainObject.Predmet.ProtustrankaWithAdress>
    <izvorni_sadrzaj>GRAKO tvornica školske krede d.o.o. Obrezina 81/a, 10410 Velika Gorica</izvorni_sadrzaj>
    <derivirana_varijabla naziv="DomainObject.Predmet.ProtustrankaWithAdress_1">GRAKO tvornica školske krede d.o.o. Obrezina 81/a, 10410 Velika Gorica</derivirana_varijabla>
  </DomainObject.Predmet.ProtustrankaWithAdress>
  <DomainObject.Predmet.ProtustrankaWithAdressOIB>
    <izvorni_sadrzaj>GRAKO tvornica školske krede d.o.o., OIB 73180531545, Obrezina 81/a, 10410 Velika Gorica</izvorni_sadrzaj>
    <derivirana_varijabla naziv="DomainObject.Predmet.ProtustrankaWithAdressOIB_1">GRAKO tvornica školske krede d.o.o., OIB 73180531545, Obrezina 81/a, 10410 Velika Gorica</derivirana_varijabla>
  </DomainObject.Predmet.ProtustrankaWithAdressOIB>
  <DomainObject.Predmet.ProtustrankaNazivFormated>
    <izvorni_sadrzaj>GRAKO tvornica školske krede d.o.o.</izvorni_sadrzaj>
    <derivirana_varijabla naziv="DomainObject.Predmet.ProtustrankaNazivFormated_1">GRAKO tvornica školske krede d.o.o.</derivirana_varijabla>
  </DomainObject.Predmet.ProtustrankaNazivFormated>
  <DomainObject.Predmet.ProtustrankaNazivFormatedOIB>
    <izvorni_sadrzaj>GRAKO tvornica školske krede d.o.o., OIB 73180531545</izvorni_sadrzaj>
    <derivirana_varijabla naziv="DomainObject.Predmet.ProtustrankaNazivFormatedOIB_1">GRAKO tvornica školske krede d.o.o., OIB 73180531545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Ivan Grabar; Raiffeisenbank Halbenrain-Tieschen eGen</izvorni_sadrzaj>
    <derivirana_varijabla naziv="DomainObject.Predmet.StrankaFormated_1">  FINA Zagreb; Ivan Grabar; Raiffeisenbank Halbenrain-Tieschen eGen</derivirana_varijabla>
  </DomainObject.Predmet.StrankaFormated>
  <DomainObject.Predmet.StrankaFormatedOIB>
    <izvorni_sadrzaj>  FINA Zagreb, OIB 85821130368; Ivan Grabar, OIB 03884857013; Raiffeisenbank Halbenrain-Tieschen eGen, OIB 82853512793</izvorni_sadrzaj>
    <derivirana_varijabla naziv="DomainObject.Predmet.StrankaFormatedOIB_1">  FINA Zagreb, OIB 85821130368; Ivan Grabar, OIB 03884857013; Raiffeisenbank Halbenrain-Tieschen eGen, OIB 82853512793</derivirana_varijabla>
  </DomainObject.Predmet.StrankaFormatedOIB>
  <DomainObject.Predmet.StrankaFormatedWithAdress>
    <izvorni_sadrzaj> FINA Zagreb; Ivan Grabar, Ulica Milana Begovića 17, 10000 Zagreb; Raiffeisenbank Halbenrain-Tieschen eGen, Halbenrain 8492, Halbenrain</izvorni_sadrzaj>
    <derivirana_varijabla naziv="DomainObject.Predmet.StrankaFormatedWithAdress_1"> FINA Zagreb; Ivan Grabar, Ulica Milana Begovića 17, 10000 Zagreb; Raiffeisenbank Halbenrain-Tieschen eGen, Halbenrain 8492, Halbenrain</derivirana_varijabla>
  </DomainObject.Predmet.StrankaFormatedWithAdress>
  <DomainObject.Predmet.StrankaFormatedWithAdressOIB>
    <izvorni_sadrzaj> FINA Zagreb, OIB 85821130368; Ivan Grabar, OIB 03884857013, Ulica Milana Begovića 17, 10000 Zagreb; Raiffeisenbank Halbenrain-Tieschen eGen, OIB 82853512793, Halbenrain 8492, Halbenrain</izvorni_sadrzaj>
    <derivirana_varijabla naziv="DomainObject.Predmet.StrankaFormatedWithAdressOIB_1"> FINA Zagreb, OIB 85821130368; Ivan Grabar, OIB 03884857013, Ulica Milana Begovića 17, 10000 Zagreb; Raiffeisenbank Halbenrain-Tieschen eGen, OIB 82853512793, Halbenrain 8492, Halbenrain</derivirana_varijabla>
  </DomainObject.Predmet.StrankaFormatedWithAdressOIB>
  <DomainObject.Predmet.StrankaWithAdress>
    <izvorni_sadrzaj>FINA Zagreb ,Ivan Grabar Ulica Milana Begovića 17,10000 Zagreb,Raiffeisenbank Halbenrain-Tieschen eGen Halbenrain 8492,Halbenrain</izvorni_sadrzaj>
    <derivirana_varijabla naziv="DomainObject.Predmet.StrankaWithAdress_1">FINA Zagreb ,Ivan Grabar Ulica Milana Begovića 17,10000 Zagreb,Raiffeisenbank Halbenrain-Tieschen eGen Halbenrain 8492,Halbenrain</derivirana_varijabla>
  </DomainObject.Predmet.StrankaWithAdress>
  <DomainObject.Predmet.StrankaWithAdressOIB>
    <izvorni_sadrzaj>FINA Zagreb, OIB 85821130368,Ivan Grabar, OIB 03884857013, Ulica Milana Begovića 17,10000 Zagreb,Raiffeisenbank Halbenrain-Tieschen eGen, OIB 82853512793, Halbenrain 8492,Halbenrain</izvorni_sadrzaj>
    <derivirana_varijabla naziv="DomainObject.Predmet.StrankaWithAdressOIB_1">FINA Zagreb, OIB 85821130368,Ivan Grabar, OIB 03884857013, Ulica Milana Begovića 17,10000 Zagreb,Raiffeisenbank Halbenrain-Tieschen eGen, OIB 82853512793, Halbenrain 8492,Halbenrain</derivirana_varijabla>
  </DomainObject.Predmet.StrankaWithAdressOIB>
  <DomainObject.Predmet.StrankaNazivFormated>
    <izvorni_sadrzaj>FINA Zagreb,Ivan Grabar,Raiffeisenbank Halbenrain-Tieschen eGen</izvorni_sadrzaj>
    <derivirana_varijabla naziv="DomainObject.Predmet.StrankaNazivFormated_1">FINA Zagreb,Ivan Grabar,Raiffeisenbank Halbenrain-Tieschen eGen</derivirana_varijabla>
  </DomainObject.Predmet.StrankaNazivFormated>
  <DomainObject.Predmet.StrankaNazivFormatedOIB>
    <izvorni_sadrzaj>FINA Zagreb, OIB 85821130368,Ivan Grabar, OIB 03884857013,Raiffeisenbank Halbenrain-Tieschen eGen, OIB 82853512793</izvorni_sadrzaj>
    <derivirana_varijabla naziv="DomainObject.Predmet.StrankaNazivFormatedOIB_1">FINA Zagreb, OIB 85821130368,Ivan Grabar, OIB 03884857013,Raiffeisenbank Halbenrain-Tieschen eGen, OIB 82853512793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Zagreb</item>
      <item>Ivan Grabar</item>
      <item>Raiffeisenbank Halbenrain-Tieschen eGen</item>
    </izvorni_sadrzaj>
    <derivirana_varijabla naziv="DomainObject.Predmet.StrankaListFormated_1">
      <item>FINA Zagreb</item>
      <item>Ivan Grabar</item>
      <item>Raiffeisenbank Halbenrain-Tieschen eGen</item>
    </derivirana_varijabla>
  </DomainObject.Predmet.StrankaListFormated>
  <DomainObject.Predmet.StrankaListFormatedOIB>
    <izvorni_sadrzaj>
      <item>FINA Zagreb, OIB 85821130368</item>
      <item>Ivan Grabar, OIB 03884857013</item>
      <item>Raiffeisenbank Halbenrain-Tieschen eGen, OIB 82853512793</item>
    </izvorni_sadrzaj>
    <derivirana_varijabla naziv="DomainObject.Predmet.StrankaListFormatedOIB_1">
      <item>FINA Zagreb, OIB 85821130368</item>
      <item>Ivan Grabar, OIB 03884857013</item>
      <item>Raiffeisenbank Halbenrain-Tieschen eGen, OIB 82853512793</item>
    </derivirana_varijabla>
  </DomainObject.Predmet.StrankaListFormatedOIB>
  <DomainObject.Predmet.StrankaListFormatedWithAdress>
    <izvorni_sadrzaj>
      <item>FINA Zagreb</item>
      <item>Ivan Grabar, Ulica Milana Begovića 17, 10000 Zagreb</item>
      <item>Raiffeisenbank Halbenrain-Tieschen eGen, Halbenrain 8492, Halbenrain</item>
    </izvorni_sadrzaj>
    <derivirana_varijabla naziv="DomainObject.Predmet.StrankaListFormatedWithAdress_1">
      <item>FINA Zagreb</item>
      <item>Ivan Grabar, Ulica Milana Begovića 17, 10000 Zagreb</item>
      <item>Raiffeisenbank Halbenrain-Tieschen eGen, Halbenrain 8492, Halbenrain</item>
    </derivirana_varijabla>
  </DomainObject.Predmet.StrankaListFormatedWithAdress>
  <DomainObject.Predmet.StrankaListFormatedWithAdressOIB>
    <izvorni_sadrzaj>
      <item>FINA Zagreb, OIB 85821130368</item>
      <item>Ivan Grabar, OIB 03884857013, Ulica Milana Begovića 17, 10000 Zagreb</item>
      <item>Raiffeisenbank Halbenrain-Tieschen eGen, OIB 82853512793, Halbenrain 8492, Halbenrain</item>
    </izvorni_sadrzaj>
    <derivirana_varijabla naziv="DomainObject.Predmet.StrankaListFormatedWithAdressOIB_1">
      <item>FINA Zagreb, OIB 85821130368</item>
      <item>Ivan Grabar, OIB 03884857013, Ulica Milana Begovića 17, 10000 Zagreb</item>
      <item>Raiffeisenbank Halbenrain-Tieschen eGen, OIB 82853512793, Halbenrain 8492, Halbenrain</item>
    </derivirana_varijabla>
  </DomainObject.Predmet.StrankaListFormatedWithAdressOIB>
  <DomainObject.Predmet.StrankaListNazivFormated>
    <izvorni_sadrzaj>
      <item>FINA Zagreb</item>
      <item>Ivan Grabar</item>
      <item>Raiffeisenbank Halbenrain-Tieschen eGen</item>
    </izvorni_sadrzaj>
    <derivirana_varijabla naziv="DomainObject.Predmet.StrankaListNazivFormated_1">
      <item>FINA Zagreb</item>
      <item>Ivan Grabar</item>
      <item>Raiffeisenbank Halbenrain-Tieschen eGen</item>
    </derivirana_varijabla>
  </DomainObject.Predmet.StrankaListNazivFormated>
  <DomainObject.Predmet.StrankaListNazivFormatedOIB>
    <izvorni_sadrzaj>
      <item>FINA Zagreb, OIB 85821130368</item>
      <item>Ivan Grabar, OIB 03884857013</item>
      <item>Raiffeisenbank Halbenrain-Tieschen eGen, OIB 82853512793</item>
    </izvorni_sadrzaj>
    <derivirana_varijabla naziv="DomainObject.Predmet.StrankaListNazivFormatedOIB_1">
      <item>FINA Zagreb, OIB 85821130368</item>
      <item>Ivan Grabar, OIB 03884857013</item>
      <item>Raiffeisenbank Halbenrain-Tieschen eGen, OIB 82853512793</item>
    </derivirana_varijabla>
  </DomainObject.Predmet.StrankaListNazivFormatedOIB>
  <DomainObject.Predmet.ProtuStrankaListFormated>
    <izvorni_sadrzaj>
      <item>GRAKO tvornica školske krede d.o.o.</item>
    </izvorni_sadrzaj>
    <derivirana_varijabla naziv="DomainObject.Predmet.ProtuStrankaListFormated_1">
      <item>GRAKO tvornica školske krede d.o.o.</item>
    </derivirana_varijabla>
  </DomainObject.Predmet.ProtuStrankaListFormated>
  <DomainObject.Predmet.ProtuStrankaListFormatedOIB>
    <izvorni_sadrzaj>
      <item>GRAKO tvornica školske krede d.o.o., OIB 73180531545</item>
    </izvorni_sadrzaj>
    <derivirana_varijabla naziv="DomainObject.Predmet.ProtuStrankaListFormatedOIB_1">
      <item>GRAKO tvornica školske krede d.o.o., OIB 73180531545</item>
    </derivirana_varijabla>
  </DomainObject.Predmet.ProtuStrankaListFormatedOIB>
  <DomainObject.Predmet.ProtuStrankaListFormatedWithAdress>
    <izvorni_sadrzaj>
      <item>GRAKO tvornica školske krede d.o.o., Obrezina 81/a, 10410 Velika Gorica</item>
    </izvorni_sadrzaj>
    <derivirana_varijabla naziv="DomainObject.Predmet.ProtuStrankaListFormatedWithAdress_1">
      <item>GRAKO tvornica školske krede d.o.o., Obrezina 81/a, 10410 Velika Gorica</item>
    </derivirana_varijabla>
  </DomainObject.Predmet.ProtuStrankaListFormatedWithAdress>
  <DomainObject.Predmet.ProtuStrankaListFormatedWithAdressOIB>
    <izvorni_sadrzaj>
      <item>GRAKO tvornica školske krede d.o.o., OIB 73180531545, Obrezina 81/a, 10410 Velika Gorica</item>
    </izvorni_sadrzaj>
    <derivirana_varijabla naziv="DomainObject.Predmet.ProtuStrankaListFormatedWithAdressOIB_1">
      <item>GRAKO tvornica školske krede d.o.o., OIB 73180531545, Obrezina 81/a, 10410 Velika Gorica</item>
    </derivirana_varijabla>
  </DomainObject.Predmet.ProtuStrankaListFormatedWithAdressOIB>
  <DomainObject.Predmet.ProtuStrankaListNazivFormated>
    <izvorni_sadrzaj>
      <item>GRAKO tvornica školske krede d.o.o.</item>
    </izvorni_sadrzaj>
    <derivirana_varijabla naziv="DomainObject.Predmet.ProtuStrankaListNazivFormated_1">
      <item>GRAKO tvornica školske krede d.o.o.</item>
    </derivirana_varijabla>
  </DomainObject.Predmet.ProtuStrankaListNazivFormated>
  <DomainObject.Predmet.ProtuStrankaListNazivFormatedOIB>
    <izvorni_sadrzaj>
      <item>GRAKO tvornica školske krede d.o.o., OIB 73180531545</item>
    </izvorni_sadrzaj>
    <derivirana_varijabla naziv="DomainObject.Predmet.ProtuStrankaListNazivFormatedOIB_1">
      <item>GRAKO tvornica školske krede d.o.o., OIB 73180531545</item>
    </derivirana_varijabla>
  </DomainObject.Predmet.ProtuStrankaListNazivFormatedOIB>
  <DomainObject.Predmet.OstaliListFormated>
    <izvorni_sadrzaj>
      <item>Ivan Grabar</item>
      <item>Igor Lukačić</item>
      <item>Kristijan Horvat</item>
    </izvorni_sadrzaj>
    <derivirana_varijabla naziv="DomainObject.Predmet.OstaliListFormated_1">
      <item>Ivan Grabar</item>
      <item>Igor Lukačić</item>
      <item>Kristijan Horvat</item>
    </derivirana_varijabla>
  </DomainObject.Predmet.OstaliListFormated>
  <DomainObject.Predmet.OstaliListFormatedOIB>
    <izvorni_sadrzaj>
      <item>Ivan Grabar, OIB 03884857013</item>
      <item>Igor Lukačić, OIB 30664221643</item>
      <item>Kristijan Horvat, OIB 13890824185</item>
    </izvorni_sadrzaj>
    <derivirana_varijabla naziv="DomainObject.Predmet.OstaliListFormatedOIB_1">
      <item>Ivan Grabar, OIB 03884857013</item>
      <item>Igor Lukačić, OIB 30664221643</item>
      <item>Kristijan Horvat, OIB 13890824185</item>
    </derivirana_varijabla>
  </DomainObject.Predmet.OstaliListFormatedOIB>
  <DomainObject.Predmet.OstaliListFormatedWithAdress>
    <izvorni_sadrzaj>
      <item>Ivan Grabar, Milana Begovića 17, 10000 Zagreb</item>
      <item>Igor Lukačić, VII.požarinje 2a, 10000 Zagreb</item>
      <item>Kristijan Horvat, SUPILOVA 7/B, 42000 Varaždin</item>
    </izvorni_sadrzaj>
    <derivirana_varijabla naziv="DomainObject.Predmet.OstaliListFormatedWithAdress_1">
      <item>Ivan Grabar, Milana Begovića 17, 10000 Zagreb</item>
      <item>Igor Lukačić, VII.požarinje 2a, 10000 Zagreb</item>
      <item>Kristijan Horvat, SUPILOVA 7/B, 42000 Varaždin</item>
    </derivirana_varijabla>
  </DomainObject.Predmet.OstaliListFormatedWithAdress>
  <DomainObject.Predmet.OstaliListFormatedWithAdressOIB>
    <izvorni_sadrzaj>
      <item>Ivan Grabar, OIB 03884857013, Milana Begovića 17, 10000 Zagreb</item>
      <item>Igor Lukačić, OIB 30664221643, VII.požarinje 2a, 10000 Zagreb</item>
      <item>Kristijan Horvat, OIB 13890824185, SUPILOVA 7/B, 42000 Varaždin</item>
    </izvorni_sadrzaj>
    <derivirana_varijabla naziv="DomainObject.Predmet.OstaliListFormatedWithAdressOIB_1">
      <item>Ivan Grabar, OIB 03884857013, Milana Begovića 17, 10000 Zagreb</item>
      <item>Igor Lukačić, OIB 30664221643, VII.požarinje 2a, 10000 Zagreb</item>
      <item>Kristijan Horvat, OIB 13890824185, SUPILOVA 7/B, 42000 Varaždin</item>
    </derivirana_varijabla>
  </DomainObject.Predmet.OstaliListFormatedWithAdressOIB>
  <DomainObject.Predmet.OstaliListNazivFormated>
    <izvorni_sadrzaj>
      <item>Ivan Grabar</item>
      <item>Igor Lukačić</item>
      <item>Kristijan Horvat</item>
    </izvorni_sadrzaj>
    <derivirana_varijabla naziv="DomainObject.Predmet.OstaliListNazivFormated_1">
      <item>Ivan Grabar</item>
      <item>Igor Lukačić</item>
      <item>Kristijan Horvat</item>
    </derivirana_varijabla>
  </DomainObject.Predmet.OstaliListNazivFormated>
  <DomainObject.Predmet.OstaliListNazivFormatedOIB>
    <izvorni_sadrzaj>
      <item>Ivan Grabar, OIB 03884857013</item>
      <item>Igor Lukačić, OIB 30664221643</item>
      <item>Kristijan Horvat, OIB 13890824185</item>
    </izvorni_sadrzaj>
    <derivirana_varijabla naziv="DomainObject.Predmet.OstaliListNazivFormatedOIB_1">
      <item>Ivan Grabar, OIB 03884857013</item>
      <item>Igor Lukačić, OIB 30664221643</item>
      <item>Kristijan Horvat, OIB 13890824185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>St-436/2015-63</izvorni_sadrzaj>
    <derivirana_varijabla naziv="DomainObject.PoslovniBrojDokumenta_1">St-436/2015-63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GRAKO tvornica školske krede d.o.o.</izvorni_sadrzaj>
    <derivirana_varijabla naziv="DomainObject.Predmet.ProtustrankaIDrugi_1">GRAKO tvornica školske krede d.o.o.</derivirana_varijabla>
  </DomainObject.Predmet.ProtustrankaIDrugi>
  <DomainObject.Predmet.StrankaIDrugiAdressOIB>
    <izvorni_sadrzaj>FINA Zagreb, OIB 85821130368 i dr.</izvorni_sadrzaj>
    <derivirana_varijabla naziv="DomainObject.Predmet.StrankaIDrugiAdressOIB_1">FINA Zagreb, OIB 85821130368 i dr.</derivirana_varijabla>
  </DomainObject.Predmet.StrankaIDrugiAdressOIB>
  <DomainObject.Predmet.ProtustrankaIDrugiAdressOIB>
    <izvorni_sadrzaj>GRAKO tvornica školske krede d.o.o., OIB 73180531545, Obrezina 81/a, 10410 Velika Gorica</izvorni_sadrzaj>
    <derivirana_varijabla naziv="DomainObject.Predmet.ProtustrankaIDrugiAdressOIB_1">GRAKO tvornica školske krede d.o.o., OIB 73180531545, Obrezina 81/a,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GRAKO tvornica školske krede d.o.o.</item>
      <item>Ivan Grabar</item>
      <item>Raiffeisenbank Halbenrain-Tieschen eGen</item>
      <item>Ivan Grabar</item>
      <item>Igor Lukačić</item>
      <item>Kristijan Horvat</item>
    </izvorni_sadrzaj>
    <derivirana_varijabla naziv="DomainObject.Predmet.SudioniciListNaziv_1">
      <item>FINA Zagreb</item>
      <item>GRAKO tvornica školske krede d.o.o.</item>
      <item>Ivan Grabar</item>
      <item>Raiffeisenbank Halbenrain-Tieschen eGen</item>
      <item>Ivan Grabar</item>
      <item>Igor Lukačić</item>
      <item>Kristijan Horvat</item>
    </derivirana_varijabla>
  </DomainObject.Predmet.SudioniciListNaziv>
  <DomainObject.Predmet.SudioniciListAdressOIB>
    <izvorni_sadrzaj>
      <item>FINA Zagreb, OIB 85821130368</item>
      <item>GRAKO tvornica školske krede d.o.o., OIB 73180531545, Obrezina 81/a,10410 Velika Gorica</item>
      <item>Ivan Grabar, OIB 03884857013, Ulica Milana Begovića 17,10000 Zagreb</item>
      <item>Raiffeisenbank Halbenrain-Tieschen eGen, OIB 82853512793, Halbenrain 8492,Halbenrain</item>
      <item>Ivan Grabar, OIB 03884857013, Milana Begovića 17,10000 Zagreb</item>
      <item>Igor Lukačić, OIB 30664221643, VII.požarinje 2a,10000 Zagreb</item>
      <item>Kristijan Horvat, OIB 13890824185, SUPILOVA 7/B,42000 Varaždin</item>
    </izvorni_sadrzaj>
    <derivirana_varijabla naziv="DomainObject.Predmet.SudioniciListAdressOIB_1">
      <item>FINA Zagreb, OIB 85821130368</item>
      <item>GRAKO tvornica školske krede d.o.o., OIB 73180531545, Obrezina 81/a,10410 Velika Gorica</item>
      <item>Ivan Grabar, OIB 03884857013, Ulica Milana Begovića 17,10000 Zagreb</item>
      <item>Raiffeisenbank Halbenrain-Tieschen eGen, OIB 82853512793, Halbenrain 8492,Halbenrain</item>
      <item>Ivan Grabar, OIB 03884857013, Milana Begovića 17,10000 Zagreb</item>
      <item>Igor Lukačić, OIB 30664221643, VII.požarinje 2a,10000 Zagreb</item>
      <item>Kristijan Horvat, OIB 13890824185, SUPILOVA 7/B,42000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73180531545</item>
      <item>, OIB 03884857013</item>
      <item>, OIB 82853512793</item>
      <item>, OIB 03884857013</item>
      <item>, OIB 30664221643</item>
      <item>, OIB 13890824185</item>
    </izvorni_sadrzaj>
    <derivirana_varijabla naziv="DomainObject.Predmet.SudioniciListNazivOIB_1">
      <item>, OIB 85821130368</item>
      <item>, OIB 73180531545</item>
      <item>, OIB 03884857013</item>
      <item>, OIB 82853512793</item>
      <item>, OIB 03884857013</item>
      <item>, OIB 30664221643</item>
      <item>, OIB 13890824185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prosinca 2016.</izvorni_sadrzaj>
    <derivirana_varijabla naziv="DomainObject.Predmet.DatumZadnjeOdrzaneSudskeRadnje_1">7. prosinca 2016.</derivirana_varijabla>
  </DomainObject.Predmet.DatumZadnjeOdrzaneSudskeRadnje>
  <DomainObject.PredzadnjaOdlukaIzPredmeta.DatumDonosenjaOdluke>
    <izvorni_sadrzaj>3. travnja 2019.</izvorni_sadrzaj>
    <derivirana_varijabla naziv="DomainObject.PredzadnjaOdlukaIzPredmeta.DatumDonosenjaOdluke_1">3. travnja 2019.</derivirana_varijabla>
  </DomainObject.PredzadnjaOdlukaIzPredmeta.DatumDonosenjaOdluke>
  <DomainObject.PredzadnjaOdlukaIzPredmeta.Oznaka>
    <izvorni_sadrzaj>St-436/2015-61</izvorni_sadrzaj>
    <derivirana_varijabla naziv="DomainObject.PredzadnjaOdlukaIzPredmeta.Oznaka_1">St-436/2015-61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399</properties:Words>
  <properties:Characters>2187</properties:Characters>
  <properties:Lines>70</properties:Lines>
  <properties:Paragraphs>21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2019-05-17T11:58:00Z</dcterms:created>
  <dc:creator>Sudsko vijeće</dc:creator>
  <cp:lastModifiedBy>Monika Grbac</cp:lastModifiedBy>
  <cp:lastPrinted>2018-10-01T12:33:00Z</cp:lastPrinted>
  <dcterms:modified xmlns:xsi="http://www.w3.org/2001/XMLSchema-instance" xsi:type="dcterms:W3CDTF">2019-05-17T13:15:00Z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St-436/2015-63 / Odluka - Rješenje - razrješenje stečajnog upravitelja (st-436-15.docx)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