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efd7" w14:paraId="f33efd7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082099" w:rsidRPr="00260EC4">
        <w:rPr>
          <w:color w:val="000000"/>
        </w:rPr>
        <w:t>1185</w:t>
      </w:r>
      <w:r w:rsidRPr="00260EC4">
        <w:rPr>
          <w:color w:val="000000"/>
        </w:rPr>
        <w:t>/2015-</w:t>
      </w:r>
      <w:r w:rsidR="00260EC4">
        <w:rPr>
          <w:color w:val="000000"/>
        </w:rPr>
        <w:t>4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082099" w:rsidRPr="00260EC4">
        <w:rPr>
          <w:color w:val="000000"/>
        </w:rPr>
        <w:t xml:space="preserve">IT BABIĆ-PETROL </w:t>
      </w:r>
      <w:r w:rsidRPr="00260EC4">
        <w:rPr>
          <w:color w:val="000000"/>
        </w:rPr>
        <w:t xml:space="preserve"> d.o.o.</w:t>
      </w:r>
      <w:r w:rsidR="00832B01">
        <w:rPr>
          <w:color w:val="000000"/>
        </w:rPr>
        <w:t>, Slavonski Brod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082099" w:rsidRPr="00260EC4">
        <w:rPr>
          <w:b/>
          <w:bCs/>
          <w:color w:val="000000"/>
        </w:rPr>
        <w:t>26852700341</w:t>
      </w:r>
      <w:r w:rsidRPr="00260EC4">
        <w:rPr>
          <w:b/>
          <w:bCs/>
          <w:color w:val="000000"/>
        </w:rPr>
        <w:t xml:space="preserve"> sa sjedištem u </w:t>
      </w:r>
      <w:r w:rsidR="00082099" w:rsidRPr="00260EC4">
        <w:rPr>
          <w:b/>
          <w:bCs/>
          <w:color w:val="000000"/>
        </w:rPr>
        <w:t>Dalmatinska bb</w:t>
      </w:r>
      <w:r w:rsidRPr="00260EC4">
        <w:rPr>
          <w:b/>
          <w:bCs/>
          <w:color w:val="000000"/>
        </w:rPr>
        <w:t>, 35</w:t>
      </w:r>
      <w:r w:rsidR="00082099" w:rsidRPr="00260EC4">
        <w:rPr>
          <w:b/>
          <w:bCs/>
          <w:color w:val="000000"/>
        </w:rPr>
        <w:t>214</w:t>
      </w:r>
      <w:r w:rsidRPr="00260EC4">
        <w:rPr>
          <w:b/>
          <w:bCs/>
          <w:color w:val="000000"/>
        </w:rPr>
        <w:t xml:space="preserve"> </w:t>
      </w:r>
      <w:r w:rsidR="00082099" w:rsidRPr="00260EC4">
        <w:rPr>
          <w:b/>
          <w:bCs/>
          <w:color w:val="000000"/>
        </w:rPr>
        <w:t>Staro Topolje</w:t>
      </w:r>
      <w:r w:rsidRPr="00260EC4">
        <w:rPr>
          <w:b/>
          <w:bCs/>
          <w:color w:val="000000"/>
        </w:rPr>
        <w:t>,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082099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 20</w:t>
      </w:r>
      <w:r w:rsidR="00A8517D" w:rsidRPr="00260EC4">
        <w:rPr>
          <w:color w:val="000000"/>
        </w:rPr>
        <w:t>. studenog 2015.g. zaprimljen je zahtjev za provedbu skraćenog stečajnog postupka od strane FINE RC Osijek, Podružnica Slavonski Brod Klasa: 110-07/15-01/04 ur.br. 04-06-15-1</w:t>
      </w:r>
      <w:r w:rsidRPr="00260EC4">
        <w:rPr>
          <w:color w:val="000000"/>
        </w:rPr>
        <w:t>2872</w:t>
      </w:r>
      <w:r w:rsidR="00A8517D" w:rsidRPr="00260EC4">
        <w:rPr>
          <w:color w:val="000000"/>
        </w:rPr>
        <w:t>.</w:t>
      </w:r>
    </w:p>
    <w:p w:rsidRDefault="00082099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 30</w:t>
      </w:r>
      <w:r w:rsidR="00A8517D" w:rsidRPr="00260EC4">
        <w:rPr>
          <w:color w:val="000000"/>
        </w:rPr>
        <w:t>.11.2015. sud je objavio oglas sukladno čl. 430. Stečaj</w:t>
      </w:r>
      <w:r w:rsidRPr="00260EC4">
        <w:rPr>
          <w:color w:val="000000"/>
        </w:rPr>
        <w:t>nog zakona broj St-940/15-2 od 30</w:t>
      </w:r>
      <w:r w:rsidR="00A8517D" w:rsidRPr="00260EC4">
        <w:rPr>
          <w:color w:val="000000"/>
        </w:rPr>
        <w:t xml:space="preserve">. studenog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oglasa predlože </w:t>
      </w:r>
      <w:r w:rsidR="00A8517D" w:rsidRPr="00260EC4">
        <w:rPr>
          <w:color w:val="000000"/>
        </w:rPr>
        <w:lastRenderedPageBreak/>
        <w:t>otvaranje stečajnog postupka i uplate predujam u iznosu od 10.000,00 kn za pokriće troškova stečajnog postupka.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 xml:space="preserve">Dana 29.12.2015.g. zaprimljen je prijedlog stečajnog vjerovnika </w:t>
      </w:r>
      <w:r w:rsidR="004251FB" w:rsidRPr="00260EC4">
        <w:rPr>
          <w:color w:val="000000"/>
        </w:rPr>
        <w:t>RH zastupana po ŽDO Slav.Brod</w:t>
      </w:r>
      <w:r w:rsidRPr="00260EC4">
        <w:rPr>
          <w:color w:val="000000"/>
        </w:rPr>
        <w:t xml:space="preserve"> </w:t>
      </w:r>
      <w:r w:rsidR="004251FB" w:rsidRPr="00260EC4">
        <w:rPr>
          <w:color w:val="000000"/>
        </w:rPr>
        <w:t xml:space="preserve">jer da iz </w:t>
      </w:r>
      <w:r w:rsidRPr="00260EC4">
        <w:rPr>
          <w:color w:val="000000"/>
        </w:rPr>
        <w:t xml:space="preserve"> podataka Porezne uprave proizlazi da</w:t>
      </w:r>
      <w:r w:rsidR="004251FB" w:rsidRPr="00260EC4">
        <w:rPr>
          <w:color w:val="000000"/>
        </w:rPr>
        <w:t xml:space="preserve"> je </w:t>
      </w:r>
      <w:r w:rsidRPr="00260EC4">
        <w:rPr>
          <w:color w:val="000000"/>
        </w:rPr>
        <w:t xml:space="preserve"> dužnik</w:t>
      </w:r>
      <w:r w:rsidR="004251FB" w:rsidRPr="00260EC4">
        <w:rPr>
          <w:color w:val="000000"/>
        </w:rPr>
        <w:t xml:space="preserve"> suvlasnik nekretnine upisane u zk.ul</w:t>
      </w:r>
      <w:r w:rsidR="009E573E">
        <w:rPr>
          <w:color w:val="000000"/>
        </w:rPr>
        <w:t>.</w:t>
      </w:r>
      <w:r w:rsidR="004251FB" w:rsidRPr="00260EC4">
        <w:rPr>
          <w:color w:val="000000"/>
        </w:rPr>
        <w:t xml:space="preserve"> 621 k.o. Staro Topolje </w:t>
      </w:r>
      <w:r w:rsidR="009E573E">
        <w:rPr>
          <w:color w:val="000000"/>
        </w:rPr>
        <w:t>i</w:t>
      </w:r>
      <w:r w:rsidR="004251FB" w:rsidRPr="00260EC4">
        <w:rPr>
          <w:color w:val="000000"/>
        </w:rPr>
        <w:t xml:space="preserve"> to k.č. br.620/24 benzinska stanica , zgrada selo ukupne površeine 371 čhv te k.č. br.620/25 oranica selo ukupne površine 25 čhv, a na navedenim nekretninama osnovano je založno pravo za iznos od 71.981,40 Kn broj Ovrv 3362/15 od 07.12.2015. 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01. rujan 2015.g. dužnik u očevidniku redoslijeda osnova za plaćanje ime evidentirane neizvršene osnove za plaćanje u neprekidnom razdoblju dužem od 120 dana u iznosu od </w:t>
      </w:r>
      <w:r w:rsidR="004251FB" w:rsidRPr="00260EC4">
        <w:rPr>
          <w:color w:val="000000"/>
        </w:rPr>
        <w:t>2.830.230,57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 Sl.Brod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0C0" w:rsidR="00F710C0">
      <w:r>
        <w:separator/>
      </w:r>
    </w:p>
  </w:endnote>
  <w:endnote w:id="0" w:type="continuationSeparator">
    <w:p w:rsidRDefault="00F710C0" w:rsidR="00F71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0C0" w:rsidR="00F710C0">
      <w:r>
        <w:separator/>
      </w:r>
    </w:p>
  </w:footnote>
  <w:footnote w:id="0" w:type="continuationSeparator">
    <w:p w:rsidRDefault="00F710C0" w:rsidR="00F71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6AD1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45765"/>
    <w:rsid w:val="0007732E"/>
    <w:rsid w:val="00082099"/>
    <w:rsid w:val="000A7E37"/>
    <w:rsid w:val="00115F90"/>
    <w:rsid w:val="00141A0A"/>
    <w:rsid w:val="00164819"/>
    <w:rsid w:val="00180091"/>
    <w:rsid w:val="001A0E38"/>
    <w:rsid w:val="001B49AD"/>
    <w:rsid w:val="001B61E8"/>
    <w:rsid w:val="001C52B1"/>
    <w:rsid w:val="001E411C"/>
    <w:rsid w:val="00202FD7"/>
    <w:rsid w:val="00234E26"/>
    <w:rsid w:val="00260EC4"/>
    <w:rsid w:val="002A48AD"/>
    <w:rsid w:val="002F4236"/>
    <w:rsid w:val="00320FB6"/>
    <w:rsid w:val="00376737"/>
    <w:rsid w:val="00386D47"/>
    <w:rsid w:val="003D4C34"/>
    <w:rsid w:val="003D7B1A"/>
    <w:rsid w:val="00423382"/>
    <w:rsid w:val="004251FB"/>
    <w:rsid w:val="00496575"/>
    <w:rsid w:val="004D2858"/>
    <w:rsid w:val="004D6207"/>
    <w:rsid w:val="004F3EC7"/>
    <w:rsid w:val="005A560F"/>
    <w:rsid w:val="005B67D1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32B01"/>
    <w:rsid w:val="008337D1"/>
    <w:rsid w:val="0084417D"/>
    <w:rsid w:val="00863F5C"/>
    <w:rsid w:val="008A3289"/>
    <w:rsid w:val="008A4749"/>
    <w:rsid w:val="008C46AD"/>
    <w:rsid w:val="008E1FC0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D5A40"/>
    <w:rsid w:val="00B20AFE"/>
    <w:rsid w:val="00B660E6"/>
    <w:rsid w:val="00B70B1F"/>
    <w:rsid w:val="00B92556"/>
    <w:rsid w:val="00BF4E89"/>
    <w:rsid w:val="00C00797"/>
    <w:rsid w:val="00C039B1"/>
    <w:rsid w:val="00C06FFE"/>
    <w:rsid w:val="00C353EB"/>
    <w:rsid w:val="00C36F0D"/>
    <w:rsid w:val="00C43B36"/>
    <w:rsid w:val="00C4628F"/>
    <w:rsid w:val="00CB67AD"/>
    <w:rsid w:val="00CC29A4"/>
    <w:rsid w:val="00CC4023"/>
    <w:rsid w:val="00D018EB"/>
    <w:rsid w:val="00D343DB"/>
    <w:rsid w:val="00D6131E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D6AD1"/>
    <w:rsid w:val="00EF4897"/>
    <w:rsid w:val="00F065B9"/>
    <w:rsid w:val="00F21F4A"/>
    <w:rsid w:val="00F64890"/>
    <w:rsid w:val="00F64A82"/>
    <w:rsid w:val="00F710C0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ED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ED6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ED6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PlaceholderText" w:type="character">
    <w:name w:val="Placeholder Text"/>
    <w:basedOn w:val="DefaultParagraphFont"/>
    <w:uiPriority w:val="99"/>
    <w:semiHidden/>
    <w:rsid w:val="00ED6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ED6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ED6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BABIĆ-PETROL d. o. o. za trgovinu, usluge i transport</izvorni_sadrzaj>
    <derivirana_varijabla naziv="DomainObject.Predmet.ProtustrankaFormated_1">  IT BABIĆ-PETROL d. o. o. za trgovinu, usluge i transport</derivirana_varijabla>
  </DomainObject.Predmet.ProtustrankaFormated>
  <DomainObject.Predmet.ProtustrankaFormatedOIB>
    <izvorni_sadrzaj>  IT BABIĆ-PETROL d. o. o. za trgovinu, usluge i transport, OIB 26852700341</izvorni_sadrzaj>
    <derivirana_varijabla naziv="DomainObject.Predmet.ProtustrankaFormatedOIB_1">  IT BABIĆ-PETROL d. o. o. za trgovinu, usluge i transport, OIB 26852700341</derivirana_varijabla>
  </DomainObject.Predmet.ProtustrankaFormatedOIB>
  <DomainObject.Predmet.ProtustrankaFormatedWithAdress>
    <izvorni_sadrzaj> IT BABIĆ-PETROL d. o. o. za trgovinu, usluge i transport, Dalmatinska/bb, 35214 Staro Topolje</izvorni_sadrzaj>
    <derivirana_varijabla naziv="DomainObject.Predmet.ProtustrankaFormatedWithAdress_1"> IT BABIĆ-PETROL d. o. o. za trgovinu, usluge i transport, Dalmatinska/bb, 35214 Staro Topolje</derivirana_varijabla>
  </DomainObject.Predmet.ProtustrankaFormatedWithAdress>
  <DomainObject.Predmet.ProtustrankaFormatedWithAdressOIB>
    <izvorni_sadrzaj> IT BABIĆ-PETROL d. o. o. za trgovinu, usluge i transport, OIB 26852700341, Dalmatinska/bb, 35214 Staro Topolje</izvorni_sadrzaj>
    <derivirana_varijabla naziv="DomainObject.Predmet.ProtustrankaFormatedWithAdressOIB_1"> IT BABIĆ-PETROL d. o. o. za trgovinu, usluge i transport, OIB 26852700341, Dalmatinska/bb, 35214 Staro Topolje</derivirana_varijabla>
  </DomainObject.Predmet.ProtustrankaFormatedWithAdressOIB>
  <DomainObject.Predmet.ProtustrankaWithAdress>
    <izvorni_sadrzaj>IT BABIĆ-PETROL d. o. o. za trgovinu, usluge i transport Dalmatinska/bb, 35214 Staro Topolje</izvorni_sadrzaj>
    <derivirana_varijabla naziv="DomainObject.Predmet.ProtustrankaWithAdress_1">IT BABIĆ-PETROL d. o. o. za trgovinu, usluge i transport Dalmatinska/bb, 35214 Staro Topolje</derivirana_varijabla>
  </DomainObject.Predmet.ProtustrankaWithAdress>
  <DomainObject.Predmet.ProtustrankaWithAdressOIB>
    <izvorni_sadrzaj>IT BABIĆ-PETROL d. o. o. za trgovinu, usluge i transport, OIB 26852700341, Dalmatinska/bb, 35214 Staro Topolje</izvorni_sadrzaj>
    <derivirana_varijabla naziv="DomainObject.Predmet.ProtustrankaWithAdressOIB_1">IT BABIĆ-PETROL d. o. o. za trgovinu, usluge i transport, OIB 26852700341, Dalmatinska/bb, 35214 Staro Topolje</derivirana_varijabla>
  </DomainObject.Predmet.ProtustrankaWithAdressOIB>
  <DomainObject.Predmet.ProtustrankaNazivFormated>
    <izvorni_sadrzaj>IT BABIĆ-PETROL d. o. o. za trgovinu, usluge i transport</izvorni_sadrzaj>
    <derivirana_varijabla naziv="DomainObject.Predmet.ProtustrankaNazivFormated_1">IT BABIĆ-PETROL d. o. o. za trgovinu, usluge i transport</derivirana_varijabla>
  </DomainObject.Predmet.ProtustrankaNazivFormated>
  <DomainObject.Predmet.ProtustrankaNazivFormatedOIB>
    <izvorni_sadrzaj>IT BABIĆ-PETROL d. o. o. za trgovinu, usluge i transport, OIB 26852700341</izvorni_sadrzaj>
    <derivirana_varijabla naziv="DomainObject.Predmet.ProtustrankaNazivFormatedOIB_1">IT BABIĆ-PETROL d. o. o. za trgovinu, usluge i transport, OIB 26852700341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2830230.57</izvorni_sadrzaj>
    <derivirana_varijabla naziv="DomainObject.Predmet.TrenutnaVrijednost_1">2830230.57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 BABIĆ-PETROL d. o. o. za trgovinu, usluge i transport</item>
    </izvorni_sadrzaj>
    <derivirana_varijabla naziv="DomainObject.Predmet.ProtuStrankaListFormated_1">
      <item>IT BABIĆ-PETROL d. o. o. za trgovinu, usluge i transport</item>
    </derivirana_varijabla>
  </DomainObject.Predmet.ProtuStrankaListFormated>
  <DomainObject.Predmet.ProtuStrankaListFormatedOIB>
    <izvorni_sadrzaj>
      <item>IT BABIĆ-PETROL d. o. o. za trgovinu, usluge i transport, OIB 26852700341</item>
    </izvorni_sadrzaj>
    <derivirana_varijabla naziv="DomainObject.Predmet.ProtuStrankaListFormatedOIB_1">
      <item>IT BABIĆ-PETROL d. o. o. za trgovinu, usluge i transport, OIB 26852700341</item>
    </derivirana_varijabla>
  </DomainObject.Predmet.ProtuStrankaListFormatedOIB>
  <DomainObject.Predmet.ProtuStrankaListFormatedWithAdress>
    <izvorni_sadrzaj>
      <item>IT BABIĆ-PETROL d. o. o. za trgovinu, usluge i transport, Dalmatinska/bb, 35214 Staro Topolje</item>
    </izvorni_sadrzaj>
    <derivirana_varijabla naziv="DomainObject.Predmet.ProtuStrankaListFormatedWithAdress_1">
      <item>IT BABIĆ-PETROL d. o. o. za trgovinu, usluge i transport, Dalmatinska/bb, 35214 Staro Topolje</item>
    </derivirana_varijabla>
  </DomainObject.Predmet.ProtuStrankaListFormatedWithAdress>
  <DomainObject.Predmet.ProtuStrankaListFormatedWithAdressOIB>
    <izvorni_sadrzaj>
      <item>IT BABIĆ-PETROL d. o. o. za trgovinu, usluge i transport, OIB 26852700341, Dalmatinska/bb, 35214 Staro Topolje</item>
    </izvorni_sadrzaj>
    <derivirana_varijabla naziv="DomainObject.Predmet.ProtuStrankaListFormatedWithAdressOIB_1">
      <item>IT BABIĆ-PETROL d. o. o. za trgovinu, usluge i transport, OIB 26852700341, Dalmatinska/bb, 35214 Staro Topolje</item>
    </derivirana_varijabla>
  </DomainObject.Predmet.ProtuStrankaListFormatedWithAdressOIB>
  <DomainObject.Predmet.ProtuStrankaListNazivFormated>
    <izvorni_sadrzaj>
      <item>IT BABIĆ-PETROL d. o. o. za trgovinu, usluge i transport</item>
    </izvorni_sadrzaj>
    <derivirana_varijabla naziv="DomainObject.Predmet.ProtuStrankaListNazivFormated_1">
      <item>IT BABIĆ-PETROL d. o. o. za trgovinu, usluge i transport</item>
    </derivirana_varijabla>
  </DomainObject.Predmet.ProtuStrankaListNazivFormated>
  <DomainObject.Predmet.ProtuStrankaListNazivFormatedOIB>
    <izvorni_sadrzaj>
      <item>IT BABIĆ-PETROL d. o. o. za trgovinu, usluge i transport, OIB 26852700341</item>
    </izvorni_sadrzaj>
    <derivirana_varijabla naziv="DomainObject.Predmet.ProtuStrankaListNazivFormatedOIB_1">
      <item>IT BABIĆ-PETROL d. o. o. za trgovinu, usluge i transport, OIB 26852700341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 BABIĆ-PETROL d. o. o. za trgovinu, usluge i transport</izvorni_sadrzaj>
    <derivirana_varijabla naziv="DomainObject.Predmet.ProtustrankaIDrugi_1">IT BABIĆ-PETROL d. o. o. za trgovinu, usluge i transport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 BABIĆ-PETROL d. o. o. za trgovinu, usluge i transport, OIB 26852700341, Dalmatinska/bb, 35214 Staro Topolje</izvorni_sadrzaj>
    <derivirana_varijabla naziv="DomainObject.Predmet.ProtustrankaIDrugiAdressOIB_1">IT BABIĆ-PETROL d. o. o. za trgovinu, usluge i transport, OIB 26852700341, Dalmatinska/bb,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 BABIĆ-PETROL d. o. o. za trgovinu, usluge i transport</item>
    </izvorni_sadrzaj>
    <derivirana_varijabla naziv="DomainObject.Predmet.SudioniciListNaziv_1">
      <item>Financijska agencija</item>
      <item>IT BABIĆ-PETROL d. o. o. za trgovinu, usluge i transport</item>
    </derivirana_varijabla>
  </DomainObject.Predmet.SudioniciListNaziv>
  <DomainObject.Predmet.SudioniciListAdressOIB>
    <izvorni_sadrzaj>
      <item>Financijska agencija, OIB 85821130368, Ulica grada Vukovara 70,Zagreb</item>
      <item>IT BABIĆ-PETROL d. o. o. za trgovinu, usluge i transport, OIB 26852700341, Dalmatinska/bb,35214 Staro Topolje</item>
    </izvorni_sadrzaj>
    <derivirana_varijabla naziv="DomainObject.Predmet.SudioniciListAdressOIB_1">
      <item>Financijska agencija, OIB 85821130368, Ulica grada Vukovara 70,Zagreb</item>
      <item>IT BABIĆ-PETROL d. o. o. za trgovinu, usluge i transport, OIB 26852700341, Dalmatinska/bb,35214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26852700341</item>
    </izvorni_sadrzaj>
    <derivirana_varijabla naziv="DomainObject.Predmet.SudioniciListNazivOIB_1">
      <item>, OIB 85821130368</item>
      <item>, OIB 26852700341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522</properties:Words>
  <properties:Characters>2784</properties:Characters>
  <properties:Lines>116</properties:Lines>
  <properties:Paragraphs>37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2016-09-28T07:06:00Z</dcterms:created>
  <dc:creator>zbiondic</dc:creator>
  <cp:lastModifiedBy>Davorin Pavičić</cp:lastModifiedBy>
  <cp:lastPrinted>2016-09-28T07:30:00Z</cp:lastPrinted>
  <dcterms:modified xmlns:xsi="http://www.w3.org/2001/XMLSchema-instance" xsi:type="dcterms:W3CDTF">2016-09-28T12:00:00Z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