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3b6f2" w14:paraId="4b3b6f2" w:rsidRDefault="00E45248" w:rsidP="00E45248" w:rsidR="00E45248" w:rsidRPr="00E45248">
      <w:pPr>
        <w:jc w:val="right"/>
        <w15:collapsed w:val="false"/>
        <w:rPr>
          <w:rFonts w:eastAsia="Times New Roman" w:hAnsi="Times New Roman" w:ascii="Times New Roman"/>
          <w:noProof/>
          <w:szCs w:val="20"/>
          <w:lang w:eastAsia="hr-HR"/>
        </w:rPr>
      </w:pPr>
      <w:bookmarkStart w:name="_GoBack" w:id="0"/>
      <w:bookmarkEnd w:id="0"/>
      <w:r w:rsidRPr="00E45248">
        <w:rPr>
          <w:rFonts w:eastAsia="Times New Roman" w:hAnsi="Times New Roman" w:ascii="Times New Roman"/>
          <w:noProof/>
          <w:szCs w:val="20"/>
          <w:lang w:eastAsia="hr-HR"/>
        </w:rPr>
        <w:t>66 St-</w:t>
      </w:r>
      <w:r w:rsidR="002435A2">
        <w:rPr>
          <w:rFonts w:eastAsia="Times New Roman" w:hAnsi="Times New Roman" w:ascii="Times New Roman"/>
          <w:noProof/>
          <w:szCs w:val="20"/>
          <w:lang w:eastAsia="hr-HR"/>
        </w:rPr>
        <w:t>51</w:t>
      </w:r>
      <w:r w:rsidR="00CC0902">
        <w:rPr>
          <w:rFonts w:eastAsia="Times New Roman" w:hAnsi="Times New Roman" w:ascii="Times New Roman"/>
          <w:noProof/>
          <w:szCs w:val="20"/>
          <w:lang w:eastAsia="hr-HR"/>
        </w:rPr>
        <w:t>45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>/15</w:t>
      </w:r>
    </w:p>
    <w:p w:rsidRDefault="00E45248" w:rsidP="00E45248" w:rsidR="00E45248" w:rsidRPr="00E45248">
      <w:pPr>
        <w:rPr>
          <w:rFonts w:eastAsia="Times New Roman" w:hAnsi="Times New Roman" w:ascii="Times New Roman"/>
          <w:noProof/>
          <w:szCs w:val="20"/>
          <w:lang w:eastAsia="hr-HR"/>
        </w:rPr>
      </w:pPr>
      <w:r>
        <w:rPr>
          <w:rFonts w:eastAsia="Times New Roman" w:hAnsi="Times New Roman" w:ascii="Times New Roman"/>
          <w:noProof/>
          <w:szCs w:val="20"/>
          <w:lang w:eastAsia="hr-HR"/>
        </w:rPr>
        <w:t xml:space="preserve">       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        </w:t>
      </w:r>
    </w:p>
    <w:p w:rsidRDefault="00E45248" w:rsidP="00E45248" w:rsidR="00E45248" w:rsidRPr="00E45248">
      <w:pPr>
        <w:rPr>
          <w:rFonts w:eastAsia="Times New Roman" w:hAnsi="Times New Roman" w:ascii="Times New Roman"/>
          <w:noProof/>
          <w:szCs w:val="20"/>
          <w:lang w:eastAsia="hr-HR"/>
        </w:rPr>
      </w:pP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Republika Hrvatska </w:t>
      </w:r>
    </w:p>
    <w:p w:rsidRDefault="00E45248" w:rsidP="00E45248" w:rsidR="00E45248" w:rsidRPr="00E45248">
      <w:pPr>
        <w:rPr>
          <w:rFonts w:eastAsia="Times New Roman" w:hAnsi="Times New Roman" w:ascii="Times New Roman"/>
          <w:noProof/>
          <w:szCs w:val="20"/>
          <w:lang w:eastAsia="hr-HR"/>
        </w:rPr>
      </w:pPr>
      <w:r w:rsidRPr="00E45248">
        <w:rPr>
          <w:rFonts w:eastAsia="Times New Roman" w:hAnsi="Times New Roman" w:ascii="Times New Roman"/>
          <w:noProof/>
          <w:szCs w:val="20"/>
          <w:lang w:eastAsia="hr-HR"/>
        </w:rPr>
        <w:t>Trgovački sud u Zagrebu</w:t>
      </w:r>
    </w:p>
    <w:p w:rsidRDefault="00E45248" w:rsidP="00E45248" w:rsidR="00E45248" w:rsidRPr="00E45248">
      <w:pPr>
        <w:rPr>
          <w:rFonts w:eastAsia="Times New Roman" w:hAnsi="Times New Roman" w:ascii="Times New Roman"/>
          <w:noProof/>
          <w:szCs w:val="20"/>
          <w:lang w:eastAsia="hr-HR"/>
        </w:rPr>
      </w:pPr>
      <w:r w:rsidRPr="00E45248">
        <w:rPr>
          <w:rFonts w:eastAsia="Times New Roman" w:hAnsi="Times New Roman" w:ascii="Times New Roman"/>
          <w:noProof/>
          <w:szCs w:val="20"/>
          <w:lang w:eastAsia="hr-HR"/>
        </w:rPr>
        <w:t>Zagreb, Amruševa 2/II</w:t>
      </w:r>
    </w:p>
    <w:p w:rsidRDefault="00E45248" w:rsidP="00E45248" w:rsidR="00E45248" w:rsidRPr="00E45248">
      <w:pPr>
        <w:rPr>
          <w:rFonts w:eastAsia="Times New Roman" w:hAnsi="Times New Roman" w:ascii="Times New Roman"/>
          <w:noProof/>
          <w:szCs w:val="20"/>
          <w:lang w:eastAsia="hr-HR"/>
        </w:rPr>
      </w:pPr>
    </w:p>
    <w:p w:rsidRDefault="00E45248" w:rsidP="00E45248" w:rsidR="00E45248" w:rsidRPr="00E45248">
      <w:pPr>
        <w:jc w:val="center"/>
        <w:rPr>
          <w:rFonts w:eastAsia="Times New Roman" w:hAnsi="Times New Roman" w:ascii="Times New Roman"/>
          <w:noProof/>
          <w:szCs w:val="20"/>
          <w:lang w:eastAsia="hr-HR"/>
        </w:rPr>
      </w:pPr>
      <w:r w:rsidRPr="00E45248">
        <w:rPr>
          <w:rFonts w:eastAsia="Times New Roman" w:hAnsi="Times New Roman" w:ascii="Times New Roman"/>
          <w:noProof/>
          <w:szCs w:val="20"/>
          <w:lang w:eastAsia="hr-HR"/>
        </w:rPr>
        <w:t>R E P U B L I K A  H R V A T S K A</w:t>
      </w:r>
    </w:p>
    <w:p w:rsidRDefault="00E45248" w:rsidP="00E45248" w:rsidR="00E45248" w:rsidRPr="00E45248">
      <w:pPr>
        <w:jc w:val="center"/>
        <w:rPr>
          <w:rFonts w:eastAsia="Times New Roman" w:hAnsi="Times New Roman" w:ascii="Times New Roman"/>
          <w:noProof/>
          <w:szCs w:val="20"/>
          <w:lang w:eastAsia="hr-HR"/>
        </w:rPr>
      </w:pPr>
    </w:p>
    <w:p w:rsidRDefault="00E45248" w:rsidP="00E45248" w:rsidR="00E45248" w:rsidRPr="00E45248">
      <w:pPr>
        <w:jc w:val="center"/>
        <w:rPr>
          <w:rFonts w:eastAsia="Times New Roman" w:hAnsi="Times New Roman" w:ascii="Times New Roman"/>
          <w:noProof/>
          <w:szCs w:val="20"/>
          <w:lang w:eastAsia="hr-HR"/>
        </w:rPr>
      </w:pPr>
      <w:r>
        <w:rPr>
          <w:rFonts w:eastAsia="Times New Roman" w:hAnsi="Times New Roman" w:ascii="Times New Roman"/>
          <w:noProof/>
          <w:szCs w:val="20"/>
          <w:lang w:eastAsia="hr-HR"/>
        </w:rPr>
        <w:t>R J E Š E NJ E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 </w:t>
      </w:r>
    </w:p>
    <w:p w:rsidRDefault="00E45248" w:rsidP="00E45248" w:rsidR="00E45248" w:rsidRPr="00E45248">
      <w:pPr>
        <w:jc w:val="both"/>
        <w:rPr>
          <w:rFonts w:eastAsia="Times New Roman" w:hAnsi="Times New Roman" w:ascii="Times New Roman"/>
          <w:noProof/>
          <w:szCs w:val="20"/>
          <w:lang w:eastAsia="hr-HR"/>
        </w:rPr>
      </w:pPr>
    </w:p>
    <w:p w:rsidRDefault="00E45248" w:rsidP="00E45248" w:rsidR="00E45248" w:rsidRPr="00E45248">
      <w:pPr>
        <w:ind w:firstLine="720"/>
        <w:jc w:val="both"/>
        <w:rPr>
          <w:rFonts w:eastAsia="Times New Roman" w:hAnsi="Times New Roman" w:ascii="Times New Roman"/>
          <w:noProof/>
          <w:szCs w:val="20"/>
          <w:lang w:eastAsia="hr-HR"/>
        </w:rPr>
      </w:pPr>
      <w:r w:rsidRPr="00E45248">
        <w:rPr>
          <w:rFonts w:eastAsia="Times New Roman" w:hAnsi="Times New Roman" w:ascii="Times New Roman"/>
          <w:noProof/>
          <w:szCs w:val="20"/>
          <w:lang w:eastAsia="hr-HR"/>
        </w:rPr>
        <w:t>Trgovački sud u Zagrebu po sucu tog suda Mislavu Kolakušiću, kao sucu pojedincu, postupajući po prijedlogu FINA, Podružnica Zagreb, Trg svibanjskih žrtava 1995. broj 1, za otvaranje stečajnog postupka nad dužnikom</w:t>
      </w:r>
      <w:r w:rsidR="003C4836" w:rsidRPr="003C4836">
        <w:t xml:space="preserve"> </w:t>
      </w:r>
      <w:r w:rsidR="003C4836" w:rsidRPr="003C4836">
        <w:rPr>
          <w:rFonts w:eastAsia="Times New Roman" w:hAnsi="Times New Roman" w:ascii="Times New Roman"/>
          <w:noProof/>
          <w:szCs w:val="20"/>
          <w:lang w:eastAsia="hr-HR"/>
        </w:rPr>
        <w:t>SEPL društvo s ograničenom odgovornošću za zapošljavanje, Zagreb, Antuna Stipančića 13, MBS:080819890, OIB:01804044494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, </w:t>
      </w:r>
      <w:r>
        <w:rPr>
          <w:rFonts w:eastAsia="Times New Roman" w:hAnsi="Times New Roman" w:ascii="Times New Roman"/>
          <w:noProof/>
          <w:szCs w:val="20"/>
          <w:lang w:eastAsia="hr-HR"/>
        </w:rPr>
        <w:t>1</w:t>
      </w:r>
      <w:r w:rsidR="00367AC8">
        <w:rPr>
          <w:rFonts w:eastAsia="Times New Roman" w:hAnsi="Times New Roman" w:ascii="Times New Roman"/>
          <w:noProof/>
          <w:szCs w:val="20"/>
          <w:lang w:eastAsia="hr-HR"/>
        </w:rPr>
        <w:t>5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. </w:t>
      </w:r>
      <w:r>
        <w:rPr>
          <w:rFonts w:eastAsia="Times New Roman" w:hAnsi="Times New Roman" w:ascii="Times New Roman"/>
          <w:noProof/>
          <w:szCs w:val="20"/>
          <w:lang w:eastAsia="hr-HR"/>
        </w:rPr>
        <w:t>studenoga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 2017.   </w:t>
      </w:r>
    </w:p>
    <w:p w:rsidRDefault="00D83115" w:rsidP="001725CA" w:rsidR="00D83115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0E5A0E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</w:t>
      </w:r>
      <w:r>
        <w:rPr>
          <w:rFonts w:hAnsi="Times New Roman" w:ascii="Times New Roman"/>
        </w:rPr>
        <w:tab/>
      </w:r>
      <w:r w:rsidR="001725CA">
        <w:rPr>
          <w:rFonts w:hAnsi="Times New Roman" w:ascii="Times New Roman"/>
        </w:rPr>
        <w:t xml:space="preserve">Pozivaju se </w:t>
      </w:r>
      <w:r w:rsidR="00B52C3D">
        <w:rPr>
          <w:rFonts w:hAnsi="Times New Roman" w:ascii="Times New Roman"/>
        </w:rPr>
        <w:t xml:space="preserve">vjerovnici i </w:t>
      </w:r>
      <w:r w:rsidR="001725CA">
        <w:rPr>
          <w:rFonts w:hAnsi="Times New Roman" w:ascii="Times New Roman"/>
        </w:rPr>
        <w:t xml:space="preserve">osobe koje imaju pravni interes da se provede </w:t>
      </w:r>
      <w:r w:rsidR="00B52C3D">
        <w:rPr>
          <w:rFonts w:hAnsi="Times New Roman" w:ascii="Times New Roman"/>
        </w:rPr>
        <w:t xml:space="preserve">redovni </w:t>
      </w:r>
      <w:r w:rsidR="001725CA">
        <w:rPr>
          <w:rFonts w:hAnsi="Times New Roman" w:ascii="Times New Roman"/>
        </w:rPr>
        <w:t xml:space="preserve">stečajni postupak nad dužnikom </w:t>
      </w:r>
      <w:r w:rsidR="003C4836" w:rsidRPr="003C4836">
        <w:rPr>
          <w:rFonts w:hAnsi="Times New Roman" w:ascii="Times New Roman"/>
        </w:rPr>
        <w:t>SEPL društvo s ograničenom odgovornošću za zapošljavanje, Zagreb, Antuna Stipančića 13, MBS:080819890, OIB:01804044494</w:t>
      </w:r>
      <w:r w:rsidR="00E45248">
        <w:rPr>
          <w:rFonts w:hAnsi="Times New Roman" w:ascii="Times New Roman"/>
        </w:rPr>
        <w:t xml:space="preserve"> </w:t>
      </w:r>
      <w:r w:rsidR="001725CA">
        <w:rPr>
          <w:rFonts w:hAnsi="Times New Roman" w:ascii="Times New Roman"/>
        </w:rPr>
        <w:t xml:space="preserve">da u roku petnaest dana od dana objave ovog rješenja, uplate iznos od </w:t>
      </w:r>
      <w:r w:rsidR="00E45248">
        <w:rPr>
          <w:rFonts w:hAnsi="Times New Roman" w:ascii="Times New Roman"/>
        </w:rPr>
        <w:t>9</w:t>
      </w:r>
      <w:r w:rsidR="00854849">
        <w:rPr>
          <w:rFonts w:hAnsi="Times New Roman" w:ascii="Times New Roman"/>
        </w:rPr>
        <w:t>.000,00</w:t>
      </w:r>
      <w:r w:rsidR="001725CA">
        <w:rPr>
          <w:rFonts w:hAnsi="Times New Roman" w:ascii="Times New Roman"/>
        </w:rPr>
        <w:t xml:space="preserve"> kn na ime predujma za namirenje troškova prethodnog i otvorenog stečajnog p</w:t>
      </w:r>
      <w:r w:rsidR="00B52C3D">
        <w:rPr>
          <w:rFonts w:hAnsi="Times New Roman" w:ascii="Times New Roman"/>
        </w:rPr>
        <w:t>ostupka na sudski depozit ovog S</w:t>
      </w:r>
      <w:r w:rsidR="001725CA">
        <w:rPr>
          <w:rFonts w:hAnsi="Times New Roman" w:ascii="Times New Roman"/>
        </w:rPr>
        <w:t>uda IBAN: HR9223900011300000460 otvoren kod Hrvatske poštanske banke d.d., Zagreb, pozivom na broj 05-</w:t>
      </w:r>
      <w:r w:rsidR="002435A2">
        <w:rPr>
          <w:rFonts w:hAnsi="Times New Roman" w:ascii="Times New Roman"/>
        </w:rPr>
        <w:t>51</w:t>
      </w:r>
      <w:r w:rsidR="00CC0902">
        <w:rPr>
          <w:rFonts w:hAnsi="Times New Roman" w:ascii="Times New Roman"/>
        </w:rPr>
        <w:t>45</w:t>
      </w:r>
      <w:r w:rsidR="003762BB">
        <w:rPr>
          <w:rFonts w:hAnsi="Times New Roman" w:ascii="Times New Roman"/>
        </w:rPr>
        <w:t>1</w:t>
      </w:r>
      <w:r w:rsidR="00E45248">
        <w:rPr>
          <w:rFonts w:hAnsi="Times New Roman" w:ascii="Times New Roman"/>
        </w:rPr>
        <w:t>5</w:t>
      </w:r>
      <w:r w:rsidR="001725CA">
        <w:rPr>
          <w:rFonts w:hAnsi="Times New Roman" w:ascii="Times New Roman"/>
        </w:rPr>
        <w:t>, te da u istom roku potvrdu o uplati dostavi u sudski spis.</w:t>
      </w:r>
    </w:p>
    <w:p w:rsidRDefault="000E5A0E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</w:t>
      </w:r>
      <w:r>
        <w:rPr>
          <w:rFonts w:hAnsi="Times New Roman" w:ascii="Times New Roman"/>
        </w:rPr>
        <w:tab/>
      </w:r>
      <w:r w:rsidR="001725CA">
        <w:rPr>
          <w:rFonts w:hAnsi="Times New Roman" w:ascii="Times New Roman"/>
        </w:rPr>
        <w:t xml:space="preserve">Ukoliko vjerovnici dužnika ne postupe u skladu s točkom </w:t>
      </w:r>
      <w:r>
        <w:rPr>
          <w:rFonts w:hAnsi="Times New Roman" w:ascii="Times New Roman"/>
        </w:rPr>
        <w:t>I</w:t>
      </w:r>
      <w:r w:rsidR="001725CA">
        <w:rPr>
          <w:rFonts w:hAnsi="Times New Roman" w:ascii="Times New Roman"/>
        </w:rPr>
        <w:t xml:space="preserve"> ovog rješenja, </w:t>
      </w:r>
      <w:r>
        <w:rPr>
          <w:rFonts w:hAnsi="Times New Roman" w:ascii="Times New Roman"/>
        </w:rPr>
        <w:t>S</w:t>
      </w:r>
      <w:r w:rsidR="001725CA">
        <w:rPr>
          <w:rFonts w:hAnsi="Times New Roman" w:ascii="Times New Roman"/>
        </w:rPr>
        <w:t>ud će donijeti odluku o otvaranju i zaključenju ovog stečajnog postupka sukladno čl</w:t>
      </w:r>
      <w:r w:rsidR="00B52C3D">
        <w:rPr>
          <w:rFonts w:hAnsi="Times New Roman" w:ascii="Times New Roman"/>
        </w:rPr>
        <w:t>anku</w:t>
      </w:r>
      <w:r w:rsidR="001725CA">
        <w:rPr>
          <w:rFonts w:hAnsi="Times New Roman" w:ascii="Times New Roman"/>
        </w:rPr>
        <w:t xml:space="preserve"> 132. st</w:t>
      </w:r>
      <w:r w:rsidR="00B52C3D">
        <w:rPr>
          <w:rFonts w:hAnsi="Times New Roman" w:ascii="Times New Roman"/>
        </w:rPr>
        <w:t>avak</w:t>
      </w:r>
      <w:r w:rsidR="001725CA">
        <w:rPr>
          <w:rFonts w:hAnsi="Times New Roman" w:ascii="Times New Roman"/>
        </w:rPr>
        <w:t xml:space="preserve"> 2. Stečajnog zakona. </w:t>
      </w:r>
    </w:p>
    <w:p w:rsidRDefault="002435A2" w:rsidP="001725CA" w:rsidR="002435A2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</w:t>
      </w:r>
      <w:r w:rsidR="000E5A0E">
        <w:rPr>
          <w:rFonts w:hAnsi="Times New Roman" w:ascii="Times New Roman"/>
        </w:rPr>
        <w:t>pozvao</w:t>
      </w:r>
      <w:r>
        <w:rPr>
          <w:rFonts w:hAnsi="Times New Roman" w:ascii="Times New Roman"/>
        </w:rPr>
        <w:t xml:space="preserve"> </w:t>
      </w:r>
      <w:r w:rsidR="000E5A0E">
        <w:rPr>
          <w:rFonts w:hAnsi="Times New Roman" w:ascii="Times New Roman"/>
        </w:rPr>
        <w:t xml:space="preserve">osobe s pravnim interesom </w:t>
      </w:r>
      <w:r>
        <w:rPr>
          <w:rFonts w:hAnsi="Times New Roman" w:ascii="Times New Roman"/>
        </w:rPr>
        <w:t xml:space="preserve">na uplatu iznosa od </w:t>
      </w:r>
      <w:r w:rsidR="00E45248">
        <w:rPr>
          <w:rFonts w:hAnsi="Times New Roman" w:ascii="Times New Roman"/>
        </w:rPr>
        <w:t>9</w:t>
      </w:r>
      <w:r>
        <w:rPr>
          <w:rFonts w:hAnsi="Times New Roman" w:ascii="Times New Roman"/>
        </w:rPr>
        <w:t>.000,00 kn, koji iznos smatra dostatnim za provođenje redovitog postupka do eventualnog zaključenja postupka po čl</w:t>
      </w:r>
      <w:r w:rsidR="00B52C3D">
        <w:rPr>
          <w:rFonts w:hAnsi="Times New Roman" w:ascii="Times New Roman"/>
        </w:rPr>
        <w:t>anku</w:t>
      </w:r>
      <w:r>
        <w:rPr>
          <w:rFonts w:hAnsi="Times New Roman" w:ascii="Times New Roman"/>
        </w:rPr>
        <w:t xml:space="preserve"> 293. Stečajnog zakona ("Narodne n</w:t>
      </w:r>
      <w:r w:rsidR="00E45248">
        <w:rPr>
          <w:rFonts w:hAnsi="Times New Roman" w:ascii="Times New Roman"/>
        </w:rPr>
        <w:t>ovine" broj 71/15 dalje: SZ-a).</w:t>
      </w:r>
    </w:p>
    <w:p w:rsidRDefault="00E45248" w:rsidP="001725CA" w:rsidR="00E4524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Iz potvrde FINA-e od </w:t>
      </w:r>
      <w:r w:rsidR="00F52097">
        <w:rPr>
          <w:rFonts w:hAnsi="Times New Roman" w:ascii="Times New Roman"/>
        </w:rPr>
        <w:t>16</w:t>
      </w:r>
      <w:r w:rsidR="000E5A0E">
        <w:rPr>
          <w:rFonts w:hAnsi="Times New Roman" w:ascii="Times New Roman"/>
        </w:rPr>
        <w:t xml:space="preserve">. </w:t>
      </w:r>
      <w:r w:rsidR="00F52097">
        <w:rPr>
          <w:rFonts w:hAnsi="Times New Roman" w:ascii="Times New Roman"/>
        </w:rPr>
        <w:t>listopada</w:t>
      </w:r>
      <w:r w:rsidR="000E5A0E">
        <w:rPr>
          <w:rFonts w:hAnsi="Times New Roman" w:ascii="Times New Roman"/>
        </w:rPr>
        <w:t xml:space="preserve"> 2017. utvrđeno je da je račun dužnika na taj dan u blokadi za </w:t>
      </w:r>
      <w:r w:rsidR="00F52097">
        <w:rPr>
          <w:rFonts w:hAnsi="Times New Roman" w:ascii="Times New Roman"/>
        </w:rPr>
        <w:t>iznos 213.773,43</w:t>
      </w:r>
      <w:r w:rsidR="000E5A0E">
        <w:rPr>
          <w:rFonts w:hAnsi="Times New Roman" w:ascii="Times New Roman"/>
        </w:rPr>
        <w:t xml:space="preserve"> kn te da neprekidna blokada traje </w:t>
      </w:r>
      <w:r w:rsidR="00F52097">
        <w:rPr>
          <w:rFonts w:hAnsi="Times New Roman" w:ascii="Times New Roman"/>
        </w:rPr>
        <w:t>850</w:t>
      </w:r>
      <w:r w:rsidR="000E5A0E">
        <w:rPr>
          <w:rFonts w:hAnsi="Times New Roman" w:ascii="Times New Roman"/>
        </w:rPr>
        <w:t xml:space="preserve"> dana. </w:t>
      </w:r>
    </w:p>
    <w:p w:rsidRDefault="00E45248" w:rsidP="001725CA" w:rsidR="00E4524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Sud je tijekom postupka</w:t>
      </w:r>
      <w:r w:rsidR="000E5A0E">
        <w:rPr>
          <w:rFonts w:hAnsi="Times New Roman" w:ascii="Times New Roman"/>
        </w:rPr>
        <w:t xml:space="preserve"> </w:t>
      </w:r>
      <w:r w:rsidR="00F52097" w:rsidRPr="00F52097">
        <w:rPr>
          <w:rFonts w:hAnsi="Times New Roman" w:ascii="Times New Roman"/>
        </w:rPr>
        <w:t>izvršio uvid u Zajednički informacijski sustav zemljišnih knjiga i katastra te je utvrđeno da dužnik nije vlasnik nekretnina</w:t>
      </w:r>
      <w:r w:rsidR="000E5A0E">
        <w:rPr>
          <w:rFonts w:hAnsi="Times New Roman" w:ascii="Times New Roman"/>
        </w:rPr>
        <w:t>, nadalje je temeljem potvrde</w:t>
      </w:r>
      <w:r w:rsidR="000E5A0E" w:rsidRPr="000E5A0E">
        <w:rPr>
          <w:rFonts w:hAnsi="Times New Roman" w:ascii="Times New Roman"/>
        </w:rPr>
        <w:t xml:space="preserve"> MUP, Policijska uprava Zagrebačka, </w:t>
      </w:r>
      <w:r w:rsidR="000E5A0E">
        <w:rPr>
          <w:rFonts w:hAnsi="Times New Roman" w:ascii="Times New Roman"/>
        </w:rPr>
        <w:t xml:space="preserve">utvrđeno da </w:t>
      </w:r>
      <w:r w:rsidR="000E5A0E" w:rsidRPr="000E5A0E">
        <w:rPr>
          <w:rFonts w:hAnsi="Times New Roman" w:ascii="Times New Roman"/>
        </w:rPr>
        <w:t xml:space="preserve">dužnik </w:t>
      </w:r>
      <w:r w:rsidR="000E5A0E">
        <w:rPr>
          <w:rFonts w:hAnsi="Times New Roman" w:ascii="Times New Roman"/>
        </w:rPr>
        <w:t xml:space="preserve">nije </w:t>
      </w:r>
      <w:r w:rsidR="000E5A0E" w:rsidRPr="000E5A0E">
        <w:rPr>
          <w:rFonts w:hAnsi="Times New Roman" w:ascii="Times New Roman"/>
        </w:rPr>
        <w:t>evidentiran</w:t>
      </w:r>
      <w:r w:rsidR="000E5A0E">
        <w:rPr>
          <w:rFonts w:hAnsi="Times New Roman" w:ascii="Times New Roman"/>
        </w:rPr>
        <w:t xml:space="preserve"> kao vlasnik vozila, potvrde </w:t>
      </w:r>
      <w:r w:rsidR="000E5A0E" w:rsidRPr="000E5A0E">
        <w:rPr>
          <w:rFonts w:hAnsi="Times New Roman" w:ascii="Times New Roman"/>
        </w:rPr>
        <w:t>SREDIŠNJE KLIRINIŠKO DEPOZITARNO DRUŠTVO d.d. Zagreb, Heinzelova ulica 62a/6,</w:t>
      </w:r>
      <w:r w:rsidR="00B52C3D">
        <w:rPr>
          <w:rFonts w:hAnsi="Times New Roman" w:ascii="Times New Roman"/>
        </w:rPr>
        <w:t xml:space="preserve"> utvrđeno da</w:t>
      </w:r>
      <w:r w:rsidR="000E5A0E" w:rsidRPr="000E5A0E">
        <w:rPr>
          <w:rFonts w:hAnsi="Times New Roman" w:ascii="Times New Roman"/>
        </w:rPr>
        <w:t xml:space="preserve"> dužnik </w:t>
      </w:r>
      <w:r w:rsidR="000E5A0E">
        <w:rPr>
          <w:rFonts w:hAnsi="Times New Roman" w:ascii="Times New Roman"/>
        </w:rPr>
        <w:t xml:space="preserve">nije </w:t>
      </w:r>
      <w:r w:rsidR="000E5A0E" w:rsidRPr="000E5A0E">
        <w:rPr>
          <w:rFonts w:hAnsi="Times New Roman" w:ascii="Times New Roman"/>
        </w:rPr>
        <w:t>evidentiran kao imatelj vrijednosnih papira ili p</w:t>
      </w:r>
      <w:r w:rsidR="000E5A0E">
        <w:rPr>
          <w:rFonts w:hAnsi="Times New Roman" w:ascii="Times New Roman"/>
        </w:rPr>
        <w:t>rimatelj dividende,  potvrde</w:t>
      </w:r>
      <w:r w:rsidR="000E5A0E" w:rsidRPr="000E5A0E">
        <w:rPr>
          <w:rFonts w:hAnsi="Times New Roman" w:ascii="Times New Roman"/>
        </w:rPr>
        <w:t xml:space="preserve"> HRVATSKA AGENCIJA ZA CIVILNO ZRAKOPLOVSTVO, Zagreb, Ulica grada Vukovara 284, </w:t>
      </w:r>
      <w:r w:rsidR="00B52C3D">
        <w:rPr>
          <w:rFonts w:hAnsi="Times New Roman" w:ascii="Times New Roman"/>
        </w:rPr>
        <w:t xml:space="preserve">utvrđeno </w:t>
      </w:r>
      <w:r w:rsidR="000E5A0E" w:rsidRPr="000E5A0E">
        <w:rPr>
          <w:rFonts w:hAnsi="Times New Roman" w:ascii="Times New Roman"/>
        </w:rPr>
        <w:t xml:space="preserve">da dužnik </w:t>
      </w:r>
      <w:r w:rsidR="000E5A0E">
        <w:rPr>
          <w:rFonts w:hAnsi="Times New Roman" w:ascii="Times New Roman"/>
        </w:rPr>
        <w:t xml:space="preserve">nije </w:t>
      </w:r>
      <w:r w:rsidR="000E5A0E" w:rsidRPr="000E5A0E">
        <w:rPr>
          <w:rFonts w:hAnsi="Times New Roman" w:ascii="Times New Roman"/>
        </w:rPr>
        <w:t>evidentiran kao vlasnik zrakoplova,</w:t>
      </w:r>
      <w:r w:rsidR="000E5A0E">
        <w:rPr>
          <w:rFonts w:hAnsi="Times New Roman" w:ascii="Times New Roman"/>
        </w:rPr>
        <w:t xml:space="preserve"> potvrde </w:t>
      </w:r>
      <w:r w:rsidR="000E5A0E" w:rsidRPr="000E5A0E">
        <w:rPr>
          <w:rFonts w:hAnsi="Times New Roman" w:ascii="Times New Roman"/>
        </w:rPr>
        <w:t xml:space="preserve">MINISTARSTVO MORA, PROMETA I INFRASTRUKTURE, Zagreb, Prisavlje 14, </w:t>
      </w:r>
      <w:r w:rsidR="00B52C3D">
        <w:rPr>
          <w:rFonts w:hAnsi="Times New Roman" w:ascii="Times New Roman"/>
        </w:rPr>
        <w:t xml:space="preserve">utvrđeno </w:t>
      </w:r>
      <w:r w:rsidR="000E5A0E" w:rsidRPr="000E5A0E">
        <w:rPr>
          <w:rFonts w:hAnsi="Times New Roman" w:ascii="Times New Roman"/>
        </w:rPr>
        <w:t xml:space="preserve">da dužnik </w:t>
      </w:r>
      <w:r w:rsidR="000E5A0E">
        <w:rPr>
          <w:rFonts w:hAnsi="Times New Roman" w:ascii="Times New Roman"/>
        </w:rPr>
        <w:t xml:space="preserve">nije </w:t>
      </w:r>
      <w:r w:rsidR="000E5A0E" w:rsidRPr="000E5A0E">
        <w:rPr>
          <w:rFonts w:hAnsi="Times New Roman" w:ascii="Times New Roman"/>
        </w:rPr>
        <w:t>evidentiran kao vlasnik plovila</w:t>
      </w:r>
      <w:r w:rsidR="000E5A0E">
        <w:rPr>
          <w:rFonts w:hAnsi="Times New Roman" w:ascii="Times New Roman"/>
        </w:rPr>
        <w:t>.</w:t>
      </w: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ab/>
      </w:r>
      <w:r w:rsidR="000E5A0E">
        <w:rPr>
          <w:rFonts w:hAnsi="Times New Roman" w:ascii="Times New Roman"/>
        </w:rPr>
        <w:t>Slijedom navedenog, n</w:t>
      </w:r>
      <w:r w:rsidR="00E45248" w:rsidRPr="00E45248">
        <w:rPr>
          <w:rFonts w:hAnsi="Times New Roman" w:ascii="Times New Roman"/>
        </w:rPr>
        <w:t>a dan pisanja ovog rješenja nije evidentirana imovina stečajnog dužnika koja bi ušla u stečajnu masu pa nije moguće ekonomsko namirenje vjerovnika. Ukoliko vjerovnici imaju interes ostvariti pravo na vođenje stečajnog postupka dužni su predujmiti troškove kako je određeno u izreci, sve u skladu s čl</w:t>
      </w:r>
      <w:r w:rsidR="00B52C3D">
        <w:rPr>
          <w:rFonts w:hAnsi="Times New Roman" w:ascii="Times New Roman"/>
        </w:rPr>
        <w:t>ankom</w:t>
      </w:r>
      <w:r w:rsidR="00E45248" w:rsidRPr="00E45248">
        <w:rPr>
          <w:rFonts w:hAnsi="Times New Roman" w:ascii="Times New Roman"/>
        </w:rPr>
        <w:t xml:space="preserve"> 132. st</w:t>
      </w:r>
      <w:r w:rsidR="00B52C3D">
        <w:rPr>
          <w:rFonts w:hAnsi="Times New Roman" w:ascii="Times New Roman"/>
        </w:rPr>
        <w:t>avak</w:t>
      </w:r>
      <w:r w:rsidR="00E45248" w:rsidRPr="00E45248">
        <w:rPr>
          <w:rFonts w:hAnsi="Times New Roman" w:ascii="Times New Roman"/>
        </w:rPr>
        <w:t xml:space="preserve"> 1. SZ-a.</w:t>
      </w:r>
      <w:r>
        <w:rPr>
          <w:rFonts w:hAnsi="Times New Roman" w:ascii="Times New Roman"/>
        </w:rPr>
        <w:t xml:space="preserve">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</w:t>
      </w:r>
      <w:r w:rsidR="003762BB">
        <w:rPr>
          <w:rFonts w:hAnsi="Times New Roman" w:ascii="Times New Roman"/>
        </w:rPr>
        <w:t>Zagrebu, 1</w:t>
      </w:r>
      <w:r w:rsidR="00367AC8">
        <w:rPr>
          <w:rFonts w:hAnsi="Times New Roman" w:ascii="Times New Roman"/>
        </w:rPr>
        <w:t>5</w:t>
      </w:r>
      <w:r w:rsidR="003762BB">
        <w:rPr>
          <w:rFonts w:hAnsi="Times New Roman" w:ascii="Times New Roman"/>
        </w:rPr>
        <w:t xml:space="preserve">. </w:t>
      </w:r>
      <w:r w:rsidR="00E45248">
        <w:rPr>
          <w:rFonts w:hAnsi="Times New Roman" w:ascii="Times New Roman"/>
        </w:rPr>
        <w:t xml:space="preserve">studenoga </w:t>
      </w:r>
      <w:r w:rsidR="002435A2">
        <w:rPr>
          <w:rFonts w:hAnsi="Times New Roman" w:ascii="Times New Roman"/>
        </w:rPr>
        <w:t>2017.</w:t>
      </w:r>
    </w:p>
    <w:p w:rsidRDefault="00900D3F" w:rsidP="00900D3F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                                                   </w:t>
      </w:r>
      <w:r w:rsidR="001725CA">
        <w:rPr>
          <w:rFonts w:hAnsi="Times New Roman" w:ascii="Times New Roman"/>
        </w:rPr>
        <w:t>SUDAC:</w:t>
      </w:r>
    </w:p>
    <w:p w:rsidRDefault="00E45248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Mislav Kolakušić</w:t>
      </w:r>
      <w:r w:rsidR="00EB7650">
        <w:rPr>
          <w:rFonts w:hAnsi="Times New Roman" w:ascii="Times New Roman"/>
        </w:rPr>
        <w:t>,v.r.</w:t>
      </w:r>
    </w:p>
    <w:p w:rsidRDefault="004D7CCC" w:rsidP="00B87AEB" w:rsidR="004D7CCC">
      <w:pPr>
        <w:jc w:val="right"/>
        <w:rPr>
          <w:rFonts w:hAnsi="Times New Roman" w:ascii="Times New Roman"/>
        </w:rPr>
      </w:pPr>
    </w:p>
    <w:p w:rsidRDefault="00B87AEB" w:rsidP="00B87AEB" w:rsidR="00B87AEB">
      <w:pPr>
        <w:jc w:val="right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POUKA O PRAVNOM LIJEKU: </w:t>
      </w:r>
    </w:p>
    <w:p w:rsidRDefault="001725CA" w:rsidP="00B87AEB" w:rsidR="0085484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E45248" w:rsidP="00B87AEB" w:rsidR="00E45248">
      <w:pPr>
        <w:ind w:firstLine="708"/>
        <w:jc w:val="both"/>
        <w:rPr>
          <w:rFonts w:hAnsi="Times New Roman" w:ascii="Times New Roman"/>
        </w:rPr>
      </w:pPr>
    </w:p>
    <w:p w:rsidRDefault="00EB7650" w:rsidP="00B87AEB" w:rsidR="00EB7650">
      <w:pPr>
        <w:ind w:firstLine="708"/>
        <w:jc w:val="both"/>
        <w:rPr>
          <w:rFonts w:hAnsi="Times New Roman" w:ascii="Times New Roman"/>
        </w:rPr>
      </w:pPr>
    </w:p>
    <w:p w:rsidRDefault="00EB7650" w:rsidP="00EB7650" w:rsidR="00EB7650" w:rsidRPr="00EB7650">
      <w:pPr>
        <w:jc w:val="right"/>
        <w:rPr>
          <w:rFonts w:hAnsi="Times New Roman" w:ascii="Times New Roman"/>
        </w:rPr>
      </w:pPr>
      <w:r w:rsidRPr="00EB7650">
        <w:rPr>
          <w:rFonts w:hAnsi="Times New Roman" w:ascii="Times New Roman"/>
        </w:rPr>
        <w:t>Za točnost otpravka - ovlašteni službenik</w:t>
      </w:r>
    </w:p>
    <w:p w:rsidRDefault="00EB7650" w:rsidP="00EB7650" w:rsidR="00EB7650" w:rsidRPr="00EB7650">
      <w:pPr>
        <w:jc w:val="right"/>
        <w:rPr>
          <w:rFonts w:hAnsi="Times New Roman" w:ascii="Times New Roman"/>
        </w:rPr>
      </w:pPr>
      <w:r w:rsidRPr="00EB7650">
        <w:rPr>
          <w:rFonts w:hAnsi="Times New Roman" w:ascii="Times New Roman"/>
        </w:rPr>
        <w:tab/>
        <w:t>Katica Franjić</w:t>
      </w:r>
    </w:p>
    <w:p w:rsidRDefault="00854849" w:rsidP="00EB7650" w:rsidR="00854849" w:rsidRPr="00EB7650">
      <w:pPr>
        <w:jc w:val="right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sectPr w:rsidSect="00821309" w:rsidR="001725CA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728A" w:rsidP="00A83AC6" w:rsidR="0023728A">
      <w:r>
        <w:separator/>
      </w:r>
    </w:p>
  </w:endnote>
  <w:endnote w:id="0" w:type="continuationSeparator">
    <w:p w:rsidRDefault="0023728A" w:rsidP="00A83AC6" w:rsidR="002372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728A" w:rsidP="00A83AC6" w:rsidR="0023728A">
      <w:r>
        <w:separator/>
      </w:r>
    </w:p>
  </w:footnote>
  <w:footnote w:id="0" w:type="continuationSeparator">
    <w:p w:rsidRDefault="0023728A" w:rsidP="00A83AC6" w:rsidR="0023728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B7650">
          <w:rPr>
            <w:noProof/>
          </w:rPr>
          <w:t>2</w:t>
        </w:r>
        <w:r>
          <w:fldChar w:fldCharType="end"/>
        </w:r>
      </w:p>
    </w:sdtContent>
  </w:sdt>
  <w:p w:rsidRDefault="00900D3F" w:rsidP="00A83AC6" w:rsidR="00A83AC6" w:rsidRPr="00A83AC6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 xml:space="preserve">   </w:t>
    </w:r>
    <w:r w:rsidR="00E45248">
      <w:rPr>
        <w:rFonts w:hAnsi="Times New Roman" w:ascii="Times New Roman"/>
      </w:rPr>
      <w:t>66</w:t>
    </w:r>
    <w:r w:rsidR="00A83AC6" w:rsidRPr="00A83AC6">
      <w:rPr>
        <w:rFonts w:hAnsi="Times New Roman" w:ascii="Times New Roman"/>
      </w:rPr>
      <w:t xml:space="preserve"> St-</w:t>
    </w:r>
    <w:r w:rsidR="002435A2">
      <w:rPr>
        <w:rFonts w:hAnsi="Times New Roman" w:ascii="Times New Roman"/>
      </w:rPr>
      <w:t>51</w:t>
    </w:r>
    <w:r w:rsidR="00CC0902">
      <w:rPr>
        <w:rFonts w:hAnsi="Times New Roman" w:ascii="Times New Roman"/>
      </w:rPr>
      <w:t>45</w:t>
    </w:r>
    <w:r w:rsidR="00267D56">
      <w:rPr>
        <w:rFonts w:hAnsi="Times New Roman" w:ascii="Times New Roman"/>
      </w:rPr>
      <w:t>/1</w:t>
    </w:r>
    <w:r w:rsidR="00E45248">
      <w:rPr>
        <w:rFonts w:hAnsi="Times New Roman" w:ascii="Times New Roman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8951E0B"/>
    <w:multiLevelType w:val="hybridMultilevel"/>
    <w:tmpl w:val="F0AC828C"/>
    <w:lvl w:tplc="8B7A3DF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72597"/>
    <w:rsid w:val="00091756"/>
    <w:rsid w:val="000E2398"/>
    <w:rsid w:val="000E5A0E"/>
    <w:rsid w:val="001511A4"/>
    <w:rsid w:val="00153A2C"/>
    <w:rsid w:val="001725CA"/>
    <w:rsid w:val="0017729E"/>
    <w:rsid w:val="001C1019"/>
    <w:rsid w:val="001D67C7"/>
    <w:rsid w:val="0023728A"/>
    <w:rsid w:val="002435A2"/>
    <w:rsid w:val="00246CE1"/>
    <w:rsid w:val="00251887"/>
    <w:rsid w:val="002539F0"/>
    <w:rsid w:val="00267D56"/>
    <w:rsid w:val="002E4C78"/>
    <w:rsid w:val="002F75B0"/>
    <w:rsid w:val="00354C62"/>
    <w:rsid w:val="00367AC8"/>
    <w:rsid w:val="003762BB"/>
    <w:rsid w:val="00380A91"/>
    <w:rsid w:val="003B5296"/>
    <w:rsid w:val="003B534B"/>
    <w:rsid w:val="003C25FE"/>
    <w:rsid w:val="003C4836"/>
    <w:rsid w:val="00411FB5"/>
    <w:rsid w:val="00446A94"/>
    <w:rsid w:val="004475AF"/>
    <w:rsid w:val="00462914"/>
    <w:rsid w:val="004977FD"/>
    <w:rsid w:val="004B5134"/>
    <w:rsid w:val="004B5C11"/>
    <w:rsid w:val="004B797A"/>
    <w:rsid w:val="004C2A95"/>
    <w:rsid w:val="004D7CCC"/>
    <w:rsid w:val="005076A2"/>
    <w:rsid w:val="005151B2"/>
    <w:rsid w:val="00525DAC"/>
    <w:rsid w:val="005349D1"/>
    <w:rsid w:val="005363C9"/>
    <w:rsid w:val="00585AFA"/>
    <w:rsid w:val="00635B9D"/>
    <w:rsid w:val="00665D5F"/>
    <w:rsid w:val="006A451A"/>
    <w:rsid w:val="007035B4"/>
    <w:rsid w:val="00726CAA"/>
    <w:rsid w:val="0077109B"/>
    <w:rsid w:val="007A3329"/>
    <w:rsid w:val="007B4D18"/>
    <w:rsid w:val="007C7F81"/>
    <w:rsid w:val="007F5D44"/>
    <w:rsid w:val="00800A42"/>
    <w:rsid w:val="00816D8A"/>
    <w:rsid w:val="00820B62"/>
    <w:rsid w:val="00821309"/>
    <w:rsid w:val="008236ED"/>
    <w:rsid w:val="00837E6C"/>
    <w:rsid w:val="0084638C"/>
    <w:rsid w:val="00854849"/>
    <w:rsid w:val="0088708A"/>
    <w:rsid w:val="008D18B2"/>
    <w:rsid w:val="00900D3F"/>
    <w:rsid w:val="00946D26"/>
    <w:rsid w:val="009A3118"/>
    <w:rsid w:val="009A3B23"/>
    <w:rsid w:val="009B4877"/>
    <w:rsid w:val="009B58C3"/>
    <w:rsid w:val="009B7407"/>
    <w:rsid w:val="009C29A4"/>
    <w:rsid w:val="009C3172"/>
    <w:rsid w:val="009E2A4D"/>
    <w:rsid w:val="00A22DBA"/>
    <w:rsid w:val="00A81532"/>
    <w:rsid w:val="00A83AC6"/>
    <w:rsid w:val="00AD4F3B"/>
    <w:rsid w:val="00B0422D"/>
    <w:rsid w:val="00B0574A"/>
    <w:rsid w:val="00B46CF5"/>
    <w:rsid w:val="00B52C3D"/>
    <w:rsid w:val="00B754F0"/>
    <w:rsid w:val="00B87AEB"/>
    <w:rsid w:val="00B969B8"/>
    <w:rsid w:val="00BC41A7"/>
    <w:rsid w:val="00BC580B"/>
    <w:rsid w:val="00C123EA"/>
    <w:rsid w:val="00C3624C"/>
    <w:rsid w:val="00C73EA6"/>
    <w:rsid w:val="00CA4F2A"/>
    <w:rsid w:val="00CC0902"/>
    <w:rsid w:val="00CD43E1"/>
    <w:rsid w:val="00CD679D"/>
    <w:rsid w:val="00CF7AB9"/>
    <w:rsid w:val="00D301E4"/>
    <w:rsid w:val="00D83115"/>
    <w:rsid w:val="00DC1596"/>
    <w:rsid w:val="00DC30D9"/>
    <w:rsid w:val="00DE5A25"/>
    <w:rsid w:val="00E00E55"/>
    <w:rsid w:val="00E45248"/>
    <w:rsid w:val="00EB7650"/>
    <w:rsid w:val="00ED1D4D"/>
    <w:rsid w:val="00EE5FBB"/>
    <w:rsid w:val="00F0636B"/>
    <w:rsid w:val="00F33BE0"/>
    <w:rsid w:val="00F52097"/>
    <w:rsid w:val="00F776E4"/>
    <w:rsid w:val="00FB0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7C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CC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7C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CC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studenog 2017.</izvorni_sadrzaj>
    <derivirana_varijabla naziv="DomainObject.DatumDonosenjaOdluke_1">15.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 čl. 132</izvorni_sadrzaj>
    <derivirana_varijabla naziv="DomainObject.Primjedba_1">poziv vjerovnicima čl. 132</derivirana_varijabla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5145</izvorni_sadrzaj>
    <derivirana_varijabla naziv="DomainObject.Predmet.Broj_1">5145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St-5145/2015</izvorni_sadrzaj>
    <derivirana_varijabla naziv="DomainObject.Predmet.OznakaBroj_1">St-5145/2015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Sepl d.o.o.</izvorni_sadrzaj>
    <derivirana_varijabla naziv="DomainObject.Predmet.ProtustrankaFormated_1">  Sepl d.o.o.</derivirana_varijabla>
  </DomainObject.Predmet.ProtustrankaFormated>
  <DomainObject.Predmet.ProtustrankaFormatedOIB>
    <izvorni_sadrzaj>  Sepl d.o.o., OIB 01804044494</izvorni_sadrzaj>
    <derivirana_varijabla naziv="DomainObject.Predmet.ProtustrankaFormatedOIB_1">  Sepl d.o.o., OIB 01804044494</derivirana_varijabla>
  </DomainObject.Predmet.ProtustrankaFormatedOIB>
  <DomainObject.Predmet.ProtustrankaFormatedWithAdress>
    <izvorni_sadrzaj> Sepl d.o.o., Antuna Stipančića 13, 10000 Zagreb</izvorni_sadrzaj>
    <derivirana_varijabla naziv="DomainObject.Predmet.ProtustrankaFormatedWithAdress_1"> Sepl d.o.o., Antuna Stipančića 13, 10000 Zagreb</derivirana_varijabla>
  </DomainObject.Predmet.ProtustrankaFormatedWithAdress>
  <DomainObject.Predmet.ProtustrankaFormatedWithAdressOIB>
    <izvorni_sadrzaj> Sepl d.o.o., OIB 01804044494, Antuna Stipančića 13, 10000 Zagreb</izvorni_sadrzaj>
    <derivirana_varijabla naziv="DomainObject.Predmet.ProtustrankaFormatedWithAdressOIB_1"> Sepl d.o.o., OIB 01804044494, Antuna Stipančića 13, 10000 Zagreb</derivirana_varijabla>
  </DomainObject.Predmet.ProtustrankaFormatedWithAdressOIB>
  <DomainObject.Predmet.ProtustrankaWithAdress>
    <izvorni_sadrzaj>Sepl d.o.o. Antuna Stipančića 13, 10000 Zagreb</izvorni_sadrzaj>
    <derivirana_varijabla naziv="DomainObject.Predmet.ProtustrankaWithAdress_1">Sepl d.o.o. Antuna Stipančića 13, 10000 Zagreb</derivirana_varijabla>
  </DomainObject.Predmet.ProtustrankaWithAdress>
  <DomainObject.Predmet.ProtustrankaWithAdressOIB>
    <izvorni_sadrzaj>Sepl d.o.o., OIB 01804044494, Antuna Stipančića 13, 10000 Zagreb</izvorni_sadrzaj>
    <derivirana_varijabla naziv="DomainObject.Predmet.ProtustrankaWithAdressOIB_1">Sepl d.o.o., OIB 01804044494, Antuna Stipančića 13, 10000 Zagreb</derivirana_varijabla>
  </DomainObject.Predmet.ProtustrankaWithAdressOIB>
  <DomainObject.Predmet.ProtustrankaNazivFormated>
    <izvorni_sadrzaj>Sepl d.o.o.</izvorni_sadrzaj>
    <derivirana_varijabla naziv="DomainObject.Predmet.ProtustrankaNazivFormated_1">Sepl d.o.o.</derivirana_varijabla>
  </DomainObject.Predmet.ProtustrankaNazivFormated>
  <DomainObject.Predmet.ProtustrankaNazivFormatedOIB>
    <izvorni_sadrzaj>Sepl d.o.o., OIB 01804044494</izvorni_sadrzaj>
    <derivirana_varijabla naziv="DomainObject.Predmet.ProtustrankaNazivFormatedOIB_1">Sepl d.o.o., OIB 01804044494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Sepl d.o.o.</item>
    </izvorni_sadrzaj>
    <derivirana_varijabla naziv="DomainObject.Predmet.ProtuStrankaListFormated_1">
      <item>Sepl d.o.o.</item>
    </derivirana_varijabla>
  </DomainObject.Predmet.ProtuStrankaListFormated>
  <DomainObject.Predmet.ProtuStrankaListFormatedOIB>
    <izvorni_sadrzaj>
      <item>Sepl d.o.o., OIB 01804044494</item>
    </izvorni_sadrzaj>
    <derivirana_varijabla naziv="DomainObject.Predmet.ProtuStrankaListFormatedOIB_1">
      <item>Sepl d.o.o., OIB 01804044494</item>
    </derivirana_varijabla>
  </DomainObject.Predmet.ProtuStrankaListFormatedOIB>
  <DomainObject.Predmet.ProtuStrankaListFormatedWithAdress>
    <izvorni_sadrzaj>
      <item>Sepl d.o.o., Antuna Stipančića 13, 10000 Zagreb</item>
    </izvorni_sadrzaj>
    <derivirana_varijabla naziv="DomainObject.Predmet.ProtuStrankaListFormatedWithAdress_1">
      <item>Sepl d.o.o., Antuna Stipančića 13, 10000 Zagreb</item>
    </derivirana_varijabla>
  </DomainObject.Predmet.ProtuStrankaListFormatedWithAdress>
  <DomainObject.Predmet.ProtuStrankaListFormatedWithAdressOIB>
    <izvorni_sadrzaj>
      <item>Sepl d.o.o., OIB 01804044494, Antuna Stipančića 13, 10000 Zagreb</item>
    </izvorni_sadrzaj>
    <derivirana_varijabla naziv="DomainObject.Predmet.ProtuStrankaListFormatedWithAdressOIB_1">
      <item>Sepl d.o.o., OIB 01804044494, Antuna Stipančića 13, 10000 Zagreb</item>
    </derivirana_varijabla>
  </DomainObject.Predmet.ProtuStrankaListFormatedWithAdressOIB>
  <DomainObject.Predmet.ProtuStrankaListNazivFormated>
    <izvorni_sadrzaj>
      <item>Sepl d.o.o.</item>
    </izvorni_sadrzaj>
    <derivirana_varijabla naziv="DomainObject.Predmet.ProtuStrankaListNazivFormated_1">
      <item>Sepl d.o.o.</item>
    </derivirana_varijabla>
  </DomainObject.Predmet.ProtuStrankaListNazivFormated>
  <DomainObject.Predmet.ProtuStrankaListNazivFormatedOIB>
    <izvorni_sadrzaj>
      <item>Sepl d.o.o., OIB 01804044494</item>
    </izvorni_sadrzaj>
    <derivirana_varijabla naziv="DomainObject.Predmet.ProtuStrankaListNazivFormatedOIB_1">
      <item>Sepl d.o.o., OIB 01804044494</item>
    </derivirana_varijabla>
  </DomainObject.Predmet.ProtuStrankaListNazivFormatedOIB>
  <DomainObject.Predmet.OstaliListFormated>
    <izvorni_sadrzaj>
      <item>DANIJEL ALEMU</item>
    </izvorni_sadrzaj>
    <derivirana_varijabla naziv="DomainObject.Predmet.OstaliListFormated_1">
      <item>DANIJEL ALEMU</item>
    </derivirana_varijabla>
  </DomainObject.Predmet.OstaliListFormated>
  <DomainObject.Predmet.OstaliListFormatedOIB>
    <izvorni_sadrzaj>
      <item>DANIJEL ALEMU, OIB 88073707893</item>
    </izvorni_sadrzaj>
    <derivirana_varijabla naziv="DomainObject.Predmet.OstaliListFormatedOIB_1">
      <item>DANIJEL ALEMU, OIB 88073707893</item>
    </derivirana_varijabla>
  </DomainObject.Predmet.OstaliListFormatedOIB>
  <DomainObject.Predmet.OstaliListFormatedWithAdress>
    <izvorni_sadrzaj>
      <item>DANIJEL ALEMU, Antuna Stipančića 13, 10000 Zagreb</item>
    </izvorni_sadrzaj>
    <derivirana_varijabla naziv="DomainObject.Predmet.OstaliListFormatedWithAdress_1">
      <item>DANIJEL ALEMU, Antuna Stipančića 13, 10000 Zagreb</item>
    </derivirana_varijabla>
  </DomainObject.Predmet.OstaliListFormatedWithAdress>
  <DomainObject.Predmet.OstaliListFormatedWithAdressOIB>
    <izvorni_sadrzaj>
      <item>DANIJEL ALEMU, OIB 88073707893, Antuna Stipančića 13, 10000 Zagreb</item>
    </izvorni_sadrzaj>
    <derivirana_varijabla naziv="DomainObject.Predmet.OstaliListFormatedWithAdressOIB_1">
      <item>DANIJEL ALEMU, OIB 88073707893, Antuna Stipančića 13, 10000 Zagreb</item>
    </derivirana_varijabla>
  </DomainObject.Predmet.OstaliListFormatedWithAdressOIB>
  <DomainObject.Predmet.OstaliListNazivFormated>
    <izvorni_sadrzaj>
      <item>DANIJEL ALEMU</item>
    </izvorni_sadrzaj>
    <derivirana_varijabla naziv="DomainObject.Predmet.OstaliListNazivFormated_1">
      <item>DANIJEL ALEMU</item>
    </derivirana_varijabla>
  </DomainObject.Predmet.OstaliListNazivFormated>
  <DomainObject.Predmet.OstaliListNazivFormatedOIB>
    <izvorni_sadrzaj>
      <item>DANIJEL ALEMU, OIB 88073707893</item>
    </izvorni_sadrzaj>
    <derivirana_varijabla naziv="DomainObject.Predmet.OstaliListNazivFormatedOIB_1">
      <item>DANIJEL ALEMU, OIB 88073707893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2017.</izvorni_sadrzaj>
    <derivirana_varijabla naziv="DomainObject.Datum_1">15.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Sepl d.o.o.</izvorni_sadrzaj>
    <derivirana_varijabla naziv="DomainObject.Predmet.ProtustrankaIDrugi_1">Sepl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Sepl d.o.o., OIB 01804044494, Antuna Stipančića 13, 10000 Zagreb</izvorni_sadrzaj>
    <derivirana_varijabla naziv="DomainObject.Predmet.ProtustrankaIDrugiAdressOIB_1">Sepl d.o.o., OIB 01804044494, Antuna Stipančića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Sepl d.o.o.</item>
      <item>DANIJEL ALEMU</item>
    </izvorni_sadrzaj>
    <derivirana_varijabla naziv="DomainObject.Predmet.SudioniciListNaziv_1">
      <item>FINA Regionalni centar Zagreb</item>
      <item>Sepl d.o.o.</item>
      <item>DANIJEL ALEMU</item>
    </derivirana_varijabla>
  </DomainObject.Predmet.SudioniciListNaziv>
  <DomainObject.Predmet.SudioniciListAdressOIB>
    <izvorni_sadrzaj>
      <item>Sepl d.o.o., OIB 01804044494, Antuna Stipančića 13,10000 Zagreb</item>
      <item>FINA Regionalni centar Zagreb, OIB 85821130368, Trg svibanjskih žrtava 1995. br.1,10000 Zagreb</item>
      <item>DANIJEL ALEMU, OIB 88073707893, Antuna Stipančića 13,10000 Zagreb</item>
    </izvorni_sadrzaj>
    <derivirana_varijabla naziv="DomainObject.Predmet.SudioniciListAdressOIB_1">
      <item>Sepl d.o.o., OIB 01804044494, Antuna Stipančića 13,10000 Zagreb</item>
      <item>FINA Regionalni centar Zagreb, OIB 85821130368, Trg svibanjskih žrtava 1995. br.1,10000 Zagreb</item>
      <item>DANIJEL ALEMU, OIB 88073707893, Antuna Stipančića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01804044494</item>
      <item>, OIB 88073707893</item>
    </izvorni_sadrzaj>
    <derivirana_varijabla naziv="DomainObject.Predmet.SudioniciListNazivOIB_1">
      <item>, OIB 85821130368</item>
      <item>, OIB 01804044494</item>
      <item>, OIB 88073707893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A82EE09-AD0A-4B3E-8585-0A8799C8888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482</properties:Words>
  <properties:Characters>2666</properties:Characters>
  <properties:Lines>64</properties:Lines>
  <properties:Paragraphs>22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2017-11-14T09:58:00Z</dcterms:created>
  <dc:creator>Vesna Fundurulić Perišin</dc:creator>
  <cp:lastModifiedBy>Ivana Stampf</cp:lastModifiedBy>
  <cp:lastPrinted>2017-11-15T08:41:00Z</cp:lastPrinted>
  <dcterms:modified xmlns:xsi="http://www.w3.org/2001/XMLSchema-instance" xsi:type="dcterms:W3CDTF">2017-11-15T08:41:00Z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