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9e13" w14:paraId="b9e9e13" w:rsidRDefault="00D156A9" w:rsidP="0004725C" w:rsidR="00D156A9">
      <w:pPr>
        <w:jc w:val="both"/>
        <w15:collapsed w:val="false"/>
        <w:rPr>
          <w:sz w:val="24"/>
        </w:rPr>
      </w:pPr>
      <w:bookmarkStart w:name="_GoBack" w:id="0"/>
      <w:bookmarkEnd w:id="0"/>
    </w:p>
    <w:p w:rsidRDefault="0042749F" w:rsidP="0004725C" w:rsidR="00FC6A0E" w:rsidRPr="0004725C">
      <w:pPr>
        <w:jc w:val="both"/>
        <w:rPr>
          <w:sz w:val="24"/>
        </w:rPr>
      </w:pPr>
      <w:r>
        <w:rPr>
          <w:noProof/>
        </w:rPr>
        <w:drawing>
          <wp:inline distR="0" distL="0" distB="0" distT="0">
            <wp:extent cy="851937" cx="640080"/>
            <wp:effectExtent b="5715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1937" cx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8CD" w:rsidP="00AD48CD" w:rsidR="00AD48CD" w:rsidRPr="00AD48CD">
      <w:pPr>
        <w:jc w:val="both"/>
        <w:rPr>
          <w:sz w:val="24"/>
        </w:rPr>
      </w:pPr>
      <w:r w:rsidRPr="00AD48CD">
        <w:rPr>
          <w:sz w:val="24"/>
        </w:rPr>
        <w:t>REPUBLIKA  HRVATSKA</w:t>
      </w:r>
    </w:p>
    <w:p w:rsidRDefault="00AD48CD" w:rsidP="00AD48CD" w:rsidR="00FC6A0E">
      <w:pPr>
        <w:jc w:val="both"/>
        <w:rPr>
          <w:sz w:val="24"/>
        </w:rPr>
      </w:pPr>
      <w:r w:rsidRPr="00AD48CD">
        <w:rPr>
          <w:sz w:val="24"/>
        </w:rPr>
        <w:t>TRGOVAČKI SUD U ZAGREBU</w:t>
      </w:r>
      <w:r w:rsidRPr="00AD48CD">
        <w:rPr>
          <w:sz w:val="24"/>
        </w:rPr>
        <w:tab/>
      </w:r>
      <w:r w:rsidRPr="00AD48CD">
        <w:rPr>
          <w:sz w:val="24"/>
        </w:rPr>
        <w:tab/>
      </w:r>
      <w:r w:rsidRPr="00AD48C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D48CD">
        <w:rPr>
          <w:sz w:val="24"/>
        </w:rPr>
        <w:t xml:space="preserve">  </w:t>
      </w:r>
      <w:r w:rsidR="0042749F">
        <w:rPr>
          <w:sz w:val="24"/>
        </w:rPr>
        <w:tab/>
      </w:r>
      <w:r w:rsidRPr="00AD48CD">
        <w:rPr>
          <w:sz w:val="24"/>
        </w:rPr>
        <w:t xml:space="preserve">   45. </w:t>
      </w:r>
      <w:r>
        <w:rPr>
          <w:sz w:val="24"/>
        </w:rPr>
        <w:t>St</w:t>
      </w:r>
      <w:r w:rsidRPr="00AD48CD">
        <w:rPr>
          <w:sz w:val="24"/>
        </w:rPr>
        <w:t>-</w:t>
      </w:r>
      <w:r w:rsidR="004672ED">
        <w:rPr>
          <w:sz w:val="24"/>
        </w:rPr>
        <w:t>1698</w:t>
      </w:r>
      <w:r w:rsidR="009328FD">
        <w:rPr>
          <w:sz w:val="24"/>
        </w:rPr>
        <w:t>/2018</w:t>
      </w:r>
    </w:p>
    <w:p w:rsidRDefault="009B3A4F" w:rsidP="00AD48CD" w:rsidR="009B3A4F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U  I M E  R E P U B L I K E  H R V A T S K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J E Š E N J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Trgovački sud u Zagrebu po sucu pojedincu Mirni Panjan</w:t>
      </w:r>
      <w:r w:rsidR="0004725C">
        <w:rPr>
          <w:sz w:val="24"/>
        </w:rPr>
        <w:t>,</w:t>
      </w:r>
      <w:r w:rsidRPr="0004725C">
        <w:rPr>
          <w:sz w:val="24"/>
        </w:rPr>
        <w:t xml:space="preserve"> u pravnoj stvari podnositelja zahtjeva Financijske agencije</w:t>
      </w:r>
      <w:r w:rsidR="008855F5">
        <w:rPr>
          <w:sz w:val="24"/>
        </w:rPr>
        <w:t>, Regionalnog centra</w:t>
      </w:r>
      <w:r w:rsidRPr="0004725C">
        <w:rPr>
          <w:sz w:val="24"/>
        </w:rPr>
        <w:t xml:space="preserve"> </w:t>
      </w:r>
      <w:r w:rsidR="0004725C">
        <w:rPr>
          <w:sz w:val="24"/>
        </w:rPr>
        <w:t xml:space="preserve">Zagreb, </w:t>
      </w:r>
      <w:r w:rsidRPr="0004725C">
        <w:rPr>
          <w:sz w:val="24"/>
        </w:rPr>
        <w:t>za pokretanje skraćenog stečajnog postupka nad dužnikom</w:t>
      </w:r>
      <w:r w:rsidR="00CD727B">
        <w:rPr>
          <w:sz w:val="24"/>
        </w:rPr>
        <w:t xml:space="preserve"> AQUILA CUNAE d.o.o. Zagreb, Koprivnička ulica 6, </w:t>
      </w:r>
      <w:proofErr w:type="spellStart"/>
      <w:r w:rsidR="00CD727B">
        <w:rPr>
          <w:sz w:val="24"/>
        </w:rPr>
        <w:t>OIB</w:t>
      </w:r>
      <w:proofErr w:type="spellEnd"/>
      <w:r w:rsidR="00CD727B">
        <w:rPr>
          <w:sz w:val="24"/>
        </w:rPr>
        <w:t xml:space="preserve">: 93036817297, </w:t>
      </w:r>
      <w:proofErr w:type="spellStart"/>
      <w:r w:rsidR="00CD727B">
        <w:rPr>
          <w:sz w:val="24"/>
        </w:rPr>
        <w:t>MBS</w:t>
      </w:r>
      <w:proofErr w:type="spellEnd"/>
      <w:r w:rsidR="00CD727B">
        <w:rPr>
          <w:sz w:val="24"/>
        </w:rPr>
        <w:t>: 080523167</w:t>
      </w:r>
      <w:r w:rsidR="009B3A4F">
        <w:rPr>
          <w:sz w:val="24"/>
        </w:rPr>
        <w:t xml:space="preserve">, </w:t>
      </w:r>
      <w:r w:rsidR="00C24A7F">
        <w:rPr>
          <w:sz w:val="24"/>
        </w:rPr>
        <w:t xml:space="preserve">dana </w:t>
      </w:r>
      <w:r w:rsidR="005D0C8B" w:rsidRPr="005D0C8B">
        <w:rPr>
          <w:sz w:val="24"/>
        </w:rPr>
        <w:t>20. prosinca</w:t>
      </w:r>
      <w:r w:rsidRPr="0004725C">
        <w:rPr>
          <w:sz w:val="24"/>
        </w:rPr>
        <w:t xml:space="preserve"> </w:t>
      </w:r>
      <w:proofErr w:type="spellStart"/>
      <w:r w:rsidR="004B10DF">
        <w:rPr>
          <w:sz w:val="24"/>
        </w:rPr>
        <w:t>2018.g</w:t>
      </w:r>
      <w:proofErr w:type="spellEnd"/>
      <w:r w:rsidR="004B10DF">
        <w:rPr>
          <w:sz w:val="24"/>
        </w:rPr>
        <w:t>.,</w:t>
      </w:r>
    </w:p>
    <w:p w:rsidRDefault="00FC6A0E" w:rsidP="0004725C" w:rsidR="00FC6A0E">
      <w:pPr>
        <w:jc w:val="both"/>
        <w:rPr>
          <w:sz w:val="24"/>
        </w:rPr>
      </w:pPr>
    </w:p>
    <w:p w:rsidRDefault="00FD2205" w:rsidP="00FD2205" w:rsidR="00FD2205">
      <w:pPr>
        <w:jc w:val="center"/>
        <w:rPr>
          <w:sz w:val="24"/>
        </w:rPr>
      </w:pPr>
      <w:r w:rsidRPr="0004725C">
        <w:rPr>
          <w:sz w:val="24"/>
        </w:rPr>
        <w:t>r i j e š i o    je</w:t>
      </w:r>
    </w:p>
    <w:p w:rsidRDefault="00FD2205" w:rsidP="00FD2205" w:rsidR="00FD2205">
      <w:pPr>
        <w:jc w:val="center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>
        <w:rPr>
          <w:sz w:val="24"/>
        </w:rPr>
        <w:tab/>
      </w:r>
      <w:r w:rsidRPr="00FD2205">
        <w:rPr>
          <w:sz w:val="24"/>
        </w:rPr>
        <w:t xml:space="preserve">Obustavlja se skraćeni stečajni postupak nad dužnikom </w:t>
      </w:r>
      <w:r w:rsidR="00CD727B" w:rsidRPr="00CD727B">
        <w:rPr>
          <w:sz w:val="24"/>
        </w:rPr>
        <w:t>AQUILA CUNAE d.o.o. Zagreb, Koprivnička ulica 6, OIB: 93036817297, MBS: 080523167</w:t>
      </w:r>
      <w:r w:rsidRPr="00FD2205">
        <w:rPr>
          <w:sz w:val="24"/>
        </w:rPr>
        <w:t>.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="00DE492E">
        <w:rPr>
          <w:sz w:val="24"/>
        </w:rPr>
        <w:t xml:space="preserve">    </w:t>
      </w:r>
      <w:r w:rsidRPr="00FD2205">
        <w:rPr>
          <w:sz w:val="24"/>
        </w:rPr>
        <w:t xml:space="preserve"> Obrazloženje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Financijska agencija podnijela je, na temelju odredbe čl. 444. st. 1. Stečajnog zakona (“Narodne novine” broj 71/15, dalje: SZ),  zahtjev za provedbu skraćenog stečajnog postupka nad dužnikom </w:t>
      </w:r>
      <w:r w:rsidR="00CD727B" w:rsidRPr="00CD727B">
        <w:rPr>
          <w:sz w:val="24"/>
        </w:rPr>
        <w:t>AQUILA CUNAE d.o.o. Zagreb, Koprivnička ulica 6, OIB: 93036817297, MBS: 080523167</w:t>
      </w:r>
      <w:r w:rsidRPr="00FD2205">
        <w:rPr>
          <w:sz w:val="24"/>
        </w:rPr>
        <w:t>.</w:t>
      </w:r>
      <w:r>
        <w:rPr>
          <w:sz w:val="24"/>
        </w:rPr>
        <w:t xml:space="preserve"> </w:t>
      </w:r>
    </w:p>
    <w:p w:rsidRDefault="00FD2205" w:rsidP="00FD2205" w:rsidR="00FD2205">
      <w:pPr>
        <w:jc w:val="both"/>
        <w:rPr>
          <w:sz w:val="24"/>
        </w:rPr>
      </w:pPr>
      <w:r w:rsidRPr="00FD2205">
        <w:rPr>
          <w:sz w:val="24"/>
        </w:rPr>
        <w:tab/>
      </w:r>
      <w:r w:rsidR="008855F5">
        <w:rPr>
          <w:sz w:val="24"/>
        </w:rPr>
        <w:t xml:space="preserve">Iz izvatka iz sudskog registra razvidno je da je dužnik </w:t>
      </w:r>
      <w:r w:rsidR="00CD727B" w:rsidRPr="00CD727B">
        <w:rPr>
          <w:sz w:val="24"/>
        </w:rPr>
        <w:t>AQUILA CUNAE d.o.o. Zagreb, Koprivnička ulica 6, OIB: 93036817297, MBS: 080523167</w:t>
      </w:r>
      <w:r w:rsidR="008855F5">
        <w:rPr>
          <w:sz w:val="24"/>
        </w:rPr>
        <w:t xml:space="preserve"> -</w:t>
      </w:r>
      <w:r w:rsidRPr="00FD2205">
        <w:rPr>
          <w:sz w:val="24"/>
        </w:rPr>
        <w:t xml:space="preserve"> brisan iz sudskog registra </w:t>
      </w:r>
      <w:r w:rsidR="008855F5">
        <w:rPr>
          <w:sz w:val="24"/>
        </w:rPr>
        <w:t xml:space="preserve">temeljem ugovora o pripajanju od </w:t>
      </w:r>
      <w:r w:rsidR="00CD727B">
        <w:rPr>
          <w:sz w:val="24"/>
        </w:rPr>
        <w:t>10.10</w:t>
      </w:r>
      <w:r w:rsidR="008855F5">
        <w:rPr>
          <w:sz w:val="24"/>
        </w:rPr>
        <w:t>.2018.g.</w:t>
      </w:r>
      <w:r w:rsidR="00CD727B">
        <w:rPr>
          <w:sz w:val="24"/>
        </w:rPr>
        <w:t xml:space="preserve"> i odluke skupštine pripojenog društva i skupštine društva preuzimatelja od 10.10.2018.g. o odobrenju ugovora o pripajanju</w:t>
      </w:r>
      <w:r w:rsidR="008855F5">
        <w:rPr>
          <w:sz w:val="24"/>
        </w:rPr>
        <w:t xml:space="preserve">, te je isto pripojeno društvu </w:t>
      </w:r>
      <w:r w:rsidR="00CD727B">
        <w:rPr>
          <w:sz w:val="24"/>
        </w:rPr>
        <w:t>MD POSLOVNA SAVJETOVANJA d.o.o. Zagreb, Koprivnička ulica 6, OIB: 96639408922, MBS: 080740474</w:t>
      </w:r>
      <w:r w:rsidR="008855F5">
        <w:rPr>
          <w:sz w:val="24"/>
        </w:rPr>
        <w:t xml:space="preserve">. </w:t>
      </w:r>
    </w:p>
    <w:p w:rsidRDefault="00D156A9" w:rsidP="00D156A9" w:rsidR="00D156A9">
      <w:pPr>
        <w:ind w:firstLine="708"/>
        <w:jc w:val="both"/>
        <w:rPr>
          <w:sz w:val="24"/>
        </w:rPr>
      </w:pPr>
      <w:r w:rsidRPr="00D156A9">
        <w:rPr>
          <w:sz w:val="24"/>
        </w:rPr>
        <w:t xml:space="preserve">Podneskom od </w:t>
      </w:r>
      <w:proofErr w:type="spellStart"/>
      <w:r w:rsidRPr="00D156A9">
        <w:rPr>
          <w:sz w:val="24"/>
        </w:rPr>
        <w:t>31.10.2018.g</w:t>
      </w:r>
      <w:proofErr w:type="spellEnd"/>
      <w:r w:rsidRPr="00D156A9">
        <w:rPr>
          <w:sz w:val="24"/>
        </w:rPr>
        <w:t xml:space="preserve">. stečajni dužnik je dostavio rješenje ovog suda br. </w:t>
      </w:r>
      <w:proofErr w:type="spellStart"/>
      <w:r w:rsidRPr="00D156A9">
        <w:rPr>
          <w:sz w:val="24"/>
        </w:rPr>
        <w:t>Tt</w:t>
      </w:r>
      <w:proofErr w:type="spellEnd"/>
      <w:r w:rsidRPr="00D156A9">
        <w:rPr>
          <w:sz w:val="24"/>
        </w:rPr>
        <w:t xml:space="preserve">-18/37581-2 od </w:t>
      </w:r>
      <w:proofErr w:type="spellStart"/>
      <w:r w:rsidRPr="00D156A9">
        <w:rPr>
          <w:sz w:val="24"/>
        </w:rPr>
        <w:t>15.10.2018.g</w:t>
      </w:r>
      <w:proofErr w:type="spellEnd"/>
      <w:r w:rsidRPr="00D156A9">
        <w:rPr>
          <w:sz w:val="24"/>
        </w:rPr>
        <w:t xml:space="preserve">. o zabilježbi i pripajanju društvu MD POSLOVNA SAVJETOVANJA d.o.o. Zagreb, </w:t>
      </w:r>
      <w:proofErr w:type="spellStart"/>
      <w:r w:rsidRPr="00D156A9">
        <w:rPr>
          <w:sz w:val="24"/>
        </w:rPr>
        <w:t>OIB</w:t>
      </w:r>
      <w:proofErr w:type="spellEnd"/>
      <w:r w:rsidRPr="00D156A9">
        <w:rPr>
          <w:sz w:val="24"/>
        </w:rPr>
        <w:t xml:space="preserve">: 96639408922, te je ujedno naveo i da je postao sposoban za plaćanje i  dostavio potvrdu FINE o blokadi računa i novčanih sredstava </w:t>
      </w:r>
      <w:proofErr w:type="spellStart"/>
      <w:r w:rsidRPr="00D156A9">
        <w:rPr>
          <w:sz w:val="24"/>
        </w:rPr>
        <w:t>ovršenika</w:t>
      </w:r>
      <w:proofErr w:type="spellEnd"/>
      <w:r w:rsidRPr="00D156A9">
        <w:rPr>
          <w:sz w:val="24"/>
        </w:rPr>
        <w:t xml:space="preserve"> u kojoj se navodi da je na dan </w:t>
      </w:r>
      <w:proofErr w:type="spellStart"/>
      <w:r w:rsidRPr="00D156A9">
        <w:rPr>
          <w:sz w:val="24"/>
        </w:rPr>
        <w:t>29.10.2018.g</w:t>
      </w:r>
      <w:proofErr w:type="spellEnd"/>
      <w:r w:rsidRPr="00D156A9">
        <w:rPr>
          <w:sz w:val="24"/>
        </w:rPr>
        <w:t>. evidentirano 0 dana blokade u prethodnih 6 mjeseci.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Prema odredbi čl. 3. st. 1. Stečajnog zakona („Narodne novine“ broj 71/15, dalje: SZ) stečaj se može provesti nad pravnom osobom i nad imovinom dužnika pojedinca, ako zakonom nije drukčije određeno. 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>Odredbom čl. 4. st. 2. ZTD-a je određeno da trgovačko društvo gubi svojstvo pravne osobe brisanjem toga društva iz sudskog registra.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Dakle, kako je dužnik brisan iz sudskog registra, te kako je pravna osoba nad kojom se može provesti skraćeni stečajni postupak prestala postojati, to nisu ispunjene pretpostavke iz čl. 428. SZ-a za provođenjem skraćenog stečajnog postupka pa je odlučeno kao u izreci ovog rješenja. 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center"/>
        <w:rPr>
          <w:sz w:val="24"/>
        </w:rPr>
      </w:pPr>
      <w:r w:rsidRPr="00FD2205">
        <w:rPr>
          <w:sz w:val="24"/>
        </w:rPr>
        <w:t xml:space="preserve">U Zagrebu, </w:t>
      </w:r>
      <w:r w:rsidR="005D0C8B">
        <w:rPr>
          <w:sz w:val="24"/>
        </w:rPr>
        <w:t>20. prosinca</w:t>
      </w:r>
      <w:r w:rsidR="008855F5">
        <w:rPr>
          <w:sz w:val="24"/>
        </w:rPr>
        <w:t xml:space="preserve"> </w:t>
      </w:r>
      <w:proofErr w:type="spellStart"/>
      <w:r w:rsidR="008855F5">
        <w:rPr>
          <w:sz w:val="24"/>
        </w:rPr>
        <w:t>2018</w:t>
      </w:r>
      <w:r>
        <w:rPr>
          <w:sz w:val="24"/>
        </w:rPr>
        <w:t>.g</w:t>
      </w:r>
      <w:proofErr w:type="spellEnd"/>
      <w:r>
        <w:rPr>
          <w:sz w:val="24"/>
        </w:rPr>
        <w:t>.</w:t>
      </w:r>
    </w:p>
    <w:p w:rsidRDefault="008855F5" w:rsidP="00FD2205" w:rsidR="008855F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93EE7">
        <w:rPr>
          <w:sz w:val="24"/>
        </w:rPr>
        <w:tab/>
      </w:r>
      <w:r w:rsidRPr="00FD2205">
        <w:rPr>
          <w:sz w:val="24"/>
        </w:rPr>
        <w:t>SUDAC:</w:t>
      </w:r>
    </w:p>
    <w:p w:rsidRDefault="00FD2205" w:rsidP="00FD2205" w:rsidR="00FD220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93EE7">
        <w:rPr>
          <w:sz w:val="24"/>
        </w:rPr>
        <w:tab/>
      </w:r>
      <w:r w:rsidRPr="00FD2205">
        <w:rPr>
          <w:sz w:val="24"/>
        </w:rPr>
        <w:t>Mirna Panjan</w:t>
      </w:r>
      <w:r w:rsidR="00FD1F5C">
        <w:rPr>
          <w:sz w:val="24"/>
        </w:rPr>
        <w:t>, v. r.</w:t>
      </w:r>
    </w:p>
    <w:p w:rsidRDefault="00FD2205" w:rsidP="00FD2205" w:rsidR="00FD2205" w:rsidRPr="008855F5">
      <w:pPr>
        <w:jc w:val="both"/>
        <w:rPr>
          <w:sz w:val="20"/>
          <w:szCs w:val="20"/>
        </w:rPr>
      </w:pPr>
      <w:r w:rsidRPr="008855F5">
        <w:rPr>
          <w:sz w:val="20"/>
          <w:szCs w:val="20"/>
        </w:rPr>
        <w:t>UPUTA O PRAVNOM LIJEKU:</w:t>
      </w:r>
    </w:p>
    <w:p w:rsidRDefault="00FD2205" w:rsidP="00FD2205" w:rsidR="00FD1F5C">
      <w:pPr>
        <w:jc w:val="both"/>
        <w:rPr>
          <w:sz w:val="20"/>
          <w:szCs w:val="20"/>
        </w:rPr>
      </w:pPr>
      <w:r w:rsidRPr="008855F5">
        <w:rPr>
          <w:sz w:val="20"/>
          <w:szCs w:val="20"/>
        </w:rPr>
        <w:t>Pr</w:t>
      </w:r>
      <w:r w:rsidR="00061757">
        <w:rPr>
          <w:sz w:val="20"/>
          <w:szCs w:val="20"/>
        </w:rPr>
        <w:t xml:space="preserve">otiv ovog rješenja dopuštena je </w:t>
      </w:r>
      <w:r w:rsidRPr="008855F5">
        <w:rPr>
          <w:sz w:val="20"/>
          <w:szCs w:val="20"/>
        </w:rPr>
        <w:t xml:space="preserve">žalba Visokom trgovačkom sudu RH, a koja se podnosi u roku od 8 dana ovome sudu u 3 primjerka.  </w:t>
      </w:r>
    </w:p>
    <w:p w:rsidRDefault="00FD1F5C" w:rsidP="00FD1F5C" w:rsidR="00FD1F5C" w:rsidRPr="00FD1F5C">
      <w:pPr>
        <w:jc w:val="both"/>
        <w:rPr>
          <w:sz w:val="24"/>
        </w:rPr>
      </w:pP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  <w:t xml:space="preserve">Za točnost </w:t>
      </w:r>
      <w:proofErr w:type="spellStart"/>
      <w:r w:rsidRPr="00FD1F5C">
        <w:rPr>
          <w:sz w:val="24"/>
        </w:rPr>
        <w:t>otpravka</w:t>
      </w:r>
      <w:proofErr w:type="spellEnd"/>
      <w:r w:rsidRPr="00FD1F5C">
        <w:rPr>
          <w:sz w:val="24"/>
        </w:rPr>
        <w:t>:</w:t>
      </w:r>
    </w:p>
    <w:p w:rsidRDefault="00FD1F5C" w:rsidP="00FD1F5C" w:rsidR="00E563E5" w:rsidRPr="00FD1F5C">
      <w:pPr>
        <w:jc w:val="both"/>
        <w:rPr>
          <w:sz w:val="24"/>
        </w:rPr>
      </w:pP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</w:r>
      <w:r w:rsidRPr="00FD1F5C">
        <w:rPr>
          <w:sz w:val="24"/>
        </w:rPr>
        <w:tab/>
        <w:t>Marina Ljubić</w:t>
      </w:r>
    </w:p>
    <w:sectPr w:rsidSect="001E1856" w:rsidR="00E563E5" w:rsidRPr="00FD1F5C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563"/>
    <w:rsid w:val="00021BCC"/>
    <w:rsid w:val="00031903"/>
    <w:rsid w:val="0004725C"/>
    <w:rsid w:val="00047812"/>
    <w:rsid w:val="00061757"/>
    <w:rsid w:val="00080848"/>
    <w:rsid w:val="001132A9"/>
    <w:rsid w:val="00146292"/>
    <w:rsid w:val="0017766E"/>
    <w:rsid w:val="0017795A"/>
    <w:rsid w:val="001E1856"/>
    <w:rsid w:val="001E3342"/>
    <w:rsid w:val="00275833"/>
    <w:rsid w:val="00316340"/>
    <w:rsid w:val="003279B2"/>
    <w:rsid w:val="00394D35"/>
    <w:rsid w:val="003D2682"/>
    <w:rsid w:val="003E31D6"/>
    <w:rsid w:val="0042749F"/>
    <w:rsid w:val="0043451F"/>
    <w:rsid w:val="004672ED"/>
    <w:rsid w:val="004717B0"/>
    <w:rsid w:val="004966C7"/>
    <w:rsid w:val="004B10DF"/>
    <w:rsid w:val="004C7490"/>
    <w:rsid w:val="004D228F"/>
    <w:rsid w:val="0050562B"/>
    <w:rsid w:val="00546F8A"/>
    <w:rsid w:val="00553DFA"/>
    <w:rsid w:val="00593EE7"/>
    <w:rsid w:val="005D0C8B"/>
    <w:rsid w:val="0060613D"/>
    <w:rsid w:val="006061D1"/>
    <w:rsid w:val="006078DE"/>
    <w:rsid w:val="00660A83"/>
    <w:rsid w:val="006B6B93"/>
    <w:rsid w:val="006C0563"/>
    <w:rsid w:val="006E0EEE"/>
    <w:rsid w:val="006F019A"/>
    <w:rsid w:val="007122B2"/>
    <w:rsid w:val="00737DE3"/>
    <w:rsid w:val="00752446"/>
    <w:rsid w:val="007F0152"/>
    <w:rsid w:val="00841A5E"/>
    <w:rsid w:val="00854216"/>
    <w:rsid w:val="008855F5"/>
    <w:rsid w:val="008C1DFF"/>
    <w:rsid w:val="008C458D"/>
    <w:rsid w:val="008E7A35"/>
    <w:rsid w:val="00900D72"/>
    <w:rsid w:val="00922CD1"/>
    <w:rsid w:val="009328FD"/>
    <w:rsid w:val="0093505F"/>
    <w:rsid w:val="009B3A4F"/>
    <w:rsid w:val="00A74195"/>
    <w:rsid w:val="00AA4C98"/>
    <w:rsid w:val="00AD48CD"/>
    <w:rsid w:val="00AE518C"/>
    <w:rsid w:val="00B8182F"/>
    <w:rsid w:val="00C24A7F"/>
    <w:rsid w:val="00CA316C"/>
    <w:rsid w:val="00CD727B"/>
    <w:rsid w:val="00D156A9"/>
    <w:rsid w:val="00D90876"/>
    <w:rsid w:val="00DE492E"/>
    <w:rsid w:val="00E23435"/>
    <w:rsid w:val="00E563E5"/>
    <w:rsid w:val="00EC1864"/>
    <w:rsid w:val="00ED6CFA"/>
    <w:rsid w:val="00FB7730"/>
    <w:rsid w:val="00FC6A0E"/>
    <w:rsid w:val="00FD1F5C"/>
    <w:rsid w:val="00FD2205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A1FD73-4DCA-4C1E-B170-585AF3680DE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C6A0E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84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4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4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4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St-1698/2018-8</izvorni_sadrzaj>
    <derivirana_varijabla naziv="DomainObject.Oznaka_1">St-1698/2018-8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St-1698/2018</izvorni_sadrzaj>
    <derivirana_varijabla naziv="DomainObject.Predmet.OznakaBroj_1">St-1698/2018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AQUILA CUNAE d.o.o.</izvorni_sadrzaj>
    <derivirana_varijabla naziv="DomainObject.Predmet.ProtustrankaFormated_1">  AQUILA CUNAE d.o.o.</derivirana_varijabla>
  </DomainObject.Predmet.ProtustrankaFormated>
  <DomainObject.Predmet.ProtustrankaFormatedOIB>
    <izvorni_sadrzaj>  AQUILA CUNAE d.o.o., OIB 93036817297</izvorni_sadrzaj>
    <derivirana_varijabla naziv="DomainObject.Predmet.ProtustrankaFormatedOIB_1">  AQUILA CUNAE d.o.o., OIB 93036817297</derivirana_varijabla>
  </DomainObject.Predmet.ProtustrankaFormatedOIB>
  <DomainObject.Predmet.ProtustrankaFormatedWithAdress>
    <izvorni_sadrzaj> AQUILA CUNAE d.o.o., Koprivnička ulica 6, 10000 Zagreb</izvorni_sadrzaj>
    <derivirana_varijabla naziv="DomainObject.Predmet.ProtustrankaFormatedWithAdress_1"> AQUILA CUNAE d.o.o., Koprivnička ulica 6, 10000 Zagreb</derivirana_varijabla>
  </DomainObject.Predmet.ProtustrankaFormatedWithAdress>
  <DomainObject.Predmet.ProtustrankaFormatedWithAdressOIB>
    <izvorni_sadrzaj> AQUILA CUNAE d.o.o., OIB 93036817297, Koprivnička ulica 6, 10000 Zagreb</izvorni_sadrzaj>
    <derivirana_varijabla naziv="DomainObject.Predmet.ProtustrankaFormatedWithAdressOIB_1"> AQUILA CUNAE d.o.o., OIB 93036817297, Koprivnička ulica 6, 10000 Zagreb</derivirana_varijabla>
  </DomainObject.Predmet.ProtustrankaFormatedWithAdressOIB>
  <DomainObject.Predmet.ProtustrankaWithAdress>
    <izvorni_sadrzaj>AQUILA CUNAE d.o.o. Koprivnička ulica 6, 10000 Zagreb</izvorni_sadrzaj>
    <derivirana_varijabla naziv="DomainObject.Predmet.ProtustrankaWithAdress_1">AQUILA CUNAE d.o.o. Koprivnička ulica 6, 10000 Zagreb</derivirana_varijabla>
  </DomainObject.Predmet.ProtustrankaWithAdress>
  <DomainObject.Predmet.ProtustrankaWithAdressOIB>
    <izvorni_sadrzaj>AQUILA CUNAE d.o.o., OIB 93036817297, Koprivnička ulica 6, 10000 Zagreb</izvorni_sadrzaj>
    <derivirana_varijabla naziv="DomainObject.Predmet.ProtustrankaWithAdressOIB_1">AQUILA CUNAE d.o.o., OIB 93036817297, Koprivnička ulica 6, 10000 Zagreb</derivirana_varijabla>
  </DomainObject.Predmet.ProtustrankaWithAdressOIB>
  <DomainObject.Predmet.ProtustrankaNazivFormated>
    <izvorni_sadrzaj>AQUILA CUNAE d.o.o.</izvorni_sadrzaj>
    <derivirana_varijabla naziv="DomainObject.Predmet.ProtustrankaNazivFormated_1">AQUILA CUNAE d.o.o.</derivirana_varijabla>
  </DomainObject.Predmet.ProtustrankaNazivFormated>
  <DomainObject.Predmet.ProtustrankaNazivFormatedOIB>
    <izvorni_sadrzaj>AQUILA CUNAE d.o.o., OIB 93036817297</izvorni_sadrzaj>
    <derivirana_varijabla naziv="DomainObject.Predmet.ProtustrankaNazivFormatedOIB_1">AQUILA CUNAE d.o.o., OIB 93036817297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AQUILA CUNAE d.o.o.</item>
    </izvorni_sadrzaj>
    <derivirana_varijabla naziv="DomainObject.Predmet.ProtuStrankaListFormated_1">
      <item>AQUILA CUNAE d.o.o.</item>
    </derivirana_varijabla>
  </DomainObject.Predmet.ProtuStrankaListFormated>
  <DomainObject.Predmet.ProtuStrankaListFormatedOIB>
    <izvorni_sadrzaj>
      <item>AQUILA CUNAE d.o.o., OIB 93036817297</item>
    </izvorni_sadrzaj>
    <derivirana_varijabla naziv="DomainObject.Predmet.ProtuStrankaListFormatedOIB_1">
      <item>AQUILA CUNAE d.o.o., OIB 93036817297</item>
    </derivirana_varijabla>
  </DomainObject.Predmet.ProtuStrankaListFormatedOIB>
  <DomainObject.Predmet.ProtuStrankaListFormatedWithAdress>
    <izvorni_sadrzaj>
      <item>AQUILA CUNAE d.o.o., Koprivnička ulica 6, 10000 Zagreb</item>
    </izvorni_sadrzaj>
    <derivirana_varijabla naziv="DomainObject.Predmet.ProtuStrankaListFormatedWithAdress_1">
      <item>AQUILA CUNAE d.o.o., Koprivnička ulica 6, 10000 Zagreb</item>
    </derivirana_varijabla>
  </DomainObject.Predmet.ProtuStrankaListFormatedWithAdress>
  <DomainObject.Predmet.ProtuStrankaListFormatedWithAdressOIB>
    <izvorni_sadrzaj>
      <item>AQUILA CUNAE d.o.o., OIB 93036817297, Koprivnička ulica 6, 10000 Zagreb</item>
    </izvorni_sadrzaj>
    <derivirana_varijabla naziv="DomainObject.Predmet.ProtuStrankaListFormatedWithAdressOIB_1">
      <item>AQUILA CUNAE d.o.o., OIB 93036817297, Koprivnička ulica 6, 10000 Zagreb</item>
    </derivirana_varijabla>
  </DomainObject.Predmet.ProtuStrankaListFormatedWithAdressOIB>
  <DomainObject.Predmet.ProtuStrankaListNazivFormated>
    <izvorni_sadrzaj>
      <item>AQUILA CUNAE d.o.o.</item>
    </izvorni_sadrzaj>
    <derivirana_varijabla naziv="DomainObject.Predmet.ProtuStrankaListNazivFormated_1">
      <item>AQUILA CUNAE d.o.o.</item>
    </derivirana_varijabla>
  </DomainObject.Predmet.ProtuStrankaListNazivFormated>
  <DomainObject.Predmet.ProtuStrankaListNazivFormatedOIB>
    <izvorni_sadrzaj>
      <item>AQUILA CUNAE d.o.o., OIB 93036817297</item>
    </izvorni_sadrzaj>
    <derivirana_varijabla naziv="DomainObject.Predmet.ProtuStrankaListNazivFormatedOIB_1">
      <item>AQUILA CUNAE d.o.o., OIB 93036817297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St-1698/2018-8</izvorni_sadrzaj>
    <derivirana_varijabla naziv="DomainObject.PoslovniBrojDokumenta_1">St-1698/2018-8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AQUILA CUNAE d.o.o.</izvorni_sadrzaj>
    <derivirana_varijabla naziv="DomainObject.Predmet.ProtustrankaIDrugi_1">AQUILA CUNAE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AQUILA CUNAE d.o.o., OIB 93036817297, Koprivnička ulica 6, 10000 Zagreb</izvorni_sadrzaj>
    <derivirana_varijabla naziv="DomainObject.Predmet.ProtustrankaIDrugiAdressOIB_1">AQUILA CUNAE d.o.o., OIB 93036817297, Koprivnička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AQUILA CUNAE d.o.o.</item>
    </izvorni_sadrzaj>
    <derivirana_varijabla naziv="DomainObject.Predmet.SudioniciListNaziv_1">
      <item>FINA Regionalni centar Zagreb</item>
      <item>AQUILA CUNAE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AQUILA CUNAE d.o.o., OIB 93036817297, Koprivnička ulica 6,10000 Zagreb</item>
    </izvorni_sadrzaj>
    <derivirana_varijabla naziv="DomainObject.Predmet.SudioniciListAdressOIB_1">
      <item>FINA Regionalni centar Zagreb, OIB 85821130368, Trg svibanjskih žrtava 1995. br. 1,10000 Zagreb</item>
      <item>AQUILA CUNAE d.o.o., OIB 93036817297, Koprivnička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93036817297</item>
    </izvorni_sadrzaj>
    <derivirana_varijabla naziv="DomainObject.Predmet.SudioniciListNazivOIB_1">
      <item>, OIB 85821130368</item>
      <item>, OIB 93036817297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2205</properties:Characters>
  <properties:Lines>56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2018-11-06T09:02:00Z</dcterms:created>
  <dc:creator>Mirna Panjan</dc:creator>
  <cp:lastModifiedBy>Mirna Panjan</cp:lastModifiedBy>
  <cp:lastPrinted>2018-12-20T10:15:00Z</cp:lastPrinted>
  <dcterms:modified xmlns:xsi="http://www.w3.org/2001/XMLSchema-instance" xsi:type="dcterms:W3CDTF">2018-12-20T10:21:00Z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St-1698/2018-8 / Odluka - Rješenje o obustavi skraćenog stečajnog postupka (St-1698-2018 brisan pripajanjem.docx)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