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1cc5" w14:paraId="14b1cc5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AF13E7">
        <w:rPr>
          <w:rFonts w:hAnsi="Times New Roman" w:ascii="Times New Roman"/>
          <w:b w:val="false"/>
          <w:bCs/>
        </w:rPr>
        <w:t xml:space="preserve">13. lipnja </w:t>
      </w:r>
      <w:r w:rsidR="008D7028">
        <w:rPr>
          <w:rFonts w:hAnsi="Times New Roman" w:ascii="Times New Roman"/>
          <w:b w:val="false"/>
          <w:bCs/>
        </w:rPr>
        <w:t>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36F91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>radi</w:t>
      </w:r>
      <w:r w:rsidR="006372B4">
        <w:rPr>
          <w:rFonts w:hAnsi="Times New Roman" w:ascii="Times New Roman"/>
          <w:b w:val="false"/>
        </w:rPr>
        <w:t xml:space="preserve"> očitovanja o prijedlogu i</w:t>
      </w:r>
      <w:r w:rsidR="00613796" w:rsidRPr="006A20BA">
        <w:rPr>
          <w:rFonts w:hAnsi="Times New Roman" w:ascii="Times New Roman"/>
          <w:b w:val="false"/>
        </w:rPr>
        <w:t xml:space="preserve">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087C9E" w:rsidRPr="00087C9E">
        <w:rPr>
          <w:rFonts w:hAnsi="Times New Roman" w:ascii="Times New Roman"/>
          <w:b w:val="false"/>
          <w:bCs/>
        </w:rPr>
        <w:t>BARD jednostavno društvo s ograničenom odgovornošću za ugostiteljstvo, Rijeka, Ivana Žorža 39/2</w:t>
      </w:r>
      <w:r w:rsidR="00C07E6A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F2656F" w:rsidP="005B7AC9" w:rsidR="008D702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AF13E7" w:rsidP="005B7AC9" w:rsidR="00AF13E7">
      <w:pPr>
        <w:jc w:val="both"/>
        <w:rPr>
          <w:rFonts w:hAnsi="Times New Roman" w:ascii="Times New Roman"/>
          <w:b w:val="false"/>
        </w:rPr>
      </w:pP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087C9E">
        <w:rPr>
          <w:rFonts w:hAnsi="Times New Roman" w:ascii="Times New Roman"/>
          <w:b w:val="false"/>
        </w:rPr>
        <w:t>9</w:t>
      </w:r>
      <w:r w:rsidR="00613796" w:rsidRPr="006A20BA">
        <w:rPr>
          <w:rFonts w:hAnsi="Times New Roman" w:ascii="Times New Roman"/>
          <w:b w:val="false"/>
        </w:rPr>
        <w:t>:</w:t>
      </w:r>
      <w:r w:rsidR="00C07E6A">
        <w:rPr>
          <w:rFonts w:hAnsi="Times New Roman" w:ascii="Times New Roman"/>
          <w:b w:val="false"/>
        </w:rPr>
        <w:t>3</w:t>
      </w:r>
      <w:r w:rsidR="008D7028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8A15B0" w:rsidRPr="008A15B0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5B7AC9" w:rsidR="0039042B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A15B0" w:rsidP="00F2656F" w:rsidR="008A15B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807C7" w:rsidP="00F2656F" w:rsidR="001807C7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Utvrđuje se da na ročište nije pristupio</w:t>
      </w:r>
      <w:r w:rsidRPr="001807C7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privremeni stečajni upravitelj, a svoj izostanak je opravdao telefonskim putem.</w:t>
      </w:r>
    </w:p>
    <w:p w:rsidRDefault="001807C7" w:rsidP="00F2656F" w:rsidR="001807C7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2656F" w:rsidP="0019032A" w:rsidR="0019032A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19032A">
        <w:rPr>
          <w:rFonts w:hAnsi="Times New Roman" w:ascii="Times New Roman"/>
          <w:b w:val="false"/>
          <w:bCs/>
        </w:rPr>
        <w:t>Utvrđuje se da je p</w:t>
      </w:r>
      <w:r w:rsidR="0019032A" w:rsidRPr="00CB156D">
        <w:rPr>
          <w:rFonts w:hAnsi="Times New Roman" w:ascii="Times New Roman"/>
          <w:b w:val="false"/>
          <w:bCs/>
        </w:rPr>
        <w:t>rivremeni</w:t>
      </w:r>
      <w:r w:rsidR="0019032A">
        <w:rPr>
          <w:rFonts w:hAnsi="Times New Roman" w:ascii="Times New Roman"/>
          <w:b w:val="false"/>
          <w:bCs/>
        </w:rPr>
        <w:t xml:space="preserve"> stečajni upravitelj dostavio</w:t>
      </w:r>
      <w:r w:rsidR="0019032A" w:rsidRPr="00CB156D">
        <w:rPr>
          <w:rFonts w:hAnsi="Times New Roman" w:ascii="Times New Roman"/>
          <w:b w:val="false"/>
          <w:bCs/>
        </w:rPr>
        <w:t xml:space="preserve"> pisano izvješće u kojem je iznio svoje mišljenje o gospodarsko – financijskom stanju dužnika, o tome postoji li razlog za otvaranje stečajnog postupka i mogu li se imovinom dužnika namiriti troškovi postupka.</w:t>
      </w:r>
    </w:p>
    <w:p w:rsidRDefault="0019032A" w:rsidP="0019032A" w:rsidR="0019032A" w:rsidRPr="00CB156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9032A" w:rsidP="0019032A" w:rsidR="0019032A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CB156D">
        <w:rPr>
          <w:rFonts w:hAnsi="Times New Roman" w:ascii="Times New Roman"/>
          <w:b w:val="false"/>
          <w:bCs/>
        </w:rPr>
        <w:tab/>
        <w:t>U prethodnom postupku privremeni stečajni upravitelj utvrdio je</w:t>
      </w:r>
      <w:r w:rsidR="00D20815">
        <w:rPr>
          <w:rFonts w:hAnsi="Times New Roman" w:ascii="Times New Roman"/>
          <w:b w:val="false"/>
          <w:bCs/>
        </w:rPr>
        <w:t xml:space="preserve"> slijedeće:</w:t>
      </w:r>
    </w:p>
    <w:p w:rsidRDefault="00D20815" w:rsidP="0019032A" w:rsidR="00D20815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20815" w:rsidP="00D20815" w:rsidR="00D20815" w:rsidRPr="00D20815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D20815">
        <w:rPr>
          <w:rFonts w:hAnsi="Times New Roman" w:ascii="Times New Roman"/>
          <w:b w:val="false"/>
          <w:bCs/>
        </w:rPr>
        <w:t>Prema mrežnim stranicama Financijske agencije</w:t>
      </w:r>
      <w:r>
        <w:rPr>
          <w:rFonts w:hAnsi="Times New Roman" w:ascii="Times New Roman"/>
          <w:b w:val="false"/>
          <w:bCs/>
        </w:rPr>
        <w:t>, dužnik nije dostavi</w:t>
      </w:r>
      <w:r w:rsidRPr="00D20815">
        <w:rPr>
          <w:rFonts w:hAnsi="Times New Roman" w:ascii="Times New Roman"/>
          <w:b w:val="false"/>
          <w:bCs/>
        </w:rPr>
        <w:t xml:space="preserve">o financijske izvještaje za poslovnu 2018. </w:t>
      </w:r>
      <w:r>
        <w:rPr>
          <w:rFonts w:hAnsi="Times New Roman" w:ascii="Times New Roman"/>
          <w:b w:val="false"/>
          <w:bCs/>
        </w:rPr>
        <w:t xml:space="preserve">Privremeni stečajni upravitelj uputio je poziv zastupniku dužnika po zakonu radi davanja podataka o financijsko gospodarskom stanju dužnika. Isti se međutim nije odazvao pozivu. </w:t>
      </w:r>
      <w:r w:rsidRPr="00D20815">
        <w:rPr>
          <w:rFonts w:hAnsi="Times New Roman" w:ascii="Times New Roman"/>
          <w:b w:val="false"/>
          <w:bCs/>
        </w:rPr>
        <w:t xml:space="preserve">Stoga podaci o imovini i obvezama društva nisu poznati. </w:t>
      </w:r>
    </w:p>
    <w:p w:rsidRDefault="00D20815" w:rsidP="00D20815" w:rsidR="00D20815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20815" w:rsidP="00D20815" w:rsidR="00D20815" w:rsidRPr="00D20815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D20815">
        <w:rPr>
          <w:rFonts w:hAnsi="Times New Roman" w:ascii="Times New Roman"/>
          <w:b w:val="false"/>
          <w:bCs/>
        </w:rPr>
        <w:t xml:space="preserve">Prema potvrdi </w:t>
      </w:r>
      <w:r>
        <w:rPr>
          <w:rFonts w:hAnsi="Times New Roman" w:ascii="Times New Roman"/>
          <w:b w:val="false"/>
          <w:bCs/>
        </w:rPr>
        <w:t xml:space="preserve">Financijske agencije od 21. svibnja 2019. dužnikov račun je u neprekidnoj blokadi ukupno </w:t>
      </w:r>
      <w:r w:rsidRPr="00D20815">
        <w:rPr>
          <w:rFonts w:hAnsi="Times New Roman" w:ascii="Times New Roman"/>
          <w:b w:val="false"/>
          <w:bCs/>
        </w:rPr>
        <w:t xml:space="preserve">187 zbog nepodmirenih osnova za plaćanje evidentiranih u Očevidniku redoslijeda osnova za plaćanje. Nepodmirene obveze na dan izdavanja potvrde iznose 70.890,38 </w:t>
      </w:r>
      <w:r>
        <w:rPr>
          <w:rFonts w:hAnsi="Times New Roman" w:ascii="Times New Roman"/>
          <w:b w:val="false"/>
          <w:bCs/>
        </w:rPr>
        <w:t>kn.</w:t>
      </w:r>
      <w:r w:rsidRPr="00D20815">
        <w:rPr>
          <w:rFonts w:hAnsi="Times New Roman" w:ascii="Times New Roman"/>
          <w:b w:val="false"/>
          <w:bCs/>
        </w:rPr>
        <w:t xml:space="preserve"> </w:t>
      </w:r>
    </w:p>
    <w:p w:rsidRDefault="00D20815" w:rsidP="00D20815" w:rsidR="00D20815" w:rsidRPr="00D20815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D20815">
        <w:rPr>
          <w:rFonts w:hAnsi="Times New Roman" w:ascii="Times New Roman"/>
          <w:b w:val="false"/>
          <w:bCs/>
        </w:rPr>
        <w:t xml:space="preserve">Prema </w:t>
      </w:r>
      <w:r>
        <w:rPr>
          <w:rFonts w:hAnsi="Times New Roman" w:ascii="Times New Roman"/>
          <w:b w:val="false"/>
          <w:bCs/>
        </w:rPr>
        <w:t xml:space="preserve">potvrdi Hrvatskog zavoda za mirovinsko osiguranje, Područna služba u Rijeci dužnik ima </w:t>
      </w:r>
      <w:r w:rsidRPr="00D20815">
        <w:rPr>
          <w:rFonts w:hAnsi="Times New Roman" w:ascii="Times New Roman"/>
          <w:b w:val="false"/>
          <w:bCs/>
        </w:rPr>
        <w:t xml:space="preserve">jednog zaposlenika i to osobu ovlaštenu za zastupanje </w:t>
      </w:r>
      <w:r>
        <w:rPr>
          <w:rFonts w:hAnsi="Times New Roman" w:ascii="Times New Roman"/>
          <w:b w:val="false"/>
          <w:bCs/>
        </w:rPr>
        <w:t>dužnika.</w:t>
      </w:r>
      <w:r w:rsidRPr="00D20815">
        <w:rPr>
          <w:rFonts w:hAnsi="Times New Roman" w:ascii="Times New Roman"/>
          <w:b w:val="false"/>
          <w:bCs/>
        </w:rPr>
        <w:t xml:space="preserve"> </w:t>
      </w:r>
    </w:p>
    <w:p w:rsidRDefault="00D20815" w:rsidP="00D20815" w:rsidR="00D20815" w:rsidRPr="00D20815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D20815">
        <w:rPr>
          <w:rFonts w:hAnsi="Times New Roman" w:ascii="Times New Roman"/>
          <w:b w:val="false"/>
          <w:bCs/>
        </w:rPr>
        <w:t>Prema Uvjerenju Stanice za tehnički pregled vozila</w:t>
      </w:r>
      <w:r>
        <w:rPr>
          <w:rFonts w:hAnsi="Times New Roman" w:ascii="Times New Roman"/>
          <w:b w:val="false"/>
          <w:bCs/>
        </w:rPr>
        <w:t>,</w:t>
      </w:r>
      <w:r w:rsidRPr="00D20815">
        <w:rPr>
          <w:rFonts w:hAnsi="Times New Roman" w:ascii="Times New Roman"/>
          <w:b w:val="false"/>
          <w:bCs/>
        </w:rPr>
        <w:t xml:space="preserve"> Centar za vozila Hrvatske d.d. CVH STP „Croatia“, Rijeka, </w:t>
      </w:r>
      <w:r>
        <w:rPr>
          <w:rFonts w:hAnsi="Times New Roman" w:ascii="Times New Roman"/>
          <w:b w:val="false"/>
          <w:bCs/>
        </w:rPr>
        <w:t>od</w:t>
      </w:r>
      <w:r w:rsidRPr="00D20815">
        <w:rPr>
          <w:rFonts w:hAnsi="Times New Roman" w:ascii="Times New Roman"/>
          <w:b w:val="false"/>
          <w:bCs/>
        </w:rPr>
        <w:t xml:space="preserve"> 31.</w:t>
      </w:r>
      <w:r>
        <w:rPr>
          <w:rFonts w:hAnsi="Times New Roman" w:ascii="Times New Roman"/>
          <w:b w:val="false"/>
          <w:bCs/>
        </w:rPr>
        <w:t xml:space="preserve"> svibnja 2019. poslovni broj</w:t>
      </w:r>
      <w:r w:rsidRPr="00D20815">
        <w:rPr>
          <w:rFonts w:hAnsi="Times New Roman" w:ascii="Times New Roman"/>
          <w:b w:val="false"/>
          <w:bCs/>
        </w:rPr>
        <w:t xml:space="preserve"> H159-U-00221-19 d</w:t>
      </w:r>
      <w:r>
        <w:rPr>
          <w:rFonts w:hAnsi="Times New Roman" w:ascii="Times New Roman"/>
          <w:b w:val="false"/>
          <w:bCs/>
        </w:rPr>
        <w:t>užnik</w:t>
      </w:r>
      <w:r w:rsidRPr="00D20815">
        <w:rPr>
          <w:rFonts w:hAnsi="Times New Roman" w:ascii="Times New Roman"/>
          <w:b w:val="false"/>
          <w:bCs/>
        </w:rPr>
        <w:t xml:space="preserve"> nije</w:t>
      </w:r>
      <w:r>
        <w:rPr>
          <w:rFonts w:hAnsi="Times New Roman" w:ascii="Times New Roman"/>
          <w:b w:val="false"/>
          <w:bCs/>
        </w:rPr>
        <w:t xml:space="preserve"> evidentiran kao vlasnik vozila.</w:t>
      </w:r>
    </w:p>
    <w:p w:rsidRDefault="00D20815" w:rsidP="00D20815" w:rsidR="00D20815" w:rsidRPr="00D20815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20815" w:rsidP="00D20815" w:rsidR="00D20815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D20815">
        <w:rPr>
          <w:rFonts w:hAnsi="Times New Roman" w:ascii="Times New Roman"/>
          <w:b w:val="false"/>
          <w:bCs/>
        </w:rPr>
        <w:lastRenderedPageBreak/>
        <w:t xml:space="preserve">Tijekom prethodnog postupka radi utvrđivanja pretpostavki za otvaranje stečajnog postupka, neovisno o činjenici da financijski izvještaji nisu dostupni, </w:t>
      </w:r>
      <w:r>
        <w:rPr>
          <w:rFonts w:hAnsi="Times New Roman" w:ascii="Times New Roman"/>
          <w:b w:val="false"/>
          <w:bCs/>
        </w:rPr>
        <w:t xml:space="preserve">privremeni stečajni upravitelj sastavio </w:t>
      </w:r>
      <w:r w:rsidRPr="00D20815">
        <w:rPr>
          <w:rFonts w:hAnsi="Times New Roman" w:ascii="Times New Roman"/>
          <w:b w:val="false"/>
          <w:bCs/>
        </w:rPr>
        <w:t>je pred</w:t>
      </w:r>
      <w:r>
        <w:rPr>
          <w:rFonts w:hAnsi="Times New Roman" w:ascii="Times New Roman"/>
          <w:b w:val="false"/>
          <w:bCs/>
        </w:rPr>
        <w:t>račun troška stečajnog postupka.</w:t>
      </w:r>
    </w:p>
    <w:p w:rsidRDefault="00D20815" w:rsidP="00D20815" w:rsidR="00D20815" w:rsidRPr="00D20815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Predvidivi troškovi prethodnog i otvorenog stečajnog postupka iznose na 20.000,00 kn, a odnose se na naknadu troškova stečajnom upravitelju u bruto iznosu od 3.000,00 kn, nagradu privremenom stečajnom upravitelju u bruto iznosu od 4.000,00 kn, nagradu stečajnom upravitelju u bruto iznosu 7.000,00 kn, trošak izlučivanja i arhiviranja dokumentacije u iznosu od 1.000,00 kn, knjigovodstvene usluge u iznosu od 3.000,00 kn i usluge odvjetnika u iznosu od 2.000,00 kn.</w:t>
      </w:r>
    </w:p>
    <w:p w:rsidRDefault="00D20815" w:rsidP="00D20815" w:rsidR="00D20815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263448" w:rsidP="00263448" w:rsidR="001807C7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Sudac donosi </w:t>
      </w:r>
    </w:p>
    <w:p w:rsidRDefault="00263448" w:rsidP="00D20815" w:rsidR="00263448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263448" w:rsidP="00263448" w:rsidR="00263448">
      <w:pPr>
        <w:pStyle w:val="Bezproreda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</w:t>
      </w:r>
      <w:r w:rsidR="002D2F39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j</w:t>
      </w:r>
      <w:r w:rsidR="002D2F39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e</w:t>
      </w:r>
      <w:r w:rsidR="002D2F39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š</w:t>
      </w:r>
      <w:r w:rsidR="002D2F39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e</w:t>
      </w:r>
      <w:r w:rsidR="002D2F39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n</w:t>
      </w:r>
      <w:r w:rsidR="002D2F39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j</w:t>
      </w:r>
      <w:r w:rsidR="002D2F39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e</w:t>
      </w:r>
    </w:p>
    <w:p w:rsidRDefault="00263448" w:rsidP="00263448" w:rsidR="00263448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263448" w:rsidP="00263448" w:rsidR="00263448">
      <w:pPr>
        <w:pStyle w:val="Bezproreda"/>
        <w:numPr>
          <w:ilvl w:val="0"/>
          <w:numId w:val="9"/>
        </w:numPr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Nalaže se privremenom stečajnom upravitelju izvršiti pregled dužnikovog poslovnog prostora na adresi Rijeka, Ivana Žorža 39/2 t</w:t>
      </w:r>
      <w:r w:rsidR="002D2F39">
        <w:rPr>
          <w:rFonts w:hAnsi="Times New Roman" w:ascii="Times New Roman"/>
          <w:b w:val="false"/>
          <w:bCs/>
        </w:rPr>
        <w:t>e sačiniti dopunu svog izvješća.</w:t>
      </w:r>
    </w:p>
    <w:p w:rsidRDefault="002D2F39" w:rsidP="002D2F39" w:rsidR="002D2F39">
      <w:pPr>
        <w:pStyle w:val="Bezproreda"/>
        <w:ind w:left="1080"/>
        <w:rPr>
          <w:rFonts w:hAnsi="Times New Roman" w:ascii="Times New Roman"/>
          <w:b w:val="false"/>
          <w:bCs/>
        </w:rPr>
      </w:pPr>
    </w:p>
    <w:p w:rsidRDefault="002D2F39" w:rsidP="002D2F39" w:rsidR="002D2F39" w:rsidRPr="002D2F39">
      <w:pPr>
        <w:pStyle w:val="Bezproreda"/>
        <w:numPr>
          <w:ilvl w:val="0"/>
          <w:numId w:val="9"/>
        </w:numPr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Slijedom navedenog </w:t>
      </w:r>
      <w:r w:rsidRPr="002D2F39">
        <w:rPr>
          <w:rFonts w:hAnsi="Times New Roman" w:ascii="Times New Roman"/>
          <w:b w:val="false"/>
        </w:rPr>
        <w:t xml:space="preserve">današnje ročište </w:t>
      </w:r>
      <w:r>
        <w:rPr>
          <w:rFonts w:hAnsi="Times New Roman" w:ascii="Times New Roman"/>
          <w:b w:val="false"/>
        </w:rPr>
        <w:t xml:space="preserve">se </w:t>
      </w:r>
      <w:r w:rsidRPr="002D2F39">
        <w:rPr>
          <w:rFonts w:hAnsi="Times New Roman" w:ascii="Times New Roman"/>
          <w:b w:val="false"/>
        </w:rPr>
        <w:t xml:space="preserve">odgađa, a slijedeće zakazuje za dan </w:t>
      </w:r>
    </w:p>
    <w:p w:rsidRDefault="002D2F39" w:rsidP="001807C7" w:rsidR="002D2F39" w:rsidRPr="009925EA">
      <w:pPr>
        <w:ind w:firstLine="708"/>
        <w:rPr>
          <w:rFonts w:hAnsi="Times New Roman" w:ascii="Times New Roman"/>
          <w:b w:val="false"/>
        </w:rPr>
      </w:pPr>
    </w:p>
    <w:p w:rsidRDefault="002D2F39" w:rsidP="001807C7" w:rsidR="002D2F39" w:rsidRPr="009925EA">
      <w:pPr>
        <w:ind w:firstLine="708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5. rujna 2019. u 10</w:t>
      </w:r>
      <w:r w:rsidR="005218C6">
        <w:rPr>
          <w:rFonts w:hAnsi="Times New Roman" w:ascii="Times New Roman"/>
          <w:b w:val="false"/>
        </w:rPr>
        <w:t>.3</w:t>
      </w:r>
      <w:r w:rsidRPr="009925EA">
        <w:rPr>
          <w:rFonts w:hAnsi="Times New Roman" w:ascii="Times New Roman"/>
          <w:b w:val="false"/>
        </w:rPr>
        <w:t>0 sati</w:t>
      </w:r>
    </w:p>
    <w:p w:rsidRDefault="002D2F39" w:rsidP="001807C7" w:rsidR="002D2F39" w:rsidRPr="009925EA">
      <w:pPr>
        <w:jc w:val="center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 xml:space="preserve">   kod Trgovačkog suda u Rijeci </w:t>
      </w:r>
    </w:p>
    <w:p w:rsidRDefault="002D2F39" w:rsidP="001807C7" w:rsidR="002D2F39" w:rsidRPr="009925EA">
      <w:pPr>
        <w:jc w:val="center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>Zadarska ulica 1 i 3</w:t>
      </w:r>
    </w:p>
    <w:p w:rsidRDefault="002D2F39" w:rsidP="001807C7" w:rsidR="002D2F39" w:rsidRPr="009925EA">
      <w:pPr>
        <w:jc w:val="center"/>
        <w:rPr>
          <w:rFonts w:hAnsi="Times New Roman" w:ascii="Times New Roman"/>
          <w:b w:val="false"/>
        </w:rPr>
      </w:pPr>
      <w:r w:rsidRPr="009925EA">
        <w:rPr>
          <w:rFonts w:hAnsi="Times New Roman" w:ascii="Times New Roman"/>
          <w:b w:val="false"/>
        </w:rPr>
        <w:t>I. kat, sudnica broj 2</w:t>
      </w:r>
    </w:p>
    <w:p w:rsidRDefault="002D2F39" w:rsidP="001807C7" w:rsidR="002D2F39" w:rsidRPr="009925EA">
      <w:pPr>
        <w:rPr>
          <w:rFonts w:hAnsi="Times New Roman" w:ascii="Times New Roman"/>
          <w:b w:val="false"/>
        </w:rPr>
      </w:pPr>
    </w:p>
    <w:p w:rsidRDefault="002D2F39" w:rsidP="002D2F39" w:rsidR="002D2F39" w:rsidRPr="002D2F3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koje se predlagatelj, zastupnik dužnika po zakonu i privremeni stečajni upravitelj  pozvati</w:t>
      </w:r>
      <w:r w:rsidRPr="009925EA">
        <w:rPr>
          <w:rFonts w:hAnsi="Times New Roman" w:ascii="Times New Roman"/>
          <w:b w:val="false"/>
        </w:rPr>
        <w:t xml:space="preserve"> objavom ovog </w:t>
      </w:r>
      <w:r>
        <w:rPr>
          <w:rFonts w:hAnsi="Times New Roman" w:ascii="Times New Roman"/>
          <w:b w:val="false"/>
        </w:rPr>
        <w:t>zapisnika</w:t>
      </w:r>
      <w:r w:rsidRPr="009925EA">
        <w:rPr>
          <w:rFonts w:hAnsi="Times New Roman" w:ascii="Times New Roman"/>
          <w:b w:val="false"/>
        </w:rPr>
        <w:t xml:space="preserve"> na mrežno</w:t>
      </w:r>
      <w:r>
        <w:rPr>
          <w:rFonts w:hAnsi="Times New Roman" w:ascii="Times New Roman"/>
          <w:b w:val="false"/>
        </w:rPr>
        <w:t>j stranici e-Oglasne ploče suda.</w:t>
      </w:r>
    </w:p>
    <w:p w:rsidRDefault="001807C7" w:rsidP="00D20815" w:rsidR="001807C7" w:rsidRPr="00D20815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9032A" w:rsidP="00B05EC4" w:rsidR="00B05EC4" w:rsidRPr="006A20BA">
      <w:pPr>
        <w:pStyle w:val="Odlomakpopisa"/>
        <w:ind w:left="780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Dovršeno u 9.40</w:t>
      </w:r>
      <w:r w:rsidR="00B05EC4">
        <w:rPr>
          <w:rFonts w:hAnsi="Times New Roman" w:ascii="Times New Roman"/>
          <w:b w:val="false"/>
          <w:bCs/>
        </w:rPr>
        <w:t xml:space="preserve"> sati</w:t>
      </w:r>
    </w:p>
    <w:p w:rsidRDefault="007B31B2" w:rsidP="008A15B0" w:rsidR="00B05EC4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</w:t>
      </w:r>
    </w:p>
    <w:p w:rsidRDefault="00B05EC4" w:rsidP="008A15B0" w:rsidR="00B05EC4">
      <w:pPr>
        <w:jc w:val="both"/>
        <w:rPr>
          <w:rFonts w:hAnsi="Times New Roman" w:ascii="Times New Roman"/>
          <w:b w:val="false"/>
        </w:rPr>
      </w:pPr>
    </w:p>
    <w:p w:rsidRDefault="00B05EC4" w:rsidP="00B05EC4" w:rsidR="008A15B0" w:rsidRPr="008A15B0">
      <w:pPr>
        <w:ind w:left="360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2D2F39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7B31B2" w:rsidRPr="006A20BA">
        <w:rPr>
          <w:rFonts w:hAnsi="Times New Roman" w:ascii="Times New Roman"/>
          <w:b w:val="false"/>
        </w:rPr>
        <w:t>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537E0F">
        <w:rPr>
          <w:rFonts w:hAnsi="Times New Roman" w:ascii="Times New Roman"/>
          <w:b w:val="false"/>
        </w:rPr>
        <w:tab/>
      </w:r>
      <w:r w:rsidR="008A15B0" w:rsidRPr="008A15B0">
        <w:rPr>
          <w:rFonts w:hAnsi="Times New Roman" w:ascii="Times New Roman"/>
          <w:b w:val="false"/>
        </w:rPr>
        <w:t xml:space="preserve"> </w:t>
      </w:r>
    </w:p>
    <w:p w:rsidRDefault="00EA4B29" w:rsidP="005B7AC9" w:rsidR="00EA4B2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1C52E7" w:rsidP="005B7AC9" w:rsidR="001C52E7">
      <w:pPr>
        <w:jc w:val="both"/>
        <w:rPr>
          <w:rFonts w:hAnsi="Times New Roman" w:ascii="Times New Roman"/>
          <w:b w:val="false"/>
        </w:rPr>
      </w:pPr>
    </w:p>
    <w:p w:rsidRDefault="00537E0F" w:rsidP="005B7AC9" w:rsidR="00537E0F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="002D2F39">
        <w:rPr>
          <w:rFonts w:hAnsi="Times New Roman" w:ascii="Times New Roman"/>
          <w:b w:val="false"/>
        </w:rPr>
        <w:t xml:space="preserve">        </w:t>
      </w:r>
      <w:r w:rsidRPr="006A20BA">
        <w:rPr>
          <w:rFonts w:hAnsi="Times New Roman" w:ascii="Times New Roman"/>
          <w:b w:val="false"/>
        </w:rPr>
        <w:tab/>
        <w:t xml:space="preserve">           </w:t>
      </w:r>
      <w:r w:rsidR="002D2F39">
        <w:rPr>
          <w:rFonts w:hAnsi="Times New Roman" w:ascii="Times New Roman"/>
          <w:b w:val="false"/>
        </w:rPr>
        <w:t xml:space="preserve">            </w:t>
      </w:r>
      <w:r w:rsidRPr="006A20BA">
        <w:rPr>
          <w:rFonts w:hAnsi="Times New Roman" w:ascii="Times New Roman"/>
          <w:b w:val="false"/>
        </w:rPr>
        <w:t xml:space="preserve">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</w:p>
    <w:sectPr w:rsidSect="00B10654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3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AF13E7">
      <w:rPr>
        <w:rFonts w:hAnsi="Times New Roman" w:ascii="Times New Roman"/>
        <w:b w:val="false"/>
      </w:rPr>
      <w:t>135/19-16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7F5D73"/>
    <w:multiLevelType w:val="hybridMultilevel"/>
    <w:tmpl w:val="534AB022"/>
    <w:lvl w:tplc="D376D4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11343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87084"/>
    <w:rsid w:val="00087C9E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807C7"/>
    <w:rsid w:val="0019032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3448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2F39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20C04"/>
    <w:rsid w:val="005218C6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BB7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3E7"/>
    <w:rsid w:val="00AF1D99"/>
    <w:rsid w:val="00AF2BC5"/>
    <w:rsid w:val="00B00D0E"/>
    <w:rsid w:val="00B05EC4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662EB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826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0815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DF6994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37C0"/>
    <w:rsid w:val="00EB4FC4"/>
    <w:rsid w:val="00EB5BB5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20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lipnja 2019.</izvorni_sadrzaj>
    <derivirana_varijabla naziv="DomainObject.PlaniraniZavrsetakDatum_1">13. lipnja 2019.</derivirana_varijabla>
  </DomainObject.PlaniraniZavrsetakDatum>
  <DomainObject.PlaniraniPocetakDatum>
    <izvorni_sadrzaj>13. lipnja 2019.</izvorni_sadrzaj>
    <derivirana_varijabla naziv="DomainObject.PlaniraniPocetakDatum_1">13.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2019.</izvorni_sadrzaj>
    <derivirana_varijabla naziv="DomainObject.Zapisnik.DatumKreiranja_1">13.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St-135/2019-16</izvorni_sadrzaj>
    <derivirana_varijabla naziv="DomainObject.Zapisnik.Oznaka_1">St-135/2019-16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St-135/2019</izvorni_sadrzaj>
    <derivirana_varijabla naziv="DomainObject.Predmet.OznakaBroj_1">St-135/2019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BARD j.d.o.o.</izvorni_sadrzaj>
    <derivirana_varijabla naziv="DomainObject.Predmet.ProtustrankaFormated_1">  BARD j.d.o.o.</derivirana_varijabla>
  </DomainObject.Predmet.ProtustrankaFormated>
  <DomainObject.Predmet.ProtustrankaFormatedOIB>
    <izvorni_sadrzaj>  BARD j.d.o.o., OIB 44192096741</izvorni_sadrzaj>
    <derivirana_varijabla naziv="DomainObject.Predmet.ProtustrankaFormatedOIB_1">  BARD j.d.o.o., OIB 44192096741</derivirana_varijabla>
  </DomainObject.Predmet.ProtustrankaFormatedOIB>
  <DomainObject.Predmet.ProtustrankaFormatedWithAdress>
    <izvorni_sadrzaj> BARD j.d.o.o., Ivana Žorža 39, 51000 Rijeka</izvorni_sadrzaj>
    <derivirana_varijabla naziv="DomainObject.Predmet.ProtustrankaFormatedWithAdress_1"> BARD j.d.o.o., Ivana Žorža 39, 51000 Rijeka</derivirana_varijabla>
  </DomainObject.Predmet.ProtustrankaFormatedWithAdress>
  <DomainObject.Predmet.ProtustrankaFormatedWithAdressOIB>
    <izvorni_sadrzaj> BARD j.d.o.o., OIB 44192096741, Ivana Žorža 39, 51000 Rijeka</izvorni_sadrzaj>
    <derivirana_varijabla naziv="DomainObject.Predmet.ProtustrankaFormatedWithAdressOIB_1"> BARD j.d.o.o., OIB 44192096741, Ivana Žorža 39, 51000 Rijeka</derivirana_varijabla>
  </DomainObject.Predmet.ProtustrankaFormatedWithAdressOIB>
  <DomainObject.Predmet.ProtustrankaWithAdress>
    <izvorni_sadrzaj>BARD j.d.o.o. Ivana Žorža 39, 51000 Rijeka</izvorni_sadrzaj>
    <derivirana_varijabla naziv="DomainObject.Predmet.ProtustrankaWithAdress_1">BARD j.d.o.o. Ivana Žorža 39, 51000 Rijeka</derivirana_varijabla>
  </DomainObject.Predmet.ProtustrankaWithAdress>
  <DomainObject.Predmet.ProtustrankaWithAdressOIB>
    <izvorni_sadrzaj>BARD j.d.o.o., OIB 44192096741, Ivana Žorža 39, 51000 Rijeka</izvorni_sadrzaj>
    <derivirana_varijabla naziv="DomainObject.Predmet.ProtustrankaWithAdressOIB_1">BARD j.d.o.o., OIB 44192096741, Ivana Žorža 39, 51000 Rijeka</derivirana_varijabla>
  </DomainObject.Predmet.ProtustrankaWithAdressOIB>
  <DomainObject.Predmet.ProtustrankaNazivFormated>
    <izvorni_sadrzaj>BARD j.d.o.o.</izvorni_sadrzaj>
    <derivirana_varijabla naziv="DomainObject.Predmet.ProtustrankaNazivFormated_1">BARD j.d.o.o.</derivirana_varijabla>
  </DomainObject.Predmet.ProtustrankaNazivFormated>
  <DomainObject.Predmet.ProtustrankaNazivFormatedOIB>
    <izvorni_sadrzaj>BARD j.d.o.o., OIB 44192096741</izvorni_sadrzaj>
    <derivirana_varijabla naziv="DomainObject.Predmet.ProtustrankaNazivFormatedOIB_1">BARD j.d.o.o., OIB 44192096741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BARD j.d.o.o.</item>
    </izvorni_sadrzaj>
    <derivirana_varijabla naziv="DomainObject.Predmet.ProtuStrankaListFormated_1">
      <item>BARD j.d.o.o.</item>
    </derivirana_varijabla>
  </DomainObject.Predmet.ProtuStrankaListFormated>
  <DomainObject.Predmet.ProtuStrankaListFormatedOIB>
    <izvorni_sadrzaj>
      <item>BARD j.d.o.o., OIB 44192096741</item>
    </izvorni_sadrzaj>
    <derivirana_varijabla naziv="DomainObject.Predmet.ProtuStrankaListFormatedOIB_1">
      <item>BARD j.d.o.o., OIB 44192096741</item>
    </derivirana_varijabla>
  </DomainObject.Predmet.ProtuStrankaListFormatedOIB>
  <DomainObject.Predmet.ProtuStrankaListFormatedWithAdress>
    <izvorni_sadrzaj>
      <item>BARD j.d.o.o., Ivana Žorža 39, 51000 Rijeka</item>
    </izvorni_sadrzaj>
    <derivirana_varijabla naziv="DomainObject.Predmet.ProtuStrankaListFormatedWithAdress_1">
      <item>BARD j.d.o.o., Ivana Žorža 39, 51000 Rijeka</item>
    </derivirana_varijabla>
  </DomainObject.Predmet.ProtuStrankaListFormatedWithAdress>
  <DomainObject.Predmet.ProtuStrankaListFormatedWithAdressOIB>
    <izvorni_sadrzaj>
      <item>BARD j.d.o.o., OIB 44192096741, Ivana Žorža 39, 51000 Rijeka</item>
    </izvorni_sadrzaj>
    <derivirana_varijabla naziv="DomainObject.Predmet.ProtuStrankaListFormatedWithAdressOIB_1">
      <item>BARD j.d.o.o., OIB 44192096741, Ivana Žorža 39, 51000 Rijeka</item>
    </derivirana_varijabla>
  </DomainObject.Predmet.ProtuStrankaListFormatedWithAdressOIB>
  <DomainObject.Predmet.ProtuStrankaListNazivFormated>
    <izvorni_sadrzaj>
      <item>BARD j.d.o.o.</item>
    </izvorni_sadrzaj>
    <derivirana_varijabla naziv="DomainObject.Predmet.ProtuStrankaListNazivFormated_1">
      <item>BARD j.d.o.o.</item>
    </derivirana_varijabla>
  </DomainObject.Predmet.ProtuStrankaListNazivFormated>
  <DomainObject.Predmet.ProtuStrankaListNazivFormatedOIB>
    <izvorni_sadrzaj>
      <item>BARD j.d.o.o., OIB 44192096741</item>
    </izvorni_sadrzaj>
    <derivirana_varijabla naziv="DomainObject.Predmet.ProtuStrankaListNazivFormatedOIB_1">
      <item>BARD j.d.o.o., OIB 44192096741</item>
    </derivirana_varijabla>
  </DomainObject.Predmet.ProtuStrankaListNazivFormatedOIB>
  <DomainObject.Predmet.OstaliListFormated>
    <izvorni_sadrzaj>
      <item>Amir Kušmić</item>
    </izvorni_sadrzaj>
    <derivirana_varijabla naziv="DomainObject.Predmet.OstaliListFormated_1">
      <item>Amir Kušmić</item>
    </derivirana_varijabla>
  </DomainObject.Predmet.OstaliListFormated>
  <DomainObject.Predmet.OstaliListFormatedOIB>
    <izvorni_sadrzaj>
      <item>Amir Kušmić, OIB 74091729195</item>
    </izvorni_sadrzaj>
    <derivirana_varijabla naziv="DomainObject.Predmet.OstaliListFormatedOIB_1">
      <item>Amir Kušmić, OIB 74091729195</item>
    </derivirana_varijabla>
  </DomainObject.Predmet.OstaliListFormatedOIB>
  <DomainObject.Predmet.OstaliListFormatedWithAdress>
    <izvorni_sadrzaj>
      <item>Amir Kušmić, Ivana Žorža 39/2, 51000 Rijeka</item>
    </izvorni_sadrzaj>
    <derivirana_varijabla naziv="DomainObject.Predmet.OstaliListFormatedWithAdress_1">
      <item>Amir Kušmić, Ivana Žorža 39/2, 51000 Rijeka</item>
    </derivirana_varijabla>
  </DomainObject.Predmet.OstaliListFormatedWithAdress>
  <DomainObject.Predmet.OstaliListFormatedWithAdressOIB>
    <izvorni_sadrzaj>
      <item>Amir Kušmić, OIB 74091729195, Ivana Žorža 39/2, 51000 Rijeka</item>
    </izvorni_sadrzaj>
    <derivirana_varijabla naziv="DomainObject.Predmet.OstaliListFormatedWithAdressOIB_1">
      <item>Amir Kušmić, OIB 74091729195, Ivana Žorža 39/2, 51000 Rijeka</item>
    </derivirana_varijabla>
  </DomainObject.Predmet.OstaliListFormatedWithAdressOIB>
  <DomainObject.Predmet.OstaliListNazivFormated>
    <izvorni_sadrzaj>
      <item>Amir Kušmić</item>
    </izvorni_sadrzaj>
    <derivirana_varijabla naziv="DomainObject.Predmet.OstaliListNazivFormated_1">
      <item>Amir Kušmić</item>
    </derivirana_varijabla>
  </DomainObject.Predmet.OstaliListNazivFormated>
  <DomainObject.Predmet.OstaliListNazivFormatedOIB>
    <izvorni_sadrzaj>
      <item>Amir Kušmić, OIB 74091729195</item>
    </izvorni_sadrzaj>
    <derivirana_varijabla naziv="DomainObject.Predmet.OstaliListNazivFormatedOIB_1">
      <item>Amir Kušmić, OIB 74091729195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St-135/2019-16</izvorni_sadrzaj>
    <derivirana_varijabla naziv="DomainObject.PoslovniBrojDokumenta_1">St-135/2019-16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BARD j.d.o.o.</izvorni_sadrzaj>
    <derivirana_varijabla naziv="DomainObject.Predmet.ProtustrankaIDrugi_1">BARD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BARD j.d.o.o., OIB 44192096741, Ivana Žorža 39, 51000 Rijeka</izvorni_sadrzaj>
    <derivirana_varijabla naziv="DomainObject.Predmet.ProtustrankaIDrugiAdressOIB_1">BARD j.d.o.o., OIB 44192096741,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BARD j.d.o.o.</item>
      <item>Amir Kušmić</item>
    </izvorni_sadrzaj>
    <derivirana_varijabla naziv="DomainObject.Predmet.SudioniciListNaziv_1">
      <item>FINA  Rijeka</item>
      <item>BARD j.d.o.o.</item>
      <item>Amir Kušmić</item>
    </derivirana_varijabla>
  </DomainObject.Predmet.SudioniciListNaziv>
  <DomainObject.Predmet.SudioniciListAdressOIB>
    <izvorni_sadrzaj>
      <item>FINA  Rijeka, OIB 85821130368, Frana Kurelca 8,51000 Rijeka</item>
      <item>BARD j.d.o.o., OIB 44192096741, Ivana Žorža 39,51000 Rijeka</item>
      <item>Amir Kušmić, OIB 74091729195, Ivana Žorža 39/2,51000 Rijeka</item>
    </izvorni_sadrzaj>
    <derivirana_varijabla naziv="DomainObject.Predmet.SudioniciListAdressOIB_1">
      <item>FINA  Rijeka, OIB 85821130368, Frana Kurelca 8,51000 Rijeka</item>
      <item>BARD j.d.o.o., OIB 44192096741, Ivana Žorža 39,51000 Rijeka</item>
      <item>Amir Kušmić, OIB 74091729195, Ivana Žorža 39/2,51000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44192096741</item>
      <item>, OIB 74091729195</item>
    </izvorni_sadrzaj>
    <derivirana_varijabla naziv="DomainObject.Predmet.SudioniciListNazivOIB_1">
      <item>, OIB 85821130368</item>
      <item>, OIB 44192096741</item>
      <item>, OIB 74091729195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5802F-B717-4CBF-A927-709237496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2829</properties:Characters>
  <properties:Lines>81</properties:Lines>
  <properties:Paragraphs>35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2019-06-10T08:29:00Z</dcterms:created>
  <dc:creator>rcerneka</dc:creator>
  <cp:lastModifiedBy>Dajana Jurković</cp:lastModifiedBy>
  <cp:lastPrinted>2019-03-21T09:01:00Z</cp:lastPrinted>
  <dcterms:modified xmlns:xsi="http://www.w3.org/2001/XMLSchema-instance" xsi:type="dcterms:W3CDTF">2019-06-13T07:41:00Z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St-135/2019-16 / Zapisnik - Ročište radi rasprave o uvjetima za otvaranje steč. post. (135,19 zapisnik prethodni 13.6. BARD.docx)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