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4f2f" w14:paraId="38e4f2f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>
      <w:pPr>
        <w:ind w:firstLine="708"/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447041" w:rsidRPr="00447041">
        <w:t>Stečajna masa iza BRSLIN d.o.o. u stečaju, Zagreb, Antuna Šoljana 11, OIB: 43341321050,</w:t>
      </w:r>
      <w:r w:rsidR="00B3371D">
        <w:t>,</w:t>
      </w:r>
      <w:r w:rsidR="001B679E">
        <w:t xml:space="preserve"> </w:t>
      </w:r>
      <w:r w:rsidR="00112DA9">
        <w:t>27</w:t>
      </w:r>
      <w:r w:rsidR="00B3371D">
        <w:t>. travnja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E16331">
      <w:pPr>
        <w:jc w:val="center"/>
        <w:rPr>
          <w:b/>
        </w:rPr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3037E6" w:rsidP="008E5CCB" w:rsidR="008E5CCB">
      <w:pPr>
        <w:pStyle w:val="Odlomakpopisa"/>
        <w:numPr>
          <w:ilvl w:val="1"/>
          <w:numId w:val="15"/>
        </w:numPr>
        <w:jc w:val="both"/>
      </w:pPr>
      <w:r w:rsidRPr="003037E6">
        <w:t>RH, Ministar</w:t>
      </w:r>
      <w:r>
        <w:t>stvo financija, Porezna uprava,</w:t>
      </w:r>
    </w:p>
    <w:p w:rsidRDefault="003037E6" w:rsidP="008E5CCB" w:rsidR="008E5CCB">
      <w:pPr>
        <w:pStyle w:val="Odlomakpopisa"/>
        <w:ind w:left="1428"/>
        <w:jc w:val="both"/>
      </w:pPr>
      <w:r w:rsidRPr="003037E6">
        <w:t xml:space="preserve">Područni ured </w:t>
      </w:r>
      <w:r w:rsidR="00112DA9">
        <w:t>Zagreb</w:t>
      </w:r>
      <w:r w:rsidR="00B3371D">
        <w:t xml:space="preserve">, </w:t>
      </w:r>
      <w:r w:rsidR="00E46A16">
        <w:t>Zagreb, Savska cesta 41,</w:t>
      </w:r>
    </w:p>
    <w:p w:rsidRDefault="008E5CCB" w:rsidP="008E5CCB" w:rsidR="001B679E">
      <w:pPr>
        <w:pStyle w:val="Odlomakpopisa"/>
        <w:ind w:left="1428"/>
        <w:jc w:val="both"/>
      </w:pPr>
      <w:r>
        <w:t>O</w:t>
      </w:r>
      <w:r w:rsidR="003037E6">
        <w:t xml:space="preserve">IB: 18683136487, </w:t>
      </w:r>
      <w:r w:rsidR="003037E6" w:rsidRPr="003037E6">
        <w:t xml:space="preserve">u iznosu od  </w:t>
      </w:r>
      <w:r w:rsidR="003037E6">
        <w:t xml:space="preserve">                             </w:t>
      </w:r>
      <w:r w:rsidR="001B679E">
        <w:t xml:space="preserve">  </w:t>
      </w:r>
      <w:r w:rsidR="003037E6">
        <w:t xml:space="preserve">  </w:t>
      </w:r>
      <w:r>
        <w:t xml:space="preserve"> </w:t>
      </w:r>
      <w:r w:rsidR="003037E6">
        <w:t xml:space="preserve">  </w:t>
      </w:r>
      <w:r>
        <w:t xml:space="preserve">         </w:t>
      </w:r>
      <w:r w:rsidR="007E1386">
        <w:t xml:space="preserve">  </w:t>
      </w:r>
      <w:r>
        <w:t xml:space="preserve"> </w:t>
      </w:r>
      <w:r w:rsidR="007E1386">
        <w:t xml:space="preserve">   83.619,73</w:t>
      </w:r>
      <w:r w:rsidR="001B679E" w:rsidRPr="001B679E">
        <w:t xml:space="preserve"> kn</w:t>
      </w:r>
      <w:r w:rsidR="00C92400">
        <w:t>.</w:t>
      </w:r>
    </w:p>
    <w:p w:rsidRDefault="00C92400" w:rsidP="00C92400" w:rsidR="00C92400">
      <w:pPr>
        <w:spacing w:after="240"/>
        <w:ind w:left="1068"/>
        <w:jc w:val="both"/>
      </w:pPr>
    </w:p>
    <w:p w:rsidRDefault="00C92400" w:rsidP="00112DA9" w:rsidR="00112DA9">
      <w:pPr>
        <w:pStyle w:val="Odlomakpopisa"/>
        <w:numPr>
          <w:ilvl w:val="0"/>
          <w:numId w:val="15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C92400" w:rsidP="007E1386" w:rsidR="007E1386">
      <w:pPr>
        <w:pStyle w:val="Odlomakpopisa"/>
        <w:spacing w:after="240"/>
        <w:ind w:left="1068"/>
        <w:jc w:val="both"/>
      </w:pPr>
      <w:r w:rsidRPr="00E16331">
        <w:t xml:space="preserve">   </w:t>
      </w:r>
      <w:r w:rsidR="00B3371D">
        <w:t xml:space="preserve">                               </w:t>
      </w:r>
    </w:p>
    <w:p w:rsidRDefault="007E1386" w:rsidP="007E1386" w:rsidR="007E1386">
      <w:pPr>
        <w:pStyle w:val="Odlomakpopisa"/>
        <w:numPr>
          <w:ilvl w:val="1"/>
          <w:numId w:val="15"/>
        </w:numPr>
        <w:spacing w:after="240"/>
        <w:jc w:val="both"/>
      </w:pPr>
      <w:r w:rsidRPr="00DA585D">
        <w:t xml:space="preserve">Republika Hrvatska, Ministarstvo financija, Porezna uprava, </w:t>
      </w:r>
    </w:p>
    <w:p w:rsidRDefault="007E1386" w:rsidP="007E1386" w:rsidR="007E1386">
      <w:pPr>
        <w:pStyle w:val="Odlomakpopisa"/>
        <w:spacing w:after="240"/>
        <w:ind w:left="1428"/>
        <w:jc w:val="both"/>
      </w:pPr>
      <w:r>
        <w:t xml:space="preserve">Područni ured Zagreb, </w:t>
      </w:r>
      <w:r w:rsidRPr="00DA585D">
        <w:t xml:space="preserve">OIB: 18683136487, u iznosu od </w:t>
      </w:r>
      <w:r>
        <w:t xml:space="preserve">             102.563,90</w:t>
      </w:r>
      <w:r w:rsidRPr="00DA585D">
        <w:t xml:space="preserve"> kn</w:t>
      </w:r>
      <w:r>
        <w:t>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Republika Hrvatska, Zagreb, Katančićeva 5, 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OIB: 52634238587, u iznosu od                                                       7.037,11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Hrvatske vode, Zagreb, Ulica grada Vukovara 220,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OIB: 28921383001, u iznosu od                                                       1.934,50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Raiffeisenbank Austria d.d., Zagreb, Magazinska cesta 69,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OIB: 53056966535, u iznosu od                                                   215.675,51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Grad Zagreb, Zagreb,Trg Stjepana Radića 1,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 xml:space="preserve"> OIB: 61817894937, u iznosu od                                                      3.772,18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Zagrebačka banka d.d., Zagreb, Trg bana Josipa 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Jelačića 10, OIB: 92963223473, u iznosu od                               465.513,05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Impuls leasing d.o.o., Zagreb, Velimira Škorpika 24/I,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>OIB: 65918029671, u iznosu od                                                   702.815,31 kn.</w:t>
      </w:r>
    </w:p>
    <w:p w:rsidRDefault="007E1386" w:rsidP="007E1386" w:rsidR="007E1386">
      <w:pPr>
        <w:pStyle w:val="Odlomakpopisa"/>
        <w:numPr>
          <w:ilvl w:val="1"/>
          <w:numId w:val="15"/>
        </w:numPr>
        <w:contextualSpacing w:val="false"/>
        <w:jc w:val="both"/>
      </w:pPr>
      <w:r>
        <w:t>Nava banka d.d. u stečaju, Zagreb, Tratinska 27,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  <w:r>
        <w:t xml:space="preserve"> OIB: 07492912398, u iznosu od                                               1.501.231,19 kn.</w:t>
      </w:r>
    </w:p>
    <w:p w:rsidRDefault="007E1386" w:rsidP="007E1386" w:rsidR="007E1386">
      <w:pPr>
        <w:pStyle w:val="Odlomakpopisa"/>
        <w:ind w:left="1428"/>
        <w:contextualSpacing w:val="false"/>
        <w:jc w:val="both"/>
      </w:pPr>
    </w:p>
    <w:p w:rsidRDefault="007E1386" w:rsidP="007E1386" w:rsidR="007E1386">
      <w:pPr>
        <w:pStyle w:val="Odlomakpopisa"/>
        <w:numPr>
          <w:ilvl w:val="0"/>
          <w:numId w:val="7"/>
        </w:numPr>
        <w:jc w:val="both"/>
      </w:pPr>
      <w:r>
        <w:t>Osporene tražbine, koje je osporio stečajni upravitelj</w:t>
      </w:r>
    </w:p>
    <w:p w:rsidRDefault="007E1386" w:rsidP="007E1386" w:rsidR="007E1386">
      <w:pPr>
        <w:pStyle w:val="Odlomakpopisa"/>
        <w:ind w:left="1440"/>
        <w:jc w:val="both"/>
      </w:pPr>
    </w:p>
    <w:p w:rsidRDefault="007E1386" w:rsidP="007E1386" w:rsidR="007E1386">
      <w:pPr>
        <w:pStyle w:val="Odlomakpopisa"/>
        <w:numPr>
          <w:ilvl w:val="0"/>
          <w:numId w:val="10"/>
        </w:numPr>
        <w:jc w:val="both"/>
      </w:pPr>
      <w:r>
        <w:t>Drugi viši isplatni red</w:t>
      </w:r>
    </w:p>
    <w:p w:rsidRDefault="007E1386" w:rsidP="007E1386" w:rsidR="007E1386">
      <w:pPr>
        <w:pStyle w:val="Odlomakpopisa"/>
        <w:ind w:left="1440"/>
        <w:jc w:val="both"/>
      </w:pPr>
    </w:p>
    <w:p w:rsidRDefault="007E1386" w:rsidP="007E1386" w:rsidR="007E1386">
      <w:pPr>
        <w:pStyle w:val="Odlomakpopisa"/>
        <w:numPr>
          <w:ilvl w:val="1"/>
          <w:numId w:val="10"/>
        </w:numPr>
        <w:jc w:val="both"/>
      </w:pPr>
      <w:r>
        <w:t xml:space="preserve"> RH, Ministarstvo financija, Porezna uprava, Zagreb, </w:t>
      </w:r>
    </w:p>
    <w:p w:rsidRDefault="007E1386" w:rsidP="007E1386" w:rsidR="007E1386">
      <w:pPr>
        <w:pStyle w:val="Odlomakpopisa"/>
        <w:ind w:left="1800"/>
        <w:jc w:val="both"/>
      </w:pPr>
      <w:r>
        <w:t xml:space="preserve"> Savska cesta 41, OIB: 18683136487, u iznosu od                  28.903,36 kn.</w:t>
      </w:r>
    </w:p>
    <w:p w:rsidRDefault="007E1386" w:rsidP="007E1386" w:rsidR="007E1386">
      <w:pPr>
        <w:pStyle w:val="Odlomakpopisa"/>
        <w:ind w:left="1080"/>
        <w:jc w:val="both"/>
      </w:pPr>
    </w:p>
    <w:p w:rsidRDefault="001B679E" w:rsidP="001B679E" w:rsidR="001B679E" w:rsidRPr="001B679E">
      <w:pPr>
        <w:pStyle w:val="Odlomakpopisa"/>
        <w:ind w:left="2148"/>
        <w:contextualSpacing w:val="false"/>
        <w:jc w:val="both"/>
      </w:pP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46A16" w:rsidR="00E16331">
      <w:pPr>
        <w:jc w:val="center"/>
      </w:pPr>
      <w:r w:rsidRPr="00E16331">
        <w:t xml:space="preserve">U Karlovcu </w:t>
      </w:r>
      <w:r w:rsidR="00112DA9">
        <w:t>27</w:t>
      </w:r>
      <w:r w:rsidR="004E7ECA">
        <w:t>. travnja</w:t>
      </w:r>
      <w:r w:rsidR="001B679E">
        <w:t xml:space="preserve"> 2017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5ED" w:rsidR="008E75ED">
      <w:r>
        <w:separator/>
      </w:r>
    </w:p>
  </w:endnote>
  <w:endnote w:id="0" w:type="continuationSeparator">
    <w:p w:rsidRDefault="008E75ED" w:rsidR="008E7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5ED" w:rsidR="008E75ED">
      <w:r>
        <w:separator/>
      </w:r>
    </w:p>
  </w:footnote>
  <w:footnote w:id="0" w:type="continuationSeparator">
    <w:p w:rsidRDefault="008E75ED" w:rsidR="008E75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0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7E1386">
      <w:t>5388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041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7E1386">
      <w:t>5388/16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7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0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5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6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8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8"/>
  </w:num>
  <w:num w:numId="5">
    <w:abstractNumId w:val="5"/>
  </w:num>
  <w:num w:numId="6">
    <w:abstractNumId w:val="1"/>
  </w:num>
  <w:num w:numId="7">
    <w:abstractNumId w:val="15"/>
  </w:num>
  <w:num w:numId="8">
    <w:abstractNumId w:val="19"/>
  </w:num>
  <w:num w:numId="9">
    <w:abstractNumId w:val="4"/>
  </w:num>
  <w:num w:numId="10">
    <w:abstractNumId w:val="1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1"/>
  </w:num>
  <w:num w:numId="17">
    <w:abstractNumId w:val="7"/>
  </w:num>
  <w:num w:numId="18">
    <w:abstractNumId w:val="10"/>
  </w:num>
  <w:num w:numId="19">
    <w:abstractNumId w:val="16"/>
  </w:num>
  <w:num w:numId="20">
    <w:abstractNumId w:val="9"/>
  </w:num>
  <w:num w:numId="21">
    <w:abstractNumId w:val="6"/>
  </w:num>
  <w:num w:numId="22">
    <w:abstractNumId w:val="14"/>
  </w:num>
  <w:num w:numId="2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410FBE"/>
    <w:rsid w:val="00447041"/>
    <w:rsid w:val="00490E93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A59F1"/>
    <w:rsid w:val="007E1386"/>
    <w:rsid w:val="00803CD3"/>
    <w:rsid w:val="00817828"/>
    <w:rsid w:val="008248D0"/>
    <w:rsid w:val="008827DE"/>
    <w:rsid w:val="008E5CCB"/>
    <w:rsid w:val="008E75ED"/>
    <w:rsid w:val="009068DA"/>
    <w:rsid w:val="0093541B"/>
    <w:rsid w:val="009625F1"/>
    <w:rsid w:val="009B2282"/>
    <w:rsid w:val="009B68DC"/>
    <w:rsid w:val="009B7938"/>
    <w:rsid w:val="009D6D0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3718"/>
    <w:rsid w:val="00E16331"/>
    <w:rsid w:val="00E46A16"/>
    <w:rsid w:val="00E86B11"/>
    <w:rsid w:val="00EA102D"/>
    <w:rsid w:val="00EB257F"/>
    <w:rsid w:val="00EC04DD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71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71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71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71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71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71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71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71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>St-204/2017-24</izvorni_sadrzaj>
    <derivirana_varijabla naziv="DomainObject.Oznaka_1">St-204/2017-24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BRSLIN d.o.o. u stečaju</izvorni_sadrzaj>
    <derivirana_varijabla naziv="DomainObject.Predmet.ProtustrankaFormated_1">  Stečajna masa iza BRSLIN d.o.o. u stečaju</derivirana_varijabla>
  </DomainObject.Predmet.ProtustrankaFormated>
  <DomainObject.Predmet.ProtustrankaFormatedOIB>
    <izvorni_sadrzaj>  Stečajna masa iza BRSLIN d.o.o. u stečaju, OIB 37727452564</izvorni_sadrzaj>
    <derivirana_varijabla naziv="DomainObject.Predmet.ProtustrankaFormatedOIB_1">  Stečajna masa iza BRSLIN d.o.o. u stečaju, OIB 37727452564</derivirana_varijabla>
  </DomainObject.Predmet.ProtustrankaFormatedOIB>
  <DomainObject.Predmet.ProtustrankaFormatedWithAdress>
    <izvorni_sadrzaj> Stečajna masa iza BRSLIN d.o.o. u stečaju, Gredička 23, 10000 Zagreb</izvorni_sadrzaj>
    <derivirana_varijabla naziv="DomainObject.Predmet.ProtustrankaFormatedWithAdress_1"> Stečajna masa iza BRSLIN d.o.o. u stečaju, Gredička 23, 10000 Zagreb</derivirana_varijabla>
  </DomainObject.Predmet.ProtustrankaFormatedWithAdress>
  <DomainObject.Predmet.ProtustrankaFormatedWithAdressOIB>
    <izvorni_sadrzaj> Stečajna masa iza BRSLIN d.o.o. u stečaju, OIB 37727452564, Gredička 23, 10000 Zagreb</izvorni_sadrzaj>
    <derivirana_varijabla naziv="DomainObject.Predmet.ProtustrankaFormatedWithAdressOIB_1"> Stečajna masa iza BRSLIN d.o.o. u stečaju, OIB 37727452564, Gredička 23, 10000 Zagreb</derivirana_varijabla>
  </DomainObject.Predmet.ProtustrankaFormatedWithAdressOIB>
  <DomainObject.Predmet.ProtustrankaWithAdress>
    <izvorni_sadrzaj>Stečajna masa iza BRSLIN d.o.o. u stečaju Gredička 23, 10000 Zagreb</izvorni_sadrzaj>
    <derivirana_varijabla naziv="DomainObject.Predmet.ProtustrankaWithAdress_1">Stečajna masa iza BRSLIN d.o.o. u stečaju Gredička 23, 10000 Zagreb</derivirana_varijabla>
  </DomainObject.Predmet.ProtustrankaWithAdress>
  <DomainObject.Predmet.ProtustrankaWithAdressOIB>
    <izvorni_sadrzaj>Stečajna masa iza BRSLIN d.o.o. u stečaju, OIB 37727452564, Gredička 23, 10000 Zagreb</izvorni_sadrzaj>
    <derivirana_varijabla naziv="DomainObject.Predmet.ProtustrankaWithAdressOIB_1">Stečajna masa iza BRSLIN d.o.o. u stečaju, OIB 37727452564, Gredička 23, 10000 Zagreb</derivirana_varijabla>
  </DomainObject.Predmet.ProtustrankaWithAdressOIB>
  <DomainObject.Predmet.ProtustrankaNazivFormated>
    <izvorni_sadrzaj>Stečajna masa iza BRSLIN d.o.o. u stečaju</izvorni_sadrzaj>
    <derivirana_varijabla naziv="DomainObject.Predmet.ProtustrankaNazivFormated_1">Stečajna masa iza BRSLIN d.o.o. u stečaju</derivirana_varijabla>
  </DomainObject.Predmet.ProtustrankaNazivFormated>
  <DomainObject.Predmet.ProtustrankaNazivFormatedOIB>
    <izvorni_sadrzaj>Stečajna masa iza BRSLIN d.o.o. u stečaju, OIB 37727452564</izvorni_sadrzaj>
    <derivirana_varijabla naziv="DomainObject.Predmet.ProtustrankaNazivFormatedOIB_1">Stečajna masa iza BRSLIN d.o.o. u stečaju, OIB 37727452564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uprava, područni ured Zagreb zastupanog po punomoćniku Županijsko državno odvjetništvo</izvorni_sadrzaj>
    <derivirana_varijabla naziv="DomainObject.Predmet.StrankaFormated_1">  FINA Regionalni centar Zagreb; RH Ministarstvo financija Porezna uprava, područni ured Zagreb zastupanog po punomoćniku Županijsko državno odvjetništvo</derivirana_varijabla>
  </DomainObject.Predmet.StrankaFormated>
  <DomainObject.Predmet.StrankaFormatedOIB>
    <izvorni_sadrzaj>  FINA Regionalni centar Zagreb, OIB 85821130368; RH Ministarstvo financija Porezna uprava, područni ured Zagreb, OIB 18683136487 zastupanog po punomoćniku Županijsko državno odvjetništvo</izvorni_sadrzaj>
    <derivirana_varijabla naziv="DomainObject.Predmet.StrankaFormatedOIB_1">  FINA Regionalni centar Zagreb, OIB 85821130368; RH Ministarstvo financija Porezna uprava, područni ured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1, 10000 Zagreb; RH Ministarstvo financija Porezna uprava, područni ured Zagreb, Av. Dubrovnik 32, 10000 Zagreb zastupanog po punomoćniku Županijsko državno odvjetništvo</izvorni_sadrzaj>
    <derivirana_varijabla naziv="DomainObject.Predmet.StrankaFormatedWithAdress_1"> FINA Regionalni centar Zagreb, Trg svibanjskih žrtava 1995. 1, 10000 Zagreb; RH Ministarstvo financija Porezna uprava, područni ured Zagreb, Av. Dubrovnik 32,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uprava, područni ured Zagreb, OIB 18683136487, Av. Dubrovnik 32, 10000 Zagreb zastupanog po punomoćniku Županijsko državno odvjetništvo</izvorni_sadrzaj>
    <derivirana_varijabla naziv="DomainObject.Predmet.StrankaFormatedWithAdressOIB_1"> FINA Regionalni centar Zagreb, OIB 85821130368, Trg svibanjskih žrtava 1995. 1, 10000 Zagreb; RH Ministarstvo financija Porezna uprava, područni ured Zagreb, OIB 18683136487, Av. Dubrovnik 32, 10000 Zagreb zastupanog po punomoćniku Županijsko državno odvjetništvo</derivirana_varijabla>
  </DomainObject.Predmet.StrankaFormatedWithAdressOIB>
  <DomainObject.Predmet.StrankaWithAdress>
    <izvorni_sadrzaj>FINA Regionalni centar Zagreb Trg svibanjskih žrtava 1995. 1,10000 Zagreb,RH Ministarstvo financija Porezna uprava, područni ured Zagreb Av. Dubrovnik 32,10000 Zagreb</izvorni_sadrzaj>
    <derivirana_varijabla naziv="DomainObject.Predmet.StrankaWithAdress_1">FINA Regionalni centar Zagreb Trg svibanjskih žrtava 1995. 1,10000 Zagreb,RH Ministarstvo financija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Zagreb,RH Ministarstvo financija Porezna uprava, područni ured Zagreb, OIB 18683136487, Av. Dubrovnik 32,10000 Zagreb</izvorni_sadrzaj>
    <derivirana_varijabla naziv="DomainObject.Predmet.StrankaWithAdressOIB_1">FINA Regionalni centar Zagreb, OIB 85821130368, Trg svibanjskih žrtava 1995. 1,10000 Zagreb,RH Ministarstvo financija Porezna uprava, područni ured Zagreb, OIB 18683136487, Av. Dubrovnik 32,10000 Zagreb</derivirana_varijabla>
  </DomainObject.Predmet.StrankaWithAdressOIB>
  <DomainObject.Predmet.StrankaNazivFormated>
    <izvorni_sadrzaj>FINA Regionalni centar Zagreb,RH Ministarstvo financija Porezna uprava, područni ured Zagreb</izvorni_sadrzaj>
    <derivirana_varijabla naziv="DomainObject.Predmet.StrankaNazivFormated_1">FINA Regionalni centar Zagreb,RH Ministarstvo financija Porezna uprava, područni ured Zagreb</derivirana_varijabla>
  </DomainObject.Predmet.StrankaNazivFormated>
  <DomainObject.Predmet.StrankaNazivFormatedOIB>
    <izvorni_sadrzaj>FINA Regionalni centar Zagreb, OIB 85821130368,RH Ministarstvo financija Porezna uprava, područni ured Zagreb, OIB 18683136487</izvorni_sadrzaj>
    <derivirana_varijabla naziv="DomainObject.Predmet.StrankaNazivFormatedOIB_1">FINA Regionalni centar Zagreb, OIB 85821130368,RH Ministarstvo financija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Ministarstvo financija Porezna uprava, područni ured Zagreb zastupanog po punomoćniku Županijsko državno odvjetništvo</item>
    </izvorni_sadrzaj>
    <derivirana_varijabla naziv="DomainObject.Predmet.StrankaListFormated_1">
      <item>FINA Regionalni centar Zagreb</item>
      <item>RH Ministarstvo financija Porezna uprava, područni ured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RH Ministarstvo financija Porezna uprava, područni ured Zagreb, OIB 18683136487 zastupanog po punomoćniku Županijsko državno odvjetništvo</item>
    </izvorni_sadrzaj>
    <derivirana_varijabla naziv="DomainObject.Predmet.StrankaListFormatedOIB_1">
      <item>FINA Regionalni centar Zagreb, OIB 85821130368</item>
      <item>RH Ministarstvo financija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uprava, područni ured Zagreb, Av. Dubrovnik 32, 10000 Zagreb zastupanog po punomoćniku Županijsko državno odvjetništvo</item>
    </izvorni_sadrzaj>
    <derivirana_varijabla naziv="DomainObject.Predmet.StrankaListFormatedWithAdress_1">
      <item>FINA Regionalni centar Zagreb, Trg svibanjskih žrtava 1995. 1, 10000 Zagreb</item>
      <item>RH Ministarstvo financija Porezna uprava, područni ured Zagreb, Av. Dubrovnik 32,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uprava, područni ured Zagreb, OIB 18683136487, Av. Dubrovnik 32,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uprava, područni ured Zagreb, OIB 18683136487, Av. Dubrovnik 32,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RH Ministarstvo financija Porezna uprava, područni ured Zagreb</item>
    </izvorni_sadrzaj>
    <derivirana_varijabla naziv="DomainObject.Predmet.StrankaListNazivFormated_1">
      <item>FINA Regionalni centar Zagreb</item>
      <item>RH Ministarstvo financija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područni ured Zagreb, OIB 18683136487</item>
    </izvorni_sadrzaj>
    <derivirana_varijabla naziv="DomainObject.Predmet.StrankaListNazivFormatedOIB_1">
      <item>FINA Regionalni centar Zagreb, OIB 85821130368</item>
      <item>RH Ministarstvo financija Porezna uprava, područni ured Zagreb, OIB 18683136487</item>
    </derivirana_varijabla>
  </DomainObject.Predmet.StrankaListNazivFormatedOIB>
  <DomainObject.Predmet.ProtuStrankaListFormated>
    <izvorni_sadrzaj>
      <item>Stečajna masa iza BRSLIN d.o.o. u stečaju</item>
    </izvorni_sadrzaj>
    <derivirana_varijabla naziv="DomainObject.Predmet.ProtuStrankaListFormated_1">
      <item>Stečajna masa iza BRSLIN d.o.o. u stečaju</item>
    </derivirana_varijabla>
  </DomainObject.Predmet.ProtuStrankaListFormated>
  <DomainObject.Predmet.ProtuStrankaListFormatedOIB>
    <izvorni_sadrzaj>
      <item>Stečajna masa iza BRSLIN d.o.o. u stečaju, OIB 37727452564</item>
    </izvorni_sadrzaj>
    <derivirana_varijabla naziv="DomainObject.Predmet.ProtuStrankaListFormatedOIB_1">
      <item>Stečajna masa iza BRSLIN d.o.o. u stečaju, OIB 37727452564</item>
    </derivirana_varijabla>
  </DomainObject.Predmet.ProtuStrankaListFormatedOIB>
  <DomainObject.Predmet.ProtuStrankaListFormatedWithAdress>
    <izvorni_sadrzaj>
      <item>Stečajna masa iza BRSLIN d.o.o. u stečaju, Gredička 23, 10000 Zagreb</item>
    </izvorni_sadrzaj>
    <derivirana_varijabla naziv="DomainObject.Predmet.ProtuStrankaListFormatedWithAdress_1">
      <item>Stečajna masa iza BRSLIN d.o.o. u stečaju, Gredička 23, 10000 Zagreb</item>
    </derivirana_varijabla>
  </DomainObject.Predmet.ProtuStrankaListFormatedWithAdress>
  <DomainObject.Predmet.ProtuStrankaListFormatedWithAdressOIB>
    <izvorni_sadrzaj>
      <item>Stečajna masa iza BRSLIN d.o.o. u stečaju, OIB 37727452564, Gredička 23, 10000 Zagreb</item>
    </izvorni_sadrzaj>
    <derivirana_varijabla naziv="DomainObject.Predmet.ProtuStrankaListFormatedWithAdressOIB_1">
      <item>Stečajna masa iza BRSLIN d.o.o. u stečaju, OIB 37727452564, Gredička 23, 10000 Zagreb</item>
    </derivirana_varijabla>
  </DomainObject.Predmet.ProtuStrankaListFormatedWithAdressOIB>
  <DomainObject.Predmet.ProtuStrankaListNazivFormated>
    <izvorni_sadrzaj>
      <item>Stečajna masa iza BRSLIN d.o.o. u stečaju</item>
    </izvorni_sadrzaj>
    <derivirana_varijabla naziv="DomainObject.Predmet.ProtuStrankaListNazivFormated_1">
      <item>Stečajna masa iza BRSLIN d.o.o. u stečaju</item>
    </derivirana_varijabla>
  </DomainObject.Predmet.ProtuStrankaListNazivFormated>
  <DomainObject.Predmet.ProtuStrankaListNazivFormatedOIB>
    <izvorni_sadrzaj>
      <item>Stečajna masa iza BRSLIN d.o.o. u stečaju, OIB 37727452564</item>
    </izvorni_sadrzaj>
    <derivirana_varijabla naziv="DomainObject.Predmet.ProtuStrankaListNazivFormatedOIB_1">
      <item>Stečajna masa iza BRSLIN d.o.o. u stečaju, OIB 37727452564</item>
    </derivirana_varijabla>
  </DomainObject.Predmet.ProtuStrankaListNazivFormatedOIB>
  <DomainObject.Predmet.OstaliListFormated>
    <izvorni_sadrzaj>
      <item>Drago Slivonja</item>
      <item>Županijsko državno odvjetništvo punomoćnik sudionika u postupku RH Ministarstvo financija Porezna uprava, područni ured Zagreb</item>
    </izvorni_sadrzaj>
    <derivirana_varijabla naziv="DomainObject.Predmet.OstaliListFormated_1">
      <item>Drago Slivonja</item>
      <item>Županijsko državno odvjetništvo punomoćnik sudionika u postupku RH Ministarstvo financija Porezna uprava, područni ured Zagreb</item>
    </derivirana_varijabla>
  </DomainObject.Predmet.OstaliListFormated>
  <DomainObject.Predmet.OstaliListFormatedOIB>
    <izvorni_sadrzaj>
      <item>Drago Slivonja, OIB 50328728472</item>
      <item>Županijsko državno odvjetništvo, OIB 52634238587 punomoćnik sudionika u postupku RH Ministarstvo financija Porezna uprava, područni ured Zagreb</item>
    </izvorni_sadrzaj>
    <derivirana_varijabla naziv="DomainObject.Predmet.OstaliListFormatedOIB_1">
      <item>Drago Slivonja, OIB 50328728472</item>
      <item>Županijsko državno odvjetništvo, OIB 52634238587 punomoćnik sudionika u postupku RH Ministarstvo financija Porezna uprava, područni ured Zagreb</item>
    </derivirana_varijabla>
  </DomainObject.Predmet.OstaliListFormatedOIB>
  <DomainObject.Predmet.OstaliListFormatedWithAdress>
    <izvorni_sadrzaj>
      <item>Drago Slivonja, 2.Hrnetička 17, 10000 Zagreb</item>
      <item>Županijsko državno odvjetništvo, Savska cesta 41, 10000 Zagreb punomoćnik sudionika u postupku RH Ministarstvo financija Porezna uprava, područni ured Zagreb</item>
    </izvorni_sadrzaj>
    <derivirana_varijabla naziv="DomainObject.Predmet.OstaliListFormatedWithAdress_1">
      <item>Drago Slivonja, 2.Hrnetička 17, 10000 Zagreb</item>
      <item>Županijsko državno odvjetništvo, Savska cesta 41, 10000 Zagreb punomoćnik sudionika u postupku RH Ministarstvo financija Porezna uprava, područni ured Zagreb</item>
    </derivirana_varijabla>
  </DomainObject.Predmet.OstaliListFormatedWithAdress>
  <DomainObject.Predmet.OstaliListFormatedWithAdressOIB>
    <izvorni_sadrzaj>
      <item>Drago Slivonja, OIB 50328728472, 2.Hrnetička 17, 10000 Zagreb</item>
      <item>Županijsko državno odvjetništvo, OIB 52634238587, Savska cesta 41, 10000 Zagreb punomoćnik sudionika u postupku RH Ministarstvo financija Porezna uprava, područni ured Zagreb</item>
    </izvorni_sadrzaj>
    <derivirana_varijabla naziv="DomainObject.Predmet.OstaliListFormatedWithAdressOIB_1">
      <item>Drago Slivonja, OIB 50328728472, 2.Hrnetička 17, 10000 Zagreb</item>
      <item>Županijsko državno odvjetništvo, OIB 52634238587, Savska cesta 41, 10000 Zagreb punomoćnik sudionika u postupku RH Ministarstvo financija Porezna uprava, područni ured Zagreb</item>
    </derivirana_varijabla>
  </DomainObject.Predmet.OstaliListFormatedWithAdressOIB>
  <DomainObject.Predmet.OstaliListNazivFormated>
    <izvorni_sadrzaj>
      <item>Drago Slivonja</item>
      <item>Županijsko državno odvjetništvo</item>
    </izvorni_sadrzaj>
    <derivirana_varijabla naziv="DomainObject.Predmet.OstaliListNazivFormated_1">
      <item>Drago Slivonja</item>
      <item>Županijsko državno odvjetništvo</item>
    </derivirana_varijabla>
  </DomainObject.Predmet.OstaliListNazivFormated>
  <DomainObject.Predmet.OstaliListNazivFormatedOIB>
    <izvorni_sadrzaj>
      <item>Drago Slivonja, OIB 50328728472</item>
      <item>Županijsko državno odvjetništvo, OIB 52634238587</item>
    </izvorni_sadrzaj>
    <derivirana_varijabla naziv="DomainObject.Predmet.OstaliListNazivFormatedOIB_1">
      <item>Drago Slivonja, OIB 50328728472</item>
      <item>Županijsko državno odvjetništvo,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St-204/2017-24</izvorni_sadrzaj>
    <derivirana_varijabla naziv="DomainObject.PoslovniBrojDokumenta_1">St-204/2017-24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BRSLIN d.o.o. u stečaju</izvorni_sadrzaj>
    <derivirana_varijabla naziv="DomainObject.Predmet.ProtustrankaIDrugi_1">Stečajna masa iza BRSLIN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BRSLIN d.o.o. u stečaju, OIB 37727452564, Gredička 23, 10000 Zagreb</izvorni_sadrzaj>
    <derivirana_varijabla naziv="DomainObject.Predmet.ProtustrankaIDrugiAdressOIB_1">Stečajna masa iza BRSLIN d.o.o. u stečaju, OIB 37727452564, Gredička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Drago Slivonja</item>
      <item>RH Ministarstvo financija Porezna uprava, područni ured Zagreb</item>
      <item>Županijsko državno odvjetništvo</item>
      <item>Stečajna masa iza BRSLIN d.o.o. u stečaju</item>
    </izvorni_sadrzaj>
    <derivirana_varijabla naziv="DomainObject.Predmet.SudioniciListNaziv_1">
      <item>FINA Regionalni centar Zagreb</item>
      <item>Drago Slivonja</item>
      <item>RH Ministarstvo financija Porezna uprava, područni ured Zagreb</item>
      <item>Županijsko državno odvjetništvo</item>
      <item>Stečajna masa iza BRSLIN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Drago Slivonja, OIB 50328728472, 2.Hrnetička 17,10000 Zagreb</item>
      <item>RH Ministarstvo financija Porezna uprava, područni ured Zagreb, OIB 18683136487, Av. Dubrovnik 32,10000 Zagreb</item>
      <item>Županijsko državno odvjetništvo, OIB 52634238587, Savska cesta 41,10000 Zagreb</item>
      <item>Stečajna masa iza BRSLIN d.o.o. u stečaju, OIB 37727452564, Gredička 23,10000 Zagreb</item>
    </izvorni_sadrzaj>
    <derivirana_varijabla naziv="DomainObject.Predmet.SudioniciListAdressOIB_1">
      <item>FINA Regionalni centar Zagreb, OIB 85821130368, Trg svibanjskih žrtava 1995. 1,10000 Zagreb</item>
      <item>Drago Slivonja, OIB 50328728472, 2.Hrnetička 17,10000 Zagreb</item>
      <item>RH Ministarstvo financija Porezna uprava, područni ured Zagreb, OIB 18683136487, Av. Dubrovnik 32,10000 Zagreb</item>
      <item>Županijsko državno odvjetništvo, OIB 52634238587, Savska cesta 41,10000 Zagreb</item>
      <item>Stečajna masa iza BRSLIN d.o.o. u stečaju, OIB 37727452564,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50328728472</item>
      <item>, OIB 18683136487</item>
      <item>, OIB 52634238587</item>
      <item>, OIB 37727452564</item>
    </izvorni_sadrzaj>
    <derivirana_varijabla naziv="DomainObject.Predmet.SudioniciListNazivOIB_1">
      <item>, OIB 85821130368</item>
      <item>, OIB 50328728472</item>
      <item>, OIB 18683136487</item>
      <item>, OIB 52634238587</item>
      <item>, OIB 37727452564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287</properties:Words>
  <properties:Characters>1554</properties:Characters>
  <properties:Lines>73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2017-04-28T05:25:00Z</dcterms:created>
  <dc:creator>Korisnik</dc:creator>
  <cp:lastModifiedBy>Draženka Prpić</cp:lastModifiedBy>
  <cp:lastPrinted>2017-04-28T05:35:00Z</cp:lastPrinted>
  <dcterms:modified xmlns:xsi="http://www.w3.org/2001/XMLSchema-instance" xsi:type="dcterms:W3CDTF">2017-04-28T05:38:00Z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St-204/2017-24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