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8792" w14:paraId="12e8792" w:rsidRDefault="002C0D97" w:rsidP="002C0D97" w:rsidR="002C0D9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2C0D97" w:rsidP="002C0D97" w:rsidR="002C0D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2C0D97" w:rsidP="002C0D97" w:rsidR="002C0D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C0D97" w:rsidP="002C0D97" w:rsidR="002C0D97">
      <w:pPr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2C0D97" w:rsidP="002C0D97" w:rsidR="002C0D97">
      <w:pPr>
        <w:rPr>
          <w:rFonts w:cs="Times New Roman" w:hAnsi="Times New Roman" w:ascii="Times New Roman"/>
          <w:bCs/>
          <w:sz w:val="24"/>
          <w:szCs w:val="24"/>
        </w:rPr>
      </w:pPr>
    </w:p>
    <w:p w:rsidRDefault="002C0D97" w:rsidP="002C0D97" w:rsidR="002C0D9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R E P U B L I K A    H R V A T S K A</w:t>
      </w:r>
    </w:p>
    <w:p w:rsidRDefault="002C0D97" w:rsidP="002C0D97" w:rsidR="002C0D9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2C0D97" w:rsidP="002C0D97" w:rsidR="002C0D97" w:rsidRPr="002C0D9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4C49" w:rsidP="002C0D97" w:rsidR="00BD4C49" w:rsidRPr="002C0D97">
      <w:pPr>
        <w:pStyle w:val="Naslov2"/>
        <w:spacing w:lineRule="auto" w:line="240"/>
        <w:ind w:firstLine="708"/>
        <w:jc w:val="both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 w:rsidRPr="002C0D97">
        <w:rPr>
          <w:rFonts w:cs="Times New Roman" w:hAnsi="Times New Roman" w:ascii="Times New Roman"/>
          <w:b w:val="false"/>
          <w:color w:val="auto"/>
          <w:sz w:val="24"/>
          <w:szCs w:val="24"/>
        </w:rPr>
        <w:t>Trgovački sud u Varaždinu, po sucu toga suda Kseniji Flack-Makitan u stečajnom postupku</w:t>
      </w:r>
      <w:r w:rsidR="00316BD2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koji se vodi</w:t>
      </w:r>
      <w:r w:rsidRPr="002C0D97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nad stečajnim dužnikom</w:t>
      </w:r>
      <w:r w:rsidR="00316BD2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ŠUMOOPREMA d.o.o. u stečaju, Duga Rijeka, Duga Rijeka 3, OIB: </w:t>
      </w:r>
      <w:r w:rsidR="00316BD2" w:rsidRPr="00316BD2">
        <w:rPr>
          <w:rFonts w:cs="Times New Roman" w:hAnsi="Times New Roman" w:ascii="Times New Roman"/>
          <w:b w:val="false"/>
          <w:color w:val="auto"/>
          <w:sz w:val="24"/>
          <w:szCs w:val="24"/>
        </w:rPr>
        <w:t>42653433593</w:t>
      </w:r>
      <w:r w:rsidR="00034189" w:rsidRPr="002C0D97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, </w:t>
      </w:r>
      <w:r w:rsidRPr="002C0D97">
        <w:rPr>
          <w:rFonts w:cs="Times New Roman" w:hAnsi="Times New Roman" w:ascii="Times New Roman"/>
          <w:b w:val="false"/>
          <w:color w:val="auto"/>
          <w:sz w:val="24"/>
          <w:szCs w:val="24"/>
        </w:rPr>
        <w:t>koje</w:t>
      </w:r>
      <w:r w:rsidR="00E1269F" w:rsidRPr="002C0D97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g zastupa stečajni upravitelj </w:t>
      </w:r>
      <w:r w:rsidR="00316BD2">
        <w:rPr>
          <w:rFonts w:cs="Times New Roman" w:hAnsi="Times New Roman" w:ascii="Times New Roman"/>
          <w:b w:val="false"/>
          <w:color w:val="auto"/>
          <w:sz w:val="24"/>
          <w:szCs w:val="24"/>
        </w:rPr>
        <w:t>Milan Kanje</w:t>
      </w:r>
      <w:r w:rsidR="00034189" w:rsidRPr="002C0D97">
        <w:rPr>
          <w:rFonts w:cs="Times New Roman" w:hAnsi="Times New Roman" w:ascii="Times New Roman"/>
          <w:b w:val="false"/>
          <w:color w:val="auto"/>
          <w:sz w:val="24"/>
          <w:szCs w:val="24"/>
        </w:rPr>
        <w:t>r iz Zagreba</w:t>
      </w:r>
      <w:r w:rsidR="001F70DB" w:rsidRPr="002C0D97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, </w:t>
      </w:r>
      <w:r w:rsidR="00316BD2">
        <w:rPr>
          <w:rFonts w:cs="Times New Roman" w:hAnsi="Times New Roman" w:ascii="Times New Roman"/>
          <w:b w:val="false"/>
          <w:color w:val="auto"/>
          <w:sz w:val="24"/>
          <w:szCs w:val="24"/>
        </w:rPr>
        <w:t>12</w:t>
      </w:r>
      <w:r w:rsidR="00034189" w:rsidRPr="002C0D97">
        <w:rPr>
          <w:rFonts w:cs="Times New Roman" w:hAnsi="Times New Roman" w:ascii="Times New Roman"/>
          <w:b w:val="false"/>
          <w:color w:val="auto"/>
          <w:sz w:val="24"/>
          <w:szCs w:val="24"/>
        </w:rPr>
        <w:t>. rujna</w:t>
      </w:r>
      <w:r w:rsidR="00316BD2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2017.</w:t>
      </w:r>
    </w:p>
    <w:p w:rsidRDefault="00E1269F" w:rsidP="002C0D97" w:rsidR="00E1269F" w:rsidRPr="00E1269F">
      <w:pPr>
        <w:spacing w:lineRule="auto" w:line="240"/>
        <w:jc w:val="both"/>
      </w:pPr>
    </w:p>
    <w:p w:rsidRDefault="00BD4C49" w:rsidP="002C0D97" w:rsidR="00BD4C49" w:rsidRPr="00E1269F">
      <w:pPr>
        <w:spacing w:lineRule="auto" w:line="240"/>
        <w:jc w:val="center"/>
        <w:rPr>
          <w:rFonts w:cs="Times New Roman" w:hAnsi="Times New Roman" w:ascii="Times New Roman"/>
          <w:color w:themeShade="BF" w:themeColor="background1" w:val="BFBFBF"/>
          <w:sz w:val="24"/>
          <w:szCs w:val="24"/>
        </w:rPr>
      </w:pPr>
      <w:r w:rsidRPr="00E1269F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r i j e š i o   j e</w:t>
      </w:r>
    </w:p>
    <w:p w:rsidRDefault="00BD4C49" w:rsidP="002C0D97" w:rsidR="00BD4C49" w:rsidRPr="00BD4C49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D4C49" w:rsidP="002C0D97" w:rsidR="00BD4C49" w:rsidRPr="00316B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>I.</w:t>
      </w:r>
      <w:r w:rsidRPr="00BD4C49">
        <w:rPr>
          <w:rFonts w:cs="Times New Roman" w:hAnsi="Times New Roman" w:ascii="Times New Roman"/>
          <w:sz w:val="24"/>
          <w:szCs w:val="24"/>
        </w:rPr>
        <w:tab/>
        <w:t xml:space="preserve">Određuje se prodaja nekretnina stečajnog </w:t>
      </w:r>
      <w:r w:rsidRPr="00034189">
        <w:rPr>
          <w:rFonts w:cs="Times New Roman" w:hAnsi="Times New Roman" w:ascii="Times New Roman"/>
          <w:sz w:val="24"/>
          <w:szCs w:val="24"/>
        </w:rPr>
        <w:t>dužnika</w:t>
      </w:r>
      <w:r w:rsidR="001F70DB" w:rsidRPr="00034189">
        <w:rPr>
          <w:rFonts w:cs="Times New Roman" w:hAnsi="Times New Roman" w:ascii="Times New Roman"/>
          <w:sz w:val="24"/>
          <w:szCs w:val="24"/>
        </w:rPr>
        <w:t xml:space="preserve"> </w:t>
      </w:r>
      <w:r w:rsidR="00316BD2" w:rsidRPr="00316BD2">
        <w:rPr>
          <w:rFonts w:cs="Times New Roman" w:hAnsi="Times New Roman" w:ascii="Times New Roman"/>
          <w:sz w:val="24"/>
          <w:szCs w:val="24"/>
        </w:rPr>
        <w:t xml:space="preserve">ŠUMOOPREMA d.o.o. u stečaju, </w:t>
      </w:r>
      <w:r w:rsidR="00316BD2">
        <w:rPr>
          <w:rFonts w:cs="Times New Roman" w:hAnsi="Times New Roman" w:ascii="Times New Roman"/>
          <w:sz w:val="24"/>
          <w:szCs w:val="24"/>
        </w:rPr>
        <w:t>Duga Rijeka,</w:t>
      </w:r>
      <w:r w:rsidR="00316BD2" w:rsidRPr="00316BD2">
        <w:rPr>
          <w:rFonts w:cs="Times New Roman" w:hAnsi="Times New Roman" w:ascii="Times New Roman"/>
          <w:sz w:val="24"/>
          <w:szCs w:val="24"/>
        </w:rPr>
        <w:t xml:space="preserve"> Duga Rijeka 3, OIB: 42653433593</w:t>
      </w:r>
      <w:r w:rsidR="00034189" w:rsidRPr="00316BD2">
        <w:rPr>
          <w:rFonts w:cs="Times New Roman" w:hAnsi="Times New Roman" w:ascii="Times New Roman"/>
          <w:sz w:val="24"/>
          <w:szCs w:val="24"/>
        </w:rPr>
        <w:t xml:space="preserve"> </w:t>
      </w:r>
      <w:r w:rsidRPr="00316BD2">
        <w:rPr>
          <w:rFonts w:cs="Times New Roman" w:hAnsi="Times New Roman" w:ascii="Times New Roman"/>
          <w:sz w:val="24"/>
          <w:szCs w:val="24"/>
        </w:rPr>
        <w:t>i to:</w:t>
      </w:r>
    </w:p>
    <w:p w:rsidRDefault="00034189" w:rsidP="002C0D97" w:rsidR="000341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</w:t>
      </w:r>
      <w:r w:rsidR="00316BD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11237, stambeno poslovna zgrada i dvorište sa 972 m</w:t>
      </w:r>
      <w:r w:rsidRPr="00316BD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od čega stambeno poslovna zgrada br.</w:t>
      </w:r>
      <w:r w:rsidR="00316BD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123 na Varaždinskoj cesti sa 283 m</w:t>
      </w:r>
      <w:r w:rsidRPr="00316BD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i dvorište na Varaždinskoj cesti sa 689 m</w:t>
      </w:r>
      <w:r w:rsidRPr="00316BD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upisane u z.k.ul.</w:t>
      </w:r>
      <w:r w:rsidR="00316BD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4413, k.o. Koprivnica u 1/1 dijela </w:t>
      </w:r>
      <w:r w:rsidR="00316BD2">
        <w:rPr>
          <w:rFonts w:cs="Times New Roman" w:hAnsi="Times New Roman" w:ascii="Times New Roman"/>
          <w:sz w:val="24"/>
          <w:szCs w:val="24"/>
        </w:rPr>
        <w:t>kod Općinskog suda Koprivnica, Z</w:t>
      </w:r>
      <w:r>
        <w:rPr>
          <w:rFonts w:cs="Times New Roman" w:hAnsi="Times New Roman" w:ascii="Times New Roman"/>
          <w:sz w:val="24"/>
          <w:szCs w:val="24"/>
        </w:rPr>
        <w:t xml:space="preserve">emljišno-knjižni odjel i </w:t>
      </w:r>
    </w:p>
    <w:p w:rsidRDefault="00034189" w:rsidP="002C0D97" w:rsidR="00034189" w:rsidRPr="000341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</w:t>
      </w:r>
      <w:r w:rsidR="00316BD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11238, oranica na Varaždinskoj cesti sa 1786 m</w:t>
      </w:r>
      <w:r w:rsidRPr="00316BD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C608ED">
        <w:rPr>
          <w:rFonts w:cs="Times New Roman" w:hAnsi="Times New Roman" w:ascii="Times New Roman"/>
          <w:sz w:val="24"/>
          <w:szCs w:val="24"/>
        </w:rPr>
        <w:t>čkbr.</w:t>
      </w:r>
      <w:r w:rsidR="00316BD2">
        <w:rPr>
          <w:rFonts w:cs="Times New Roman" w:hAnsi="Times New Roman" w:ascii="Times New Roman"/>
          <w:sz w:val="24"/>
          <w:szCs w:val="24"/>
        </w:rPr>
        <w:t xml:space="preserve"> </w:t>
      </w:r>
      <w:r w:rsidR="00C608ED">
        <w:rPr>
          <w:rFonts w:cs="Times New Roman" w:hAnsi="Times New Roman" w:ascii="Times New Roman"/>
          <w:sz w:val="24"/>
          <w:szCs w:val="24"/>
        </w:rPr>
        <w:t xml:space="preserve">11239 </w:t>
      </w:r>
      <w:r>
        <w:rPr>
          <w:rFonts w:cs="Times New Roman" w:hAnsi="Times New Roman" w:ascii="Times New Roman"/>
          <w:sz w:val="24"/>
          <w:szCs w:val="24"/>
        </w:rPr>
        <w:t>voćnjak na Varaždinskoj cesti sa 821 m</w:t>
      </w:r>
      <w:r w:rsidRPr="00316BD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C608ED">
        <w:rPr>
          <w:rFonts w:cs="Times New Roman" w:hAnsi="Times New Roman" w:ascii="Times New Roman"/>
          <w:sz w:val="24"/>
          <w:szCs w:val="24"/>
        </w:rPr>
        <w:t>čkbr.</w:t>
      </w:r>
      <w:r w:rsidR="00316BD2">
        <w:rPr>
          <w:rFonts w:cs="Times New Roman" w:hAnsi="Times New Roman" w:ascii="Times New Roman"/>
          <w:sz w:val="24"/>
          <w:szCs w:val="24"/>
        </w:rPr>
        <w:t xml:space="preserve"> </w:t>
      </w:r>
      <w:r w:rsidR="00C608ED">
        <w:rPr>
          <w:rFonts w:cs="Times New Roman" w:hAnsi="Times New Roman" w:ascii="Times New Roman"/>
          <w:sz w:val="24"/>
          <w:szCs w:val="24"/>
        </w:rPr>
        <w:t xml:space="preserve">11240 </w:t>
      </w:r>
      <w:r>
        <w:rPr>
          <w:rFonts w:cs="Times New Roman" w:hAnsi="Times New Roman" w:ascii="Times New Roman"/>
          <w:sz w:val="24"/>
          <w:szCs w:val="24"/>
        </w:rPr>
        <w:t>Vinograd na Varaždinskoj cesti sa 735 m</w:t>
      </w:r>
      <w:r w:rsidRPr="00316BD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C608ED">
        <w:rPr>
          <w:rFonts w:cs="Times New Roman" w:hAnsi="Times New Roman" w:ascii="Times New Roman"/>
          <w:sz w:val="24"/>
          <w:szCs w:val="24"/>
        </w:rPr>
        <w:t xml:space="preserve">sve </w:t>
      </w:r>
      <w:r>
        <w:rPr>
          <w:rFonts w:cs="Times New Roman" w:hAnsi="Times New Roman" w:ascii="Times New Roman"/>
          <w:sz w:val="24"/>
          <w:szCs w:val="24"/>
        </w:rPr>
        <w:t>upisane u z.k.ul.</w:t>
      </w:r>
      <w:r w:rsidR="00316BD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4412, k.o. Koprivnica, u 1/1 dijela, ko</w:t>
      </w:r>
      <w:r w:rsidR="00316BD2">
        <w:rPr>
          <w:rFonts w:cs="Times New Roman" w:hAnsi="Times New Roman" w:ascii="Times New Roman"/>
          <w:sz w:val="24"/>
          <w:szCs w:val="24"/>
        </w:rPr>
        <w:t>d Općinskog suda u Koprivnici, Z</w:t>
      </w:r>
      <w:r>
        <w:rPr>
          <w:rFonts w:cs="Times New Roman" w:hAnsi="Times New Roman" w:ascii="Times New Roman"/>
          <w:sz w:val="24"/>
          <w:szCs w:val="24"/>
        </w:rPr>
        <w:t>emljišno-knjižni odjel.</w:t>
      </w:r>
    </w:p>
    <w:p w:rsidRDefault="00BD4C49" w:rsidP="002C0D97" w:rsidR="00BD4C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 xml:space="preserve">Na </w:t>
      </w:r>
      <w:r w:rsidR="00034189">
        <w:rPr>
          <w:rFonts w:cs="Times New Roman" w:hAnsi="Times New Roman" w:ascii="Times New Roman"/>
          <w:sz w:val="24"/>
          <w:szCs w:val="24"/>
        </w:rPr>
        <w:t>ovim nekretninama</w:t>
      </w:r>
      <w:r w:rsidR="001F70DB">
        <w:rPr>
          <w:rFonts w:cs="Times New Roman" w:hAnsi="Times New Roman" w:ascii="Times New Roman"/>
          <w:sz w:val="24"/>
          <w:szCs w:val="24"/>
        </w:rPr>
        <w:t xml:space="preserve"> upisano je založno pravo</w:t>
      </w:r>
      <w:r w:rsidR="00E1269F">
        <w:rPr>
          <w:rFonts w:cs="Times New Roman" w:hAnsi="Times New Roman" w:ascii="Times New Roman"/>
          <w:sz w:val="24"/>
          <w:szCs w:val="24"/>
        </w:rPr>
        <w:t xml:space="preserve"> u korist </w:t>
      </w:r>
      <w:r w:rsidR="00034189">
        <w:rPr>
          <w:rFonts w:cs="Times New Roman" w:hAnsi="Times New Roman" w:ascii="Times New Roman"/>
          <w:sz w:val="24"/>
          <w:szCs w:val="24"/>
        </w:rPr>
        <w:t>Podravske banke d.d. Koprivnica</w:t>
      </w:r>
      <w:r w:rsidR="00316BD2">
        <w:rPr>
          <w:rFonts w:cs="Times New Roman" w:hAnsi="Times New Roman" w:ascii="Times New Roman"/>
          <w:sz w:val="24"/>
          <w:szCs w:val="24"/>
        </w:rPr>
        <w:t>, Opatička 3</w:t>
      </w:r>
      <w:r w:rsidR="00034189">
        <w:rPr>
          <w:rFonts w:cs="Times New Roman" w:hAnsi="Times New Roman" w:ascii="Times New Roman"/>
          <w:sz w:val="24"/>
          <w:szCs w:val="24"/>
        </w:rPr>
        <w:t>.</w:t>
      </w:r>
    </w:p>
    <w:p w:rsidRDefault="00BD4C49" w:rsidP="002C0D97" w:rsidR="00BD4C49" w:rsidRPr="00BD4C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ab/>
        <w:t>II.  Zaključkom o prodaji utvrdit će se način i uvjeti prodaje nekretnina i pokretnina  iz točke I. izreke ovog rješenja.</w:t>
      </w:r>
    </w:p>
    <w:p w:rsidRDefault="00BD4C49" w:rsidP="002C0D97" w:rsidR="00BD4C49" w:rsidRPr="00BD4C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ab/>
        <w:t>III. Na</w:t>
      </w:r>
      <w:r w:rsidR="00034189">
        <w:rPr>
          <w:rFonts w:cs="Times New Roman" w:hAnsi="Times New Roman" w:ascii="Times New Roman"/>
          <w:sz w:val="24"/>
          <w:szCs w:val="24"/>
        </w:rPr>
        <w:t>laže se Općinskom sudu u Koprivnici</w:t>
      </w:r>
      <w:r w:rsidRPr="00BD4C49">
        <w:rPr>
          <w:rFonts w:cs="Times New Roman" w:hAnsi="Times New Roman" w:ascii="Times New Roman"/>
          <w:sz w:val="24"/>
          <w:szCs w:val="24"/>
        </w:rPr>
        <w:t>, Zemljišno</w:t>
      </w:r>
      <w:r w:rsidR="00316BD2">
        <w:rPr>
          <w:rFonts w:cs="Times New Roman" w:hAnsi="Times New Roman" w:ascii="Times New Roman"/>
          <w:sz w:val="24"/>
          <w:szCs w:val="24"/>
        </w:rPr>
        <w:t>-</w:t>
      </w:r>
      <w:r w:rsidRPr="00BD4C49">
        <w:rPr>
          <w:rFonts w:cs="Times New Roman" w:hAnsi="Times New Roman" w:ascii="Times New Roman"/>
          <w:sz w:val="24"/>
          <w:szCs w:val="24"/>
        </w:rPr>
        <w:t>knjižnom odjelu, upis zabilježbe toč. I. izreke ovog rješenja u dijelu koji se odnosi na prodaju nekretnine stečajnog dužnika.</w:t>
      </w:r>
    </w:p>
    <w:p w:rsidRDefault="00BD4C49" w:rsidP="00BD4C49" w:rsidR="00BD4C49">
      <w:pPr>
        <w:rPr>
          <w:rFonts w:cs="Times New Roman" w:hAnsi="Times New Roman" w:ascii="Times New Roman"/>
          <w:sz w:val="24"/>
          <w:szCs w:val="24"/>
        </w:rPr>
      </w:pPr>
    </w:p>
    <w:p w:rsidRDefault="002C0D97" w:rsidP="00BD4C49" w:rsidR="002C0D97">
      <w:pPr>
        <w:rPr>
          <w:rFonts w:cs="Times New Roman" w:hAnsi="Times New Roman" w:ascii="Times New Roman"/>
          <w:sz w:val="24"/>
          <w:szCs w:val="24"/>
        </w:rPr>
      </w:pPr>
    </w:p>
    <w:p w:rsidRDefault="002C0D97" w:rsidP="00BD4C49" w:rsidR="002C0D97" w:rsidRPr="00BD4C49">
      <w:pPr>
        <w:rPr>
          <w:rFonts w:cs="Times New Roman" w:hAnsi="Times New Roman" w:ascii="Times New Roman"/>
          <w:sz w:val="24"/>
          <w:szCs w:val="24"/>
        </w:rPr>
      </w:pPr>
    </w:p>
    <w:p w:rsidRDefault="00BD4C49" w:rsidP="002843C0" w:rsidR="00BD4C49" w:rsidRPr="00BD4C49">
      <w:pPr>
        <w:jc w:val="center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BD4C49" w:rsidP="00BD4C49" w:rsidR="00BD4C49" w:rsidRPr="00BD4C49">
      <w:pPr>
        <w:rPr>
          <w:rFonts w:cs="Times New Roman" w:hAnsi="Times New Roman" w:ascii="Times New Roman"/>
          <w:sz w:val="24"/>
          <w:szCs w:val="24"/>
        </w:rPr>
      </w:pPr>
    </w:p>
    <w:p w:rsidRDefault="00BD4C49" w:rsidP="002C0D97" w:rsidR="002C0D9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ab/>
        <w:t>Na temelju  prijedloga steča</w:t>
      </w:r>
      <w:r w:rsidR="002843C0">
        <w:rPr>
          <w:rFonts w:cs="Times New Roman" w:hAnsi="Times New Roman" w:ascii="Times New Roman"/>
          <w:sz w:val="24"/>
          <w:szCs w:val="24"/>
        </w:rPr>
        <w:t>jnog upravitelja</w:t>
      </w:r>
      <w:r w:rsidRPr="00BD4C49">
        <w:rPr>
          <w:rFonts w:cs="Times New Roman" w:hAnsi="Times New Roman" w:ascii="Times New Roman"/>
          <w:sz w:val="24"/>
          <w:szCs w:val="24"/>
        </w:rPr>
        <w:t xml:space="preserve">, sud je u skladu s čl. 247.  i 249. Stečajnog zakona (Narodne novine broj 71/15) donio ovo rješenje kojim se određuje prodaja nekretnina stečajnog dužnika.  </w:t>
      </w:r>
    </w:p>
    <w:p w:rsidRDefault="00316BD2" w:rsidP="002C0D97" w:rsidR="00316BD2" w:rsidRPr="00BD4C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0D97" w:rsidP="002C0D97" w:rsidR="002C0D9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12</w:t>
      </w:r>
      <w:r w:rsidR="00034189">
        <w:rPr>
          <w:rFonts w:cs="Times New Roman" w:hAnsi="Times New Roman" w:ascii="Times New Roman"/>
          <w:sz w:val="24"/>
          <w:szCs w:val="24"/>
        </w:rPr>
        <w:t>. rujna</w:t>
      </w:r>
      <w:r w:rsidR="00BD4C49" w:rsidRPr="00BD4C49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2C0D97" w:rsidP="002C0D97" w:rsidR="002C0D97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2C0D97" w:rsidP="002C0D97" w:rsidR="002C0D97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2C0D97" w:rsidP="002C0D97" w:rsidR="002C0D97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2C0D97" w:rsidP="00BD4C49" w:rsidR="002C0D97">
      <w:pPr>
        <w:rPr>
          <w:rFonts w:cs="Times New Roman" w:hAnsi="Times New Roman" w:ascii="Times New Roman"/>
          <w:sz w:val="24"/>
          <w:szCs w:val="24"/>
        </w:rPr>
      </w:pPr>
    </w:p>
    <w:p w:rsidRDefault="002C0D97" w:rsidP="002C0D97" w:rsidR="002C0D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C0D97" w:rsidP="002C0D97" w:rsidR="002C0D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16BD2" w:rsidP="00BD4C49" w:rsidR="00316BD2">
      <w:pPr>
        <w:rPr>
          <w:rFonts w:cs="Times New Roman" w:hAnsi="Times New Roman" w:ascii="Times New Roman"/>
          <w:sz w:val="24"/>
          <w:szCs w:val="24"/>
        </w:rPr>
      </w:pPr>
    </w:p>
    <w:p w:rsidRDefault="00316BD2" w:rsidP="00316BD2" w:rsidR="00316B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316BD2" w:rsidP="00316BD2" w:rsidR="00316BD2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6BD2" w:rsidP="00316BD2" w:rsidR="00316BD2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Koprivnici, Zemljišno-knjižni odjel, Koprivnica, Hrvatske državnosti 5,</w:t>
      </w:r>
    </w:p>
    <w:p w:rsidRDefault="00316BD2" w:rsidP="00316BD2" w:rsidR="00316BD2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Zagreb, </w:t>
      </w:r>
      <w:r w:rsidR="003F0168">
        <w:rPr>
          <w:rFonts w:cs="Times New Roman" w:hAnsi="Times New Roman" w:ascii="Times New Roman"/>
          <w:sz w:val="24"/>
          <w:szCs w:val="24"/>
        </w:rPr>
        <w:t xml:space="preserve">Zagreb, Vrtni put 3, </w:t>
      </w:r>
      <w:r>
        <w:rPr>
          <w:rFonts w:cs="Times New Roman" w:hAnsi="Times New Roman" w:ascii="Times New Roman"/>
          <w:sz w:val="24"/>
          <w:szCs w:val="24"/>
        </w:rPr>
        <w:t xml:space="preserve">nakon pravomoćnosti, </w:t>
      </w:r>
    </w:p>
    <w:p w:rsidRDefault="00316BD2" w:rsidP="00316BD2" w:rsidR="00316BD2" w:rsidRPr="00B72D5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Milan Kanjer, Zagreb, II Praćanska 6a, </w:t>
      </w:r>
    </w:p>
    <w:p w:rsidRDefault="00316BD2" w:rsidP="00316BD2" w:rsidR="00316BD2" w:rsidRPr="009E34F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316BD2" w:rsidP="00316BD2" w:rsidR="00316BD2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-Podravska banka d.d. Koprivnica, Opatička 3 </w:t>
      </w:r>
    </w:p>
    <w:p w:rsidRDefault="00316BD2" w:rsidP="00316BD2" w:rsidR="00316BD2" w:rsidRPr="00C01EC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6BD2" w:rsidP="00BD4C49" w:rsidR="00316BD2" w:rsidRPr="00BD4C49">
      <w:pPr>
        <w:rPr>
          <w:rFonts w:cs="Times New Roman" w:hAnsi="Times New Roman" w:ascii="Times New Roman"/>
          <w:sz w:val="24"/>
          <w:szCs w:val="24"/>
        </w:rPr>
      </w:pPr>
    </w:p>
    <w:sectPr w:rsidSect="002C0D97" w:rsidR="00316BD2" w:rsidRPr="00BD4C4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450" w:rsidP="002C0D97" w:rsidR="004E6450">
      <w:pPr>
        <w:spacing w:lineRule="auto" w:line="240" w:after="0"/>
      </w:pPr>
      <w:r>
        <w:separator/>
      </w:r>
    </w:p>
  </w:endnote>
  <w:endnote w:id="0" w:type="continuationSeparator">
    <w:p w:rsidRDefault="004E6450" w:rsidP="002C0D97" w:rsidR="004E64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450" w:rsidP="002C0D97" w:rsidR="004E6450">
      <w:pPr>
        <w:spacing w:lineRule="auto" w:line="240" w:after="0"/>
      </w:pPr>
      <w:r>
        <w:separator/>
      </w:r>
    </w:p>
  </w:footnote>
  <w:footnote w:id="0" w:type="continuationSeparator">
    <w:p w:rsidRDefault="004E6450" w:rsidP="002C0D97" w:rsidR="004E64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77395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C0D97" w:rsidR="002C0D97" w:rsidRPr="002C0D9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C0D9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0D9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0D9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C04F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0D9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C0D97" w:rsidR="002C0D97">
    <w:pPr>
      <w:pStyle w:val="Zaglavlje"/>
      <w:rPr>
        <w:rFonts w:cs="Times New Roman" w:hAnsi="Times New Roman" w:ascii="Times New Roman"/>
        <w:sz w:val="24"/>
      </w:rPr>
    </w:pPr>
    <w:r w:rsidRPr="002C0D97">
      <w:rPr>
        <w:rFonts w:cs="Times New Roman" w:hAnsi="Times New Roman" w:ascii="Times New Roman"/>
        <w:sz w:val="24"/>
      </w:rPr>
      <w:tab/>
    </w:r>
    <w:r>
      <w:rPr>
        <w:rFonts w:cs="Times New Roman" w:hAnsi="Times New Roman" w:ascii="Times New Roman"/>
        <w:sz w:val="24"/>
      </w:rPr>
      <w:tab/>
    </w:r>
    <w:r w:rsidRPr="002C0D97">
      <w:rPr>
        <w:rFonts w:cs="Times New Roman" w:hAnsi="Times New Roman" w:ascii="Times New Roman"/>
        <w:sz w:val="24"/>
      </w:rPr>
      <w:t>Poslovni broj: 5 St-797/16-27</w:t>
    </w:r>
  </w:p>
  <w:p w:rsidRDefault="002C0D97" w:rsidR="002C0D97">
    <w:pPr>
      <w:pStyle w:val="Zaglavlje"/>
      <w:rPr>
        <w:rFonts w:cs="Times New Roman" w:hAnsi="Times New Roman" w:ascii="Times New Roman"/>
        <w:sz w:val="24"/>
      </w:rPr>
    </w:pPr>
  </w:p>
  <w:p w:rsidRDefault="002C0D97" w:rsidR="002C0D9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D97" w:rsidR="002C0D97" w:rsidRPr="002C0D97">
    <w:pPr>
      <w:pStyle w:val="Zaglavlje"/>
      <w:rPr>
        <w:rFonts w:cs="Times New Roman" w:hAnsi="Times New Roman" w:ascii="Times New Roman"/>
      </w:rPr>
    </w:pPr>
    <w:r>
      <w:tab/>
    </w:r>
    <w:r w:rsidRPr="002C0D97">
      <w:rPr>
        <w:rFonts w:cs="Times New Roman" w:hAnsi="Times New Roman" w:ascii="Times New Roman"/>
        <w:sz w:val="24"/>
      </w:rPr>
      <w:tab/>
      <w:t>Poslovni broj: 5 St-797/16-27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0CEE5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C49"/>
    <w:rsid w:val="00034189"/>
    <w:rsid w:val="000563E8"/>
    <w:rsid w:val="001F70DB"/>
    <w:rsid w:val="002843C0"/>
    <w:rsid w:val="002C0D97"/>
    <w:rsid w:val="00316BD2"/>
    <w:rsid w:val="0032487D"/>
    <w:rsid w:val="003C04FB"/>
    <w:rsid w:val="003F0168"/>
    <w:rsid w:val="004E6450"/>
    <w:rsid w:val="009E342F"/>
    <w:rsid w:val="00BD4C49"/>
    <w:rsid w:val="00C608ED"/>
    <w:rsid w:val="00C63649"/>
    <w:rsid w:val="00E1269F"/>
    <w:rsid w:val="00E24A6B"/>
    <w:rsid w:val="00E6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1269F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rsid w:val="00E1269F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D9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D9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0D9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0D97"/>
  </w:style>
  <w:style w:styleId="Podnoje" w:type="paragraph">
    <w:name w:val="footer"/>
    <w:basedOn w:val="Normal"/>
    <w:link w:val="PodnojeChar"/>
    <w:uiPriority w:val="99"/>
    <w:unhideWhenUsed/>
    <w:rsid w:val="002C0D9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0D97"/>
  </w:style>
  <w:style w:styleId="Odlomakpopisa" w:type="paragraph">
    <w:name w:val="List Paragraph"/>
    <w:basedOn w:val="Normal"/>
    <w:qFormat/>
    <w:rsid w:val="002C0D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4F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4FB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4F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4F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1269F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rsid w:val="00E1269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D9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D9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0D9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0D97"/>
  </w:style>
  <w:style w:styleId="Podnoje" w:type="paragraph">
    <w:name w:val="footer"/>
    <w:basedOn w:val="Normal"/>
    <w:link w:val="PodnojeChar"/>
    <w:uiPriority w:val="99"/>
    <w:unhideWhenUsed/>
    <w:rsid w:val="002C0D9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0D97"/>
  </w:style>
  <w:style w:styleId="Odlomakpopisa" w:type="paragraph">
    <w:name w:val="List Paragraph"/>
    <w:basedOn w:val="Normal"/>
    <w:qFormat/>
    <w:rsid w:val="002C0D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4F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4FB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4F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4F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60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ŠUMOOPREMA proizvodnja, trgovina i ugostiteljstvo d.o.o. u stečaju</izvorni_sadrzaj>
    <derivirana_varijabla naziv="DomainObject.Predmet.ProtustrankaFormated_1">  ŠUMOOPREMA proizvodnja, trgovina i ugostiteljstvo d.o.o. u stečaju</derivirana_varijabla>
  </DomainObject.Predmet.ProtustrankaFormated>
  <DomainObject.Predmet.ProtustrankaFormatedOIB>
    <izvorni_sadrzaj>  ŠUMOOPREMA proizvodnja, trgovina i ugostiteljstvo d.o.o. u stečaju, OIB 42653433593</izvorni_sadrzaj>
    <derivirana_varijabla naziv="DomainObject.Predmet.ProtustrankaFormatedOIB_1">  ŠUMOOPREMA proizvodnja, trgovina i ugostiteljstvo d.o.o. u stečaju, OIB 42653433593</derivirana_varijabla>
  </DomainObject.Predmet.ProtustrankaFormatedOIB>
  <DomainObject.Predmet.ProtustrankaFormatedWithAdress>
    <izvorni_sadrzaj> ŠUMOOPREMA proizvodnja, trgovina i ugostiteljstvo d.o.o. u stečaju, Duga Rijeka 3, 48312 Duga Rijeka</izvorni_sadrzaj>
    <derivirana_varijabla naziv="DomainObject.Predmet.ProtustrankaFormatedWithAdress_1"> ŠUMOOPREMA proizvodnja, trgovina i ugostiteljstvo d.o.o. u stečaju, Duga Rijeka 3, 48312 Duga Rijeka</derivirana_varijabla>
  </DomainObject.Predmet.ProtustrankaFormatedWithAdress>
  <DomainObject.Predmet.ProtustrankaFormatedWithAdressOIB>
    <izvorni_sadrzaj> ŠUMOOPREMA proizvodnja, trgovina i ugostiteljstvo d.o.o. u stečaju, OIB 42653433593, Duga Rijeka 3, 48312 Duga Rijeka</izvorni_sadrzaj>
    <derivirana_varijabla naziv="DomainObject.Predmet.ProtustrankaFormatedWithAdressOIB_1"> ŠUMOOPREMA proizvodnja, trgovina i ugostiteljstvo d.o.o. u stečaju, OIB 42653433593, Duga Rijeka 3, 48312 Duga Rijeka</derivirana_varijabla>
  </DomainObject.Predmet.ProtustrankaFormatedWithAdressOIB>
  <DomainObject.Predmet.ProtustrankaWithAdress>
    <izvorni_sadrzaj>ŠUMOOPREMA proizvodnja, trgovina i ugostiteljstvo d.o.o. u stečaju Duga Rijeka 3, 48312 Duga Rijeka</izvorni_sadrzaj>
    <derivirana_varijabla naziv="DomainObject.Predmet.ProtustrankaWithAdress_1">ŠUMOOPREMA proizvodnja, trgovina i ugostiteljstvo d.o.o. u stečaju Duga Rijeka 3, 48312 Duga Rijeka</derivirana_varijabla>
  </DomainObject.Predmet.ProtustrankaWithAdress>
  <DomainObject.Predmet.ProtustrankaWithAdressOIB>
    <izvorni_sadrzaj>ŠUMOOPREMA proizvodnja, trgovina i ugostiteljstvo d.o.o. u stečaju, OIB 42653433593, Duga Rijeka 3, 48312 Duga Rijeka</izvorni_sadrzaj>
    <derivirana_varijabla naziv="DomainObject.Predmet.ProtustrankaWithAdressOIB_1">ŠUMOOPREMA proizvodnja, trgovina i ugostiteljstvo d.o.o. u stečaju, OIB 42653433593, Duga Rijeka 3, 48312 Duga Rijeka</derivirana_varijabla>
  </DomainObject.Predmet.ProtustrankaWithAdressOIB>
  <DomainObject.Predmet.ProtustrankaNazivFormated>
    <izvorni_sadrzaj>ŠUMOOPREMA proizvodnja, trgovina i ugostiteljstvo d.o.o. u stečaju</izvorni_sadrzaj>
    <derivirana_varijabla naziv="DomainObject.Predmet.ProtustrankaNazivFormated_1">ŠUMOOPREMA proizvodnja, trgovina i ugostiteljstvo d.o.o. u stečaju</derivirana_varijabla>
  </DomainObject.Predmet.ProtustrankaNazivFormated>
  <DomainObject.Predmet.ProtustrankaNazivFormatedOIB>
    <izvorni_sadrzaj>ŠUMOOPREMA proizvodnja, trgovina i ugostiteljstvo d.o.o. u stečaju, OIB 42653433593</izvorni_sadrzaj>
    <derivirana_varijabla naziv="DomainObject.Predmet.ProtustrankaNazivFormatedOIB_1">ŠUMOOPREMA proizvodnja, trgovina i ugostiteljstvo d.o.o. u stečaju, OIB 42653433593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241670.86</izvorni_sadrzaj>
    <derivirana_varijabla naziv="DomainObject.Predmet.TrenutnaVrijednost_1">241670.86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ŠUMOOPREMA proizvodnja, trgovina i ugostiteljstvo d.o.o. u stečaju</item>
    </izvorni_sadrzaj>
    <derivirana_varijabla naziv="DomainObject.Predmet.ProtuStrankaListFormated_1">
      <item>ŠUMOOPREMA proizvodnja, trgovina i ugostiteljstvo d.o.o. u stečaju</item>
    </derivirana_varijabla>
  </DomainObject.Predmet.ProtuStrankaListFormated>
  <DomainObject.Predmet.ProtuStrankaListFormatedOIB>
    <izvorni_sadrzaj>
      <item>ŠUMOOPREMA proizvodnja, trgovina i ugostiteljstvo d.o.o. u stečaju, OIB 42653433593</item>
    </izvorni_sadrzaj>
    <derivirana_varijabla naziv="DomainObject.Predmet.ProtuStrankaListFormatedOIB_1">
      <item>ŠUMOOPREMA proizvodnja, trgovina i ugostiteljstvo d.o.o. u stečaju, OIB 42653433593</item>
    </derivirana_varijabla>
  </DomainObject.Predmet.ProtuStrankaListFormatedOIB>
  <DomainObject.Predmet.ProtuStrankaListFormatedWithAdress>
    <izvorni_sadrzaj>
      <item>ŠUMOOPREMA proizvodnja, trgovina i ugostiteljstvo d.o.o. u stečaju, Duga Rijeka 3, 48312 Duga Rijeka</item>
    </izvorni_sadrzaj>
    <derivirana_varijabla naziv="DomainObject.Predmet.ProtuStrankaListFormatedWithAdress_1">
      <item>ŠUMOOPREMA proizvodnja, trgovina i ugostiteljstvo d.o.o. u stečaju, Duga Rijeka 3, 48312 Duga Rijeka</item>
    </derivirana_varijabla>
  </DomainObject.Predmet.ProtuStrankaListFormatedWithAdress>
  <DomainObject.Predmet.ProtuStrankaListFormatedWithAdressOIB>
    <izvorni_sadrzaj>
      <item>ŠUMOOPREMA proizvodnja, trgovina i ugostiteljstvo d.o.o. u stečaju, OIB 42653433593, Duga Rijeka 3, 48312 Duga Rijeka</item>
    </izvorni_sadrzaj>
    <derivirana_varijabla naziv="DomainObject.Predmet.ProtuStrankaListFormatedWithAdressOIB_1">
      <item>ŠUMOOPREMA proizvodnja, trgovina i ugostiteljstvo d.o.o. u stečaju, OIB 42653433593, Duga Rijeka 3, 48312 Duga Rijeka</item>
    </derivirana_varijabla>
  </DomainObject.Predmet.ProtuStrankaListFormatedWithAdressOIB>
  <DomainObject.Predmet.ProtuStrankaListNazivFormated>
    <izvorni_sadrzaj>
      <item>ŠUMOOPREMA proizvodnja, trgovina i ugostiteljstvo d.o.o. u stečaju</item>
    </izvorni_sadrzaj>
    <derivirana_varijabla naziv="DomainObject.Predmet.ProtuStrankaListNazivFormated_1">
      <item>ŠUMOOPREMA proizvodnja, trgovina i ugostiteljstvo d.o.o. u stečaju</item>
    </derivirana_varijabla>
  </DomainObject.Predmet.ProtuStrankaListNazivFormated>
  <DomainObject.Predmet.ProtuStrankaListNazivFormatedOIB>
    <izvorni_sadrzaj>
      <item>ŠUMOOPREMA proizvodnja, trgovina i ugostiteljstvo d.o.o. u stečaju, OIB 42653433593</item>
    </izvorni_sadrzaj>
    <derivirana_varijabla naziv="DomainObject.Predmet.ProtuStrankaListNazivFormatedOIB_1">
      <item>ŠUMOOPREMA proizvodnja, trgovina i ugostiteljstvo d.o.o. u stečaju, OIB 42653433593</item>
    </derivirana_varijabla>
  </DomainObject.Predmet.ProtuStrankaListNazivFormatedOIB>
  <DomainObject.Predmet.OstaliList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Formated_1">
      <item>sudski registar</item>
      <item>Jovo Osman</item>
      <item>Županijsko državno odvjetništvo</item>
      <item>PODRAVSKA BANKA dioničko društvo</item>
    </derivirana_varijabla>
  </DomainObject.Predmet.OstaliListFormated>
  <DomainObject.Predmet.OstaliList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FormatedOIB>
  <DomainObject.Predmet.OstaliListFormatedWithAdress>
    <izvorni_sadrzaj>
      <item>sudski registar</item>
      <item>Jovo Osman, Duga Rijeka 3, 48312 Rasinja</item>
      <item>Županijsko državno odvjetništvo</item>
      <item>PODRAVSKA BANKA dioničko društvo, Opatička 3, 48000 Koprivnica</item>
    </izvorni_sadrzaj>
    <derivirana_varijabla naziv="DomainObject.Predmet.OstaliListFormatedWithAdress_1">
      <item>sudski registar</item>
      <item>Jovo Osman, Duga Rijeka 3, 48312 Rasinja</item>
      <item>Županijsko državno odvjetništvo</item>
      <item>PODRAVSKA BANKA dioničko društvo, Opatička 3, 48000 Koprivnica</item>
    </derivirana_varijabla>
  </DomainObject.Predmet.OstaliListFormatedWithAdress>
  <DomainObject.Predmet.OstaliListFormatedWithAdressOIB>
    <izvorni_sadrzaj>
      <item>sudski registar</item>
      <item>Jovo Osman, OIB 90120831704, Duga Rijeka 3, 48312 Rasinja</item>
      <item>Županijsko državno odvjetništvo</item>
      <item>PODRAVSKA BANKA dioničko društvo, OIB 97326283154, Opatička 3, 48000 Koprivnica</item>
    </izvorni_sadrzaj>
    <derivirana_varijabla naziv="DomainObject.Predmet.OstaliListFormatedWithAdressOIB_1">
      <item>sudski registar</item>
      <item>Jovo Osman, OIB 90120831704, Duga Rijeka 3, 48312 Rasinja</item>
      <item>Županijsko državno odvjetništvo</item>
      <item>PODRAVSKA BANKA dioničko društvo, OIB 97326283154, Opatička 3, 48000 Koprivnica</item>
    </derivirana_varijabla>
  </DomainObject.Predmet.OstaliListFormatedWithAdressOIB>
  <DomainObject.Predmet.OstaliListNaziv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NazivFormated_1">
      <item>sudski registar</item>
      <item>Jovo Osman</item>
      <item>Županijsko državno odvjetništvo</item>
      <item>PODRAVSKA BANKA dioničko društvo</item>
    </derivirana_varijabla>
  </DomainObject.Predmet.OstaliListNazivFormated>
  <DomainObject.Predmet.OstaliListNaziv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Naziv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ŠUMOOPREMA proizvodnja, trgovina i ugostiteljstvo d.o.o. u stečaju</izvorni_sadrzaj>
    <derivirana_varijabla naziv="DomainObject.Predmet.ProtustrankaIDrugi_1">ŠUMOOPREMA proizvodnja, trgovina i ugostiteljstvo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ŠUMOOPREMA proizvodnja, trgovina i ugostiteljstvo d.o.o. u stečaju, OIB 42653433593, Duga Rijeka 3, 48312 Duga Rijeka</izvorni_sadrzaj>
    <derivirana_varijabla naziv="DomainObject.Predmet.ProtustrankaIDrugiAdressOIB_1">ŠUMOOPREMA proizvodnja, trgovina i ugostiteljstvo d.o.o. u stečaju, OIB 42653433593, Duga Rijeka 3, 48312 Duga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izvorni_sadrzaj>
    <derivirana_varijabla naziv="DomainObject.Predmet.SudioniciListNaziv_1"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derivirana_varijabla>
  </DomainObject.Predmet.SudioniciListNaziv>
  <DomainObject.Predmet.SudioniciListAdressOIB>
    <izvorni_sadrzaj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izvorni_sadrzaj>
    <derivirana_varijabla naziv="DomainObject.Predmet.SudioniciListAdressOIB_1"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42653433593</item>
      <item>, OIB null</item>
      <item>, OIB 90120831704</item>
      <item>, OIB null</item>
      <item>, OIB 97326283154</item>
    </izvorni_sadrzaj>
    <derivirana_varijabla naziv="DomainObject.Predmet.SudioniciListNazivOIB_1">
      <item>, OIB 85821130368</item>
      <item>, OIB 42653433593</item>
      <item>, OIB null</item>
      <item>, OIB 90120831704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2308</properties:Characters>
  <properties:Lines>64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2017-09-12T08:41:00Z</dcterms:created>
  <dc:creator>Ksenija Flack Makitan</dc:creator>
  <cp:lastModifiedBy>Lea Rogina</cp:lastModifiedBy>
  <dcterms:modified xmlns:xsi="http://www.w3.org/2001/XMLSchema-instance" xsi:type="dcterms:W3CDTF">2017-09-12T12:26:00Z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