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cbeb" w14:paraId="5f0cb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73D3" w:rsidP="00F673D3" w:rsidR="00F673D3" w:rsidRPr="00F673D3">
      <w:pPr>
        <w:spacing w:after="0"/>
        <w:rPr>
          <w:rFonts w:cs="Times New Roman" w:eastAsia="Calibri"/>
          <w:b/>
        </w:rPr>
      </w:pPr>
      <w:r w:rsidRPr="00F673D3">
        <w:rPr>
          <w:rFonts w:cs="Times New Roman" w:eastAsia="Calibri"/>
          <w:b/>
          <w:bCs/>
        </w:rPr>
        <w:t xml:space="preserve">   REPUBLIKA HRVATSKA                                                </w:t>
      </w:r>
      <w:proofErr w:type="spellStart"/>
      <w:r w:rsidRPr="00F673D3">
        <w:rPr>
          <w:rFonts w:cs="Times New Roman" w:eastAsia="Calibri"/>
          <w:b/>
          <w:lang w:val="en-AU"/>
        </w:rPr>
        <w:t>Broj</w:t>
      </w:r>
      <w:proofErr w:type="spellEnd"/>
      <w:r w:rsidRPr="00F673D3">
        <w:rPr>
          <w:rFonts w:cs="Times New Roman" w:eastAsia="Calibri"/>
          <w:b/>
          <w:lang w:val="en-AU"/>
        </w:rPr>
        <w:t xml:space="preserve">: 14. </w:t>
      </w:r>
      <w:r w:rsidRPr="00F673D3">
        <w:rPr>
          <w:rFonts w:cs="Times New Roman" w:eastAsia="Calibri"/>
          <w:b/>
        </w:rPr>
        <w:t>St-583/2017.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  <w:b/>
          <w:bCs/>
        </w:rPr>
        <w:t xml:space="preserve"> TRGOVAČKI SUD U SPLITU</w:t>
      </w:r>
      <w:r w:rsidRPr="00F673D3">
        <w:rPr>
          <w:rFonts w:cs="Times New Roman" w:eastAsia="Calibri"/>
          <w:lang w:val="en-AU"/>
        </w:rPr>
        <w:t xml:space="preserve">                                           </w:t>
      </w:r>
      <w:r w:rsidRPr="00F673D3">
        <w:rPr>
          <w:rFonts w:cs="Times New Roman" w:eastAsia="Calibri"/>
          <w:b/>
          <w:lang w:val="en-AU"/>
        </w:rPr>
        <w:t xml:space="preserve">(Ex: 14. </w:t>
      </w:r>
      <w:r w:rsidRPr="00F673D3">
        <w:rPr>
          <w:rFonts w:cs="Times New Roman" w:eastAsia="Calibri"/>
          <w:b/>
        </w:rPr>
        <w:t>St-135/2001).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b/>
        </w:rPr>
      </w:pPr>
      <w:r w:rsidRPr="00F673D3">
        <w:rPr>
          <w:rFonts w:cs="Times New Roman" w:eastAsia="Calibri"/>
        </w:rPr>
        <w:t xml:space="preserve">  </w:t>
      </w:r>
      <w:proofErr w:type="spellStart"/>
      <w:r w:rsidRPr="00F673D3">
        <w:rPr>
          <w:rFonts w:cs="Times New Roman" w:eastAsia="Calibri"/>
          <w:b/>
        </w:rPr>
        <w:t>Sukoišanska</w:t>
      </w:r>
      <w:proofErr w:type="spellEnd"/>
      <w:r w:rsidRPr="00F673D3">
        <w:rPr>
          <w:rFonts w:cs="Times New Roman" w:eastAsia="Calibri"/>
          <w:b/>
        </w:rPr>
        <w:t xml:space="preserve"> 6. – 21 000 SPLIT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center"/>
        <w:rPr>
          <w:rFonts w:cs="Times New Roman" w:eastAsia="Calibri"/>
          <w:b/>
        </w:rPr>
      </w:pPr>
      <w:r w:rsidRPr="00F673D3">
        <w:rPr>
          <w:rFonts w:cs="Times New Roman" w:eastAsia="Calibri"/>
          <w:b/>
        </w:rPr>
        <w:t>R E P U B L I K A   H R V A T S K A</w:t>
      </w:r>
    </w:p>
    <w:p w:rsidRDefault="00F673D3" w:rsidP="00F673D3" w:rsidR="00F673D3" w:rsidRPr="00F673D3">
      <w:pPr>
        <w:spacing w:after="0"/>
        <w:jc w:val="center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center"/>
        <w:rPr>
          <w:rFonts w:cs="Times New Roman" w:eastAsia="Calibri"/>
          <w:b/>
        </w:rPr>
      </w:pPr>
      <w:r w:rsidRPr="00F673D3">
        <w:rPr>
          <w:rFonts w:cs="Times New Roman" w:eastAsia="Calibri"/>
          <w:b/>
        </w:rPr>
        <w:t>Z A K L J U Č A K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lang w:val="de-DE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Times New Roman"/>
          <w:lang w:eastAsia="hr-HR"/>
        </w:rPr>
      </w:pPr>
      <w:r w:rsidRPr="00F673D3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iza URBANISTIČKI ZAVOD DALMACIJE – SPLIT, d.d., u stečaju, Split (Grad Split), </w:t>
      </w:r>
      <w:proofErr w:type="spellStart"/>
      <w:r w:rsidRPr="00F673D3">
        <w:rPr>
          <w:rFonts w:cs="Times New Roman" w:eastAsia="Times New Roman"/>
          <w:lang w:eastAsia="hr-HR"/>
        </w:rPr>
        <w:t>Šimićeva</w:t>
      </w:r>
      <w:proofErr w:type="spellEnd"/>
      <w:r w:rsidRPr="00F673D3">
        <w:rPr>
          <w:rFonts w:cs="Times New Roman" w:eastAsia="Times New Roman"/>
          <w:lang w:eastAsia="hr-HR"/>
        </w:rPr>
        <w:t xml:space="preserve"> 20, MBS: 060366367, OIB: 07398887539. (Dužnik, stečajni Dužnik), koju zastupa stečajni upravitelj: Ivan </w:t>
      </w:r>
      <w:proofErr w:type="spellStart"/>
      <w:r w:rsidRPr="00F673D3">
        <w:rPr>
          <w:rFonts w:cs="Times New Roman" w:eastAsia="Times New Roman"/>
          <w:lang w:eastAsia="hr-HR"/>
        </w:rPr>
        <w:t>Sunara</w:t>
      </w:r>
      <w:proofErr w:type="spellEnd"/>
      <w:r w:rsidRPr="00F673D3">
        <w:rPr>
          <w:rFonts w:cs="Times New Roman" w:eastAsia="Times New Roman"/>
          <w:lang w:eastAsia="hr-HR"/>
        </w:rPr>
        <w:t>, iz Splita, Šimića 20, OIB: 17000771045, 24. siječnja 2018</w:t>
      </w:r>
      <w:r w:rsidRPr="00F673D3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673D3">
        <w:rPr>
          <w:rFonts w:cs="Times New Roman" w:eastAsia="Times New Roman"/>
          <w:lang w:eastAsia="hr-HR" w:val="de-DE"/>
        </w:rPr>
        <w:t>izvanraspravno</w:t>
      </w:r>
      <w:proofErr w:type="spellEnd"/>
      <w:r w:rsidRPr="00F673D3">
        <w:rPr>
          <w:rFonts w:cs="Times New Roman" w:eastAsia="Times New Roman"/>
          <w:lang w:eastAsia="hr-HR" w:val="de-DE"/>
        </w:rPr>
        <w:t>,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center"/>
        <w:rPr>
          <w:rFonts w:cs="Times New Roman" w:eastAsia="Calibri"/>
          <w:bCs/>
        </w:rPr>
      </w:pPr>
      <w:r w:rsidRPr="00F673D3">
        <w:rPr>
          <w:rFonts w:cs="Times New Roman" w:eastAsia="Calibri"/>
          <w:bCs/>
          <w:lang w:val="de-DE"/>
        </w:rPr>
        <w:t xml:space="preserve">z a k </w:t>
      </w:r>
      <w:proofErr w:type="spellStart"/>
      <w:r w:rsidRPr="00F673D3">
        <w:rPr>
          <w:rFonts w:cs="Times New Roman" w:eastAsia="Calibri"/>
          <w:bCs/>
          <w:lang w:val="de-DE"/>
        </w:rPr>
        <w:t>lj</w:t>
      </w:r>
      <w:proofErr w:type="spellEnd"/>
      <w:r w:rsidRPr="00F673D3">
        <w:rPr>
          <w:rFonts w:cs="Times New Roman" w:eastAsia="Calibri"/>
          <w:bCs/>
          <w:lang w:val="de-DE"/>
        </w:rPr>
        <w:t xml:space="preserve"> u č i o    j e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     Upućuje se Stečajni upravitelj Ivan </w:t>
      </w:r>
      <w:proofErr w:type="spellStart"/>
      <w:r w:rsidRPr="00F673D3">
        <w:rPr>
          <w:rFonts w:cs="Times New Roman" w:eastAsia="Calibri"/>
        </w:rPr>
        <w:t>Sunara</w:t>
      </w:r>
      <w:proofErr w:type="spellEnd"/>
      <w:r w:rsidRPr="00F673D3">
        <w:rPr>
          <w:rFonts w:cs="Times New Roman" w:eastAsia="Calibri"/>
        </w:rPr>
        <w:t xml:space="preserve">, iz Splita, Šimića 20, OIB: 17000771045, u roku od osam dana, dostaviti Sudu pismeno izvješće o stanju  protu-ovrhe koja se vodi kod Općinskog suda u Splitu pod brojem: </w:t>
      </w:r>
      <w:proofErr w:type="spellStart"/>
      <w:r w:rsidRPr="00F673D3">
        <w:rPr>
          <w:rFonts w:cs="Times New Roman" w:eastAsia="Calibri"/>
        </w:rPr>
        <w:t>Ovr</w:t>
      </w:r>
      <w:proofErr w:type="spellEnd"/>
      <w:r w:rsidRPr="00F673D3">
        <w:rPr>
          <w:rFonts w:cs="Times New Roman" w:eastAsia="Calibri"/>
        </w:rPr>
        <w:t xml:space="preserve">-5965/14. Također </w:t>
      </w:r>
      <w:proofErr w:type="spellStart"/>
      <w:r w:rsidRPr="00F673D3">
        <w:rPr>
          <w:rFonts w:cs="Times New Roman" w:eastAsia="Calibri"/>
        </w:rPr>
        <w:t>izvjestiti</w:t>
      </w:r>
      <w:proofErr w:type="spellEnd"/>
      <w:r w:rsidRPr="00F673D3">
        <w:rPr>
          <w:rFonts w:cs="Times New Roman" w:eastAsia="Calibri"/>
        </w:rPr>
        <w:t xml:space="preserve"> Sud o tome kako su se ovrhovoditelji u tom postupku neutemeljeno naplatili od stečajnog Dužnika za iznos od: 756.358,10 kuna, temeljem kojeg ovršnog naslova i tko je banci ili FINA-i dostavio ovršni naslov, je li kod banke ili FINA-e zaprimljen isti ovršni naslov i kada te se upućuje Stečajni upravitelj dostaviti Sudu isti ovršni naslov, ime osobe ili  imena svih osoba kojima je FINA ili banka isplatila protuzakonitu ovrhu i koliko je kojoj osobi isplaćeno, da li je podnijeta kaznena prijava i protiv koga (poznatog ili nepoznatog počinitelja), kada i kome i u kojem je stadiju isti kazneni postupak te broj kaznenog postupka. Stečajni se upravitelj, također, upućuje dostaviti ovom Sudu navedeno rješenje o ovrsi Općinskog suda u Splitu, broj: </w:t>
      </w:r>
      <w:proofErr w:type="spellStart"/>
      <w:r w:rsidRPr="00F673D3">
        <w:rPr>
          <w:rFonts w:cs="Times New Roman" w:eastAsia="Calibri"/>
        </w:rPr>
        <w:t>Ovr</w:t>
      </w:r>
      <w:proofErr w:type="spellEnd"/>
      <w:r w:rsidRPr="00F673D3">
        <w:rPr>
          <w:rFonts w:cs="Times New Roman" w:eastAsia="Calibri"/>
        </w:rPr>
        <w:t xml:space="preserve">-5965/2014. i rješenje Županijskog suda u Splitu, broj: </w:t>
      </w:r>
      <w:proofErr w:type="spellStart"/>
      <w:r w:rsidRPr="00F673D3">
        <w:rPr>
          <w:rFonts w:cs="Times New Roman" w:eastAsia="Calibri"/>
        </w:rPr>
        <w:t>Gž</w:t>
      </w:r>
      <w:proofErr w:type="spellEnd"/>
      <w:r w:rsidRPr="00F673D3">
        <w:rPr>
          <w:rFonts w:cs="Times New Roman" w:eastAsia="Calibri"/>
        </w:rPr>
        <w:t>-</w:t>
      </w:r>
      <w:proofErr w:type="spellStart"/>
      <w:r w:rsidRPr="00F673D3">
        <w:rPr>
          <w:rFonts w:cs="Times New Roman" w:eastAsia="Calibri"/>
        </w:rPr>
        <w:t>Ovr</w:t>
      </w:r>
      <w:proofErr w:type="spellEnd"/>
      <w:r w:rsidRPr="00F673D3">
        <w:rPr>
          <w:rFonts w:cs="Times New Roman" w:eastAsia="Calibri"/>
        </w:rPr>
        <w:t xml:space="preserve">-2259/2015. Također </w:t>
      </w:r>
      <w:proofErr w:type="spellStart"/>
      <w:r w:rsidRPr="00F673D3">
        <w:rPr>
          <w:rFonts w:cs="Times New Roman" w:eastAsia="Calibri"/>
        </w:rPr>
        <w:t>izvjestiti</w:t>
      </w:r>
      <w:proofErr w:type="spellEnd"/>
      <w:r w:rsidRPr="00F673D3">
        <w:rPr>
          <w:rFonts w:cs="Times New Roman" w:eastAsia="Calibri"/>
        </w:rPr>
        <w:t xml:space="preserve"> Sud i o tužbi podnijetoj u povodu izdane privremene mjere broj: XII R1-41/2007. i o stadiju toga parničnog postupka.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center"/>
        <w:rPr>
          <w:rFonts w:cs="Times New Roman" w:eastAsia="Calibri"/>
        </w:rPr>
      </w:pPr>
      <w:r w:rsidRPr="00F673D3">
        <w:rPr>
          <w:rFonts w:cs="Times New Roman" w:eastAsia="Calibri"/>
        </w:rPr>
        <w:t>Split, 24. siječnja 2018.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                    </w:t>
      </w:r>
      <w:r w:rsidRPr="00F673D3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  <w:u w:val="single"/>
        </w:rPr>
        <w:t>Pravna pouka:</w:t>
      </w:r>
      <w:r w:rsidRPr="00F673D3">
        <w:rPr>
          <w:rFonts w:cs="Times New Roman" w:eastAsia="Calibri"/>
        </w:rPr>
        <w:t xml:space="preserve">  Protiv ovog Zaključka nije dopušten pravni lijek.</w:t>
      </w:r>
    </w:p>
    <w:p w:rsidRDefault="00F673D3" w:rsidP="00F673D3" w:rsid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b/>
        </w:rPr>
      </w:pPr>
      <w:r w:rsidRPr="00F673D3">
        <w:rPr>
          <w:rFonts w:cs="Times New Roman" w:eastAsia="Calibri"/>
        </w:rPr>
        <w:lastRenderedPageBreak/>
        <w:t xml:space="preserve">                                                                       </w:t>
      </w:r>
      <w:r w:rsidRPr="00F673D3">
        <w:rPr>
          <w:rFonts w:cs="Times New Roman" w:eastAsia="Calibri"/>
          <w:b/>
        </w:rPr>
        <w:t>- 2 -</w:t>
      </w:r>
      <w:r w:rsidRPr="00F673D3">
        <w:rPr>
          <w:rFonts w:cs="Times New Roman" w:eastAsia="Calibri"/>
        </w:rPr>
        <w:t xml:space="preserve">                           </w:t>
      </w:r>
      <w:r w:rsidRPr="00F673D3">
        <w:rPr>
          <w:rFonts w:cs="Times New Roman" w:eastAsia="Calibri"/>
          <w:b/>
          <w:bCs/>
        </w:rPr>
        <w:t>Broj: 14. St-583/2017.</w:t>
      </w:r>
      <w:r w:rsidRPr="00F673D3">
        <w:rPr>
          <w:rFonts w:cs="Times New Roman" w:eastAsia="Calibri"/>
          <w:b/>
        </w:rPr>
        <w:t xml:space="preserve"> 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lang w:val="de-DE"/>
        </w:rPr>
      </w:pPr>
      <w:r w:rsidRPr="00F673D3">
        <w:rPr>
          <w:rFonts w:cs="Times New Roman" w:eastAsia="Calibri"/>
          <w:bCs/>
        </w:rPr>
        <w:t xml:space="preserve">                                                                                                         (Ex: 14. St-135/2001).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  <w:u w:val="single"/>
        </w:rPr>
        <w:t>DNA:</w:t>
      </w:r>
      <w:r w:rsidRPr="00F673D3">
        <w:rPr>
          <w:rFonts w:cs="Times New Roman" w:eastAsia="Calibri"/>
        </w:rPr>
        <w:t xml:space="preserve">    1.  Stečajni upravitelj: Ivan </w:t>
      </w:r>
      <w:proofErr w:type="spellStart"/>
      <w:r w:rsidRPr="00F673D3">
        <w:rPr>
          <w:rFonts w:cs="Times New Roman" w:eastAsia="Calibri"/>
        </w:rPr>
        <w:t>Sunara</w:t>
      </w:r>
      <w:proofErr w:type="spellEnd"/>
      <w:r w:rsidRPr="00F673D3">
        <w:rPr>
          <w:rFonts w:cs="Times New Roman" w:eastAsia="Calibri"/>
        </w:rPr>
        <w:t>, iz Splita, Šimića 20,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         2.  Mrežna stranica e-Oglasna ploča sudova – rok: 20. dana,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 xml:space="preserve">              3.  Spis.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</w:rPr>
      </w:pPr>
      <w:r w:rsidRPr="00F673D3">
        <w:rPr>
          <w:rFonts w:cs="Times New Roman" w:eastAsia="Calibri"/>
        </w:rPr>
        <w:t>Split, 24. siječnja 2018.                             S U D A C: Jozo Ćaleta,</w:t>
      </w: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b/>
          <w:bCs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b/>
          <w:bCs/>
        </w:rPr>
      </w:pPr>
    </w:p>
    <w:p w:rsidRDefault="00F673D3" w:rsidP="00F673D3" w:rsidR="00F673D3" w:rsidRPr="00F673D3">
      <w:pPr>
        <w:spacing w:after="0"/>
        <w:jc w:val="both"/>
        <w:rPr>
          <w:rFonts w:cs="Times New Roman" w:eastAsia="Calibri"/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3D3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7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St-583/2017-7</izvorni_sadrzaj>
    <derivirana_varijabla naziv="DomainObject.Oznaka_1">St-583/2017-7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iz St-135/2001</izvorni_sadrzaj>
    <derivirana_varijabla naziv="DomainObject.Predmet.Opis_1">Nastavak postupka po stečajnoj masi iz St-135/2001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URBANISTIČKI ZAVOD DALMACIJE - SPLIT d.d., u stečaju</izvorni_sadrzaj>
    <derivirana_varijabla naziv="DomainObject.Predmet.ProtustrankaFormated_1">  Stečajna masa iza URBANISTIČKI ZAVOD DALMACIJE - SPLIT d.d., u stečaju</derivirana_varijabla>
  </DomainObject.Predmet.ProtustrankaFormated>
  <DomainObject.Predmet.ProtustrankaFormatedOIB>
    <izvorni_sadrzaj>  Stečajna masa iza URBANISTIČKI ZAVOD DALMACIJE - SPLIT d.d., u stečaju, OIB 07398887539</izvorni_sadrzaj>
    <derivirana_varijabla naziv="DomainObject.Predmet.ProtustrankaFormatedOIB_1">  Stečajna masa iza URBANISTIČKI ZAVOD DALMACIJE - SPLIT d.d., u stečaju, OIB 07398887539</derivirana_varijabla>
  </DomainObject.Predmet.ProtustrankaFormatedOIB>
  <DomainObject.Predmet.ProtustrankaFormatedWithAdress>
    <izvorni_sadrzaj> Stečajna masa iza URBANISTIČKI ZAVOD DALMACIJE - SPLIT d.d., u stečaju, Iza Vestibula 1, 21000 Split</izvorni_sadrzaj>
    <derivirana_varijabla naziv="DomainObject.Predmet.ProtustrankaFormatedWithAdress_1"> Stečajna masa iza URBANISTIČKI ZAVOD DALMACIJE - SPLIT d.d., u stečaju, Iza Vestibula 1, 21000 Split</derivirana_varijabla>
  </DomainObject.Predmet.ProtustrankaFormatedWithAdress>
  <DomainObject.Predmet.ProtustrankaFormatedWithAdressOIB>
    <izvorni_sadrzaj> Stečajna masa iza URBANISTIČKI ZAVOD DALMACIJE - SPLIT d.d., u stečaju, OIB 07398887539, Iza Vestibula 1, 21000 Split</izvorni_sadrzaj>
    <derivirana_varijabla naziv="DomainObject.Predmet.ProtustrankaFormatedWithAdressOIB_1"> Stečajna masa iza URBANISTIČKI ZAVOD DALMACIJE - SPLIT d.d., u stečaju, OIB 07398887539, Iza Vestibula 1, 21000 Split</derivirana_varijabla>
  </DomainObject.Predmet.ProtustrankaFormatedWithAdressOIB>
  <DomainObject.Predmet.ProtustrankaWithAdress>
    <izvorni_sadrzaj>Stečajna masa iza URBANISTIČKI ZAVOD DALMACIJE - SPLIT d.d., u stečaju Iza Vestibula 1, 21000 Split</izvorni_sadrzaj>
    <derivirana_varijabla naziv="DomainObject.Predmet.ProtustrankaWithAdress_1">Stečajna masa iza URBANISTIČKI ZAVOD DALMACIJE - SPLIT d.d., u stečaju Iza Vestibula 1, 21000 Split</derivirana_varijabla>
  </DomainObject.Predmet.ProtustrankaWithAdress>
  <DomainObject.Predmet.ProtustrankaWithAdressOIB>
    <izvorni_sadrzaj>Stečajna masa iza URBANISTIČKI ZAVOD DALMACIJE - SPLIT d.d., u stečaju, OIB 07398887539, Iza Vestibula 1, 21000 Split</izvorni_sadrzaj>
    <derivirana_varijabla naziv="DomainObject.Predmet.ProtustrankaWithAdressOIB_1">Stečajna masa iza URBANISTIČKI ZAVOD DALMACIJE - SPLIT d.d., u stečaju, OIB 07398887539, Iza Vestibula 1, 21000 Split</derivirana_varijabla>
  </DomainObject.Predmet.ProtustrankaWithAdressOIB>
  <DomainObject.Predmet.ProtustrankaNazivFormated>
    <izvorni_sadrzaj>Stečajna masa iza URBANISTIČKI ZAVOD DALMACIJE - SPLIT d.d., u stečaju</izvorni_sadrzaj>
    <derivirana_varijabla naziv="DomainObject.Predmet.ProtustrankaNazivFormated_1">Stečajna masa iza URBANISTIČKI ZAVOD DALMACIJE - SPLIT d.d., u stečaju</derivirana_varijabla>
  </DomainObject.Predmet.ProtustrankaNazivFormated>
  <DomainObject.Predmet.ProtustrankaNazivFormatedOIB>
    <izvorni_sadrzaj>Stečajna masa iza URBANISTIČKI ZAVOD DALMACIJE - SPLIT d.d., u stečaju, OIB 07398887539</izvorni_sadrzaj>
    <derivirana_varijabla naziv="DomainObject.Predmet.ProtustrankaNazivFormatedOIB_1">Stečajna masa iza URBANISTIČKI ZAVOD DALMACIJE - SPLIT d.d., u stečaju, OIB 07398887539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URBANISTIČKI ZAVOD DALMACIJE - SPLIT d.d., u stečaju</item>
    </izvorni_sadrzaj>
    <derivirana_varijabla naziv="DomainObject.Predmet.ProtuStrankaListFormated_1">
      <item>Stečajna masa iza URBANISTIČKI ZAVOD DALMACIJE - SPLIT d.d., u stečaju</item>
    </derivirana_varijabla>
  </DomainObject.Predmet.ProtuStrankaListFormated>
  <DomainObject.Predmet.ProtuStrankaListFormatedOIB>
    <izvorni_sadrzaj>
      <item>Stečajna masa iza URBANISTIČKI ZAVOD DALMACIJE - SPLIT d.d., u stečaju, OIB 07398887539</item>
    </izvorni_sadrzaj>
    <derivirana_varijabla naziv="DomainObject.Predmet.ProtuStrankaListFormatedOIB_1">
      <item>Stečajna masa iza URBANISTIČKI ZAVOD DALMACIJE - SPLIT d.d., u stečaju, OIB 07398887539</item>
    </derivirana_varijabla>
  </DomainObject.Predmet.ProtuStrankaListFormatedOIB>
  <DomainObject.Predmet.ProtuStrankaListFormatedWithAdress>
    <izvorni_sadrzaj>
      <item>Stečajna masa iza URBANISTIČKI ZAVOD DALMACIJE - SPLIT d.d., u stečaju, Iza Vestibula 1, 21000 Split</item>
    </izvorni_sadrzaj>
    <derivirana_varijabla naziv="DomainObject.Predmet.ProtuStrankaListFormatedWithAdress_1">
      <item>Stečajna masa iza URBANISTIČKI ZAVOD DALMACIJE - SPLIT d.d., u stečaju, Iza Vestibula 1, 21000 Split</item>
    </derivirana_varijabla>
  </DomainObject.Predmet.ProtuStrankaListFormatedWithAdress>
  <DomainObject.Predmet.ProtuStrankaListFormatedWithAdressOIB>
    <izvorni_sadrzaj>
      <item>Stečajna masa iza URBANISTIČKI ZAVOD DALMACIJE - SPLIT d.d., u stečaju, OIB 07398887539, Iza Vestibula 1, 21000 Split</item>
    </izvorni_sadrzaj>
    <derivirana_varijabla naziv="DomainObject.Predmet.ProtuStrankaListFormatedWithAdressOIB_1">
      <item>Stečajna masa iza URBANISTIČKI ZAVOD DALMACIJE - SPLIT d.d., u stečaju, OIB 07398887539, Iza Vestibula 1, 21000 Split</item>
    </derivirana_varijabla>
  </DomainObject.Predmet.ProtuStrankaListFormatedWithAdressOIB>
  <DomainObject.Predmet.ProtuStrankaListNazivFormated>
    <izvorni_sadrzaj>
      <item>Stečajna masa iza URBANISTIČKI ZAVOD DALMACIJE - SPLIT d.d., u stečaju</item>
    </izvorni_sadrzaj>
    <derivirana_varijabla naziv="DomainObject.Predmet.ProtuStrankaListNazivFormated_1">
      <item>Stečajna masa iza URBANISTIČKI ZAVOD DALMACIJE - SPLIT d.d., u stečaju</item>
    </derivirana_varijabla>
  </DomainObject.Predmet.ProtuStrankaListNazivFormated>
  <DomainObject.Predmet.ProtuStrankaListNazivFormatedOIB>
    <izvorni_sadrzaj>
      <item>Stečajna masa iza URBANISTIČKI ZAVOD DALMACIJE - SPLIT d.d., u stečaju, OIB 07398887539</item>
    </izvorni_sadrzaj>
    <derivirana_varijabla naziv="DomainObject.Predmet.ProtuStrankaListNazivFormatedOIB_1">
      <item>Stečajna masa iza URBANISTIČKI ZAVOD DALMACIJE - SPLIT d.d., u stečaju, OIB 07398887539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St-583/2017-7</izvorni_sadrzaj>
    <derivirana_varijabla naziv="DomainObject.PoslovniBrojDokumenta_1">St-583/2017-7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URBANISTIČKI ZAVOD DALMACIJE - SPLIT d.d., u stečaju</izvorni_sadrzaj>
    <derivirana_varijabla naziv="DomainObject.Predmet.ProtustrankaIDrugi_1">Stečajna masa iza URBANISTIČKI ZAVOD DALMACIJE - SPLIT d.d.,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URBANISTIČKI ZAVOD DALMACIJE - SPLIT d.d., u stečaju, OIB 07398887539, Iza Vestibula 1, 21000 Split</izvorni_sadrzaj>
    <derivirana_varijabla naziv="DomainObject.Predmet.ProtustrankaIDrugiAdressOIB_1">Stečajna masa iza URBANISTIČKI ZAVOD DALMACIJE - SPLIT d.d., u stečaju, OIB 07398887539, Iza Vestibula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URBANISTIČKI ZAVOD DALMACIJE - SPLIT d.d., u stečaju</item>
    </izvorni_sadrzaj>
    <derivirana_varijabla naziv="DomainObject.Predmet.SudioniciListNaziv_1">
      <item>Stečajna masa iza URBANISTIČKI ZAVOD DALMACIJE - SPLIT d.d., u stečaju</item>
    </derivirana_varijabla>
  </DomainObject.Predmet.SudioniciListNaziv>
  <DomainObject.Predmet.SudioniciListAdressOIB>
    <izvorni_sadrzaj>
      <item>Stečajna masa iza URBANISTIČKI ZAVOD DALMACIJE - SPLIT d.d., u stečaju, OIB 07398887539, Iza Vestibula 1,21000 Split</item>
    </izvorni_sadrzaj>
    <derivirana_varijabla naziv="DomainObject.Predmet.SudioniciListAdressOIB_1">
      <item>Stečajna masa iza URBANISTIČKI ZAVOD DALMACIJE - SPLIT d.d., u stečaju, OIB 07398887539, Iza Vestibula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78AC2-23EC-4468-A957-779B56C6D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1766</properties:Characters>
  <properties:Lines>63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2018-01-24T09:16:00Z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