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22345c" w14:paraId="a22345c" w:rsidRDefault="00D95251" w:rsidP="00910611" w:rsidR="00D95251">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D95251" w:rsidP="00910611" w:rsidR="00D95251">
      <w:r>
        <w:rPr>
          <w:rFonts w:eastAsia="MS Mincho"/>
        </w:rPr>
        <w:t>REPUBLIKA HRVATSKA</w:t>
      </w:r>
    </w:p>
    <w:p w:rsidRDefault="00D95251" w:rsidP="00910611" w:rsidR="00D95251">
      <w:r>
        <w:rPr>
          <w:rFonts w:eastAsia="MS Mincho"/>
        </w:rPr>
        <w:t>TRGOVAČKI SUD U RIJECI</w:t>
      </w:r>
    </w:p>
    <w:p w:rsidRDefault="00D95251" w:rsidR="00D95251" w:rsidRPr="00910611">
      <w:pPr>
        <w:rPr>
          <w:rFonts w:eastAsia="MS Mincho"/>
        </w:rPr>
      </w:pPr>
      <w:r>
        <w:rPr>
          <w:rFonts w:eastAsia="MS Mincho"/>
        </w:rPr>
        <w:t xml:space="preserve">      Rijeka, Zadarska 1 i 3</w:t>
      </w:r>
    </w:p>
    <w:p w:rsidRDefault="00D95251" w:rsidP="00910611" w:rsidR="00D95251" w:rsidRPr="00910611"/>
    <w:p w:rsidRDefault="00837E7F" w:rsidP="00837E7F" w:rsidR="00FA4B97" w:rsidRPr="00837E7F">
      <w:pPr>
        <w:jc w:val="center"/>
        <w:rPr>
          <w:b/>
        </w:rPr>
      </w:pPr>
      <w:r>
        <w:rPr>
          <w:b/>
        </w:rPr>
        <w:t>U   I M E   R E P U B L I K E   H R V A T S K E</w:t>
      </w:r>
    </w:p>
    <w:p w:rsidRDefault="006D74E8" w:rsidP="006D74E8" w:rsidR="006D74E8" w:rsidRPr="00837E7F">
      <w:pPr>
        <w:jc w:val="both"/>
        <w:rPr>
          <w:b/>
        </w:rPr>
      </w:pPr>
    </w:p>
    <w:p w:rsidRDefault="006D74E8" w:rsidP="006D74E8" w:rsidR="006D74E8" w:rsidRPr="00837E7F">
      <w:pPr>
        <w:jc w:val="center"/>
        <w:rPr>
          <w:b/>
          <w:bCs/>
        </w:rPr>
      </w:pPr>
      <w:r w:rsidRPr="00837E7F">
        <w:rPr>
          <w:b/>
          <w:bCs/>
        </w:rPr>
        <w:t>R J E Š E N J E</w:t>
      </w:r>
    </w:p>
    <w:p w:rsidRDefault="006D74E8" w:rsidP="006D74E8" w:rsidR="006D74E8" w:rsidRPr="00837E7F">
      <w:pPr>
        <w:jc w:val="both"/>
      </w:pPr>
    </w:p>
    <w:p w:rsidRDefault="007D2D21" w:rsidP="006D74E8" w:rsidR="006D74E8" w:rsidRPr="00837E7F">
      <w:pPr>
        <w:jc w:val="both"/>
      </w:pPr>
      <w:r>
        <w:tab/>
      </w:r>
      <w:r w:rsidR="006D74E8" w:rsidRPr="00837E7F">
        <w:t>Trgovački sud u Rijeci, po s</w:t>
      </w:r>
      <w:r w:rsidR="00A837F5" w:rsidRPr="00837E7F">
        <w:t>te</w:t>
      </w:r>
      <w:r w:rsidR="00837E7F">
        <w:t>čajnom sucu Danieli Korlević, u nastavku postupka radi naknadne diobe</w:t>
      </w:r>
      <w:r>
        <w:t xml:space="preserve"> stečajne mase dužnika</w:t>
      </w:r>
      <w:r w:rsidR="00837E7F">
        <w:t xml:space="preserve"> </w:t>
      </w:r>
      <w:r>
        <w:rPr>
          <w:b/>
        </w:rPr>
        <w:t xml:space="preserve">S.M. POREČ d.o.o. za ugostiteljstvo i turistička agencija Poreč, Partizanska 13, </w:t>
      </w:r>
      <w:r w:rsidR="00837E7F" w:rsidRPr="00837E7F">
        <w:t>d</w:t>
      </w:r>
      <w:r w:rsidR="006D74E8" w:rsidRPr="00837E7F">
        <w:t>ana</w:t>
      </w:r>
      <w:r w:rsidR="009E4D85" w:rsidRPr="00837E7F">
        <w:t xml:space="preserve"> </w:t>
      </w:r>
      <w:r>
        <w:t>25. studenoga</w:t>
      </w:r>
      <w:r w:rsidR="00837E7F">
        <w:t xml:space="preserve"> </w:t>
      </w:r>
      <w:r w:rsidR="00A70AAC" w:rsidRPr="00837E7F">
        <w:t>201</w:t>
      </w:r>
      <w:r>
        <w:t>5</w:t>
      </w:r>
      <w:r w:rsidR="006D74E8" w:rsidRPr="00837E7F">
        <w:t xml:space="preserve">. godine   </w:t>
      </w:r>
    </w:p>
    <w:p w:rsidRDefault="006D74E8" w:rsidP="006D74E8" w:rsidR="006D74E8" w:rsidRPr="00837E7F">
      <w:pPr>
        <w:jc w:val="both"/>
      </w:pPr>
    </w:p>
    <w:p w:rsidRDefault="006D74E8" w:rsidP="006D74E8" w:rsidR="006D74E8" w:rsidRPr="007D2D21">
      <w:pPr>
        <w:jc w:val="center"/>
        <w:rPr>
          <w:b/>
          <w:bCs/>
        </w:rPr>
      </w:pPr>
      <w:r w:rsidRPr="007D2D21">
        <w:rPr>
          <w:b/>
          <w:bCs/>
        </w:rPr>
        <w:t>r i j e š i o</w:t>
      </w:r>
      <w:r w:rsidR="00A837F5" w:rsidRPr="007D2D21">
        <w:rPr>
          <w:b/>
          <w:bCs/>
        </w:rPr>
        <w:t xml:space="preserve"> </w:t>
      </w:r>
      <w:r w:rsidR="0094059A" w:rsidRPr="007D2D21">
        <w:rPr>
          <w:b/>
          <w:bCs/>
        </w:rPr>
        <w:t xml:space="preserve"> </w:t>
      </w:r>
      <w:r w:rsidR="004F07C7" w:rsidRPr="007D2D21">
        <w:rPr>
          <w:b/>
          <w:bCs/>
        </w:rPr>
        <w:t xml:space="preserve"> </w:t>
      </w:r>
      <w:r w:rsidRPr="007D2D21">
        <w:rPr>
          <w:b/>
          <w:bCs/>
        </w:rPr>
        <w:t xml:space="preserve">  j e</w:t>
      </w:r>
    </w:p>
    <w:p w:rsidRDefault="007D2D21" w:rsidP="00341802" w:rsidR="007D2D21">
      <w:pPr>
        <w:ind w:firstLine="708"/>
        <w:jc w:val="both"/>
        <w:rPr>
          <w:bCs/>
        </w:rPr>
      </w:pPr>
    </w:p>
    <w:p w:rsidRDefault="006D74E8" w:rsidP="007D2D21" w:rsidR="006D74E8">
      <w:pPr>
        <w:numPr>
          <w:ilvl w:val="0"/>
          <w:numId w:val="4"/>
        </w:numPr>
        <w:jc w:val="both"/>
        <w:rPr>
          <w:b/>
        </w:rPr>
      </w:pPr>
      <w:r w:rsidRPr="00837E7F">
        <w:rPr>
          <w:bCs/>
        </w:rPr>
        <w:t>Zaključuje se</w:t>
      </w:r>
      <w:r w:rsidR="00A837F5" w:rsidRPr="00837E7F">
        <w:rPr>
          <w:b/>
        </w:rPr>
        <w:t xml:space="preserve"> </w:t>
      </w:r>
      <w:r w:rsidR="007D2D21">
        <w:t>stečajni</w:t>
      </w:r>
      <w:r w:rsidR="00837E7F">
        <w:t xml:space="preserve"> postupa</w:t>
      </w:r>
      <w:r w:rsidR="00A25A81">
        <w:t>k</w:t>
      </w:r>
      <w:r w:rsidR="00837E7F">
        <w:t xml:space="preserve"> radi naknadne diobe stečajne mase dužnika </w:t>
      </w:r>
      <w:r w:rsidR="007D2D21" w:rsidRPr="007D2D21">
        <w:t>S.M. POREČ d.o.o. za ugostiteljstvo i turistička agencija Poreč, Partizanska 13</w:t>
      </w:r>
      <w:r w:rsidR="00837E7F">
        <w:t>.</w:t>
      </w:r>
      <w:r w:rsidR="00837E7F">
        <w:rPr>
          <w:b/>
        </w:rPr>
        <w:t xml:space="preserve"> </w:t>
      </w:r>
    </w:p>
    <w:p w:rsidRDefault="007D2D21" w:rsidP="007D2D21" w:rsidR="007D2D21">
      <w:pPr>
        <w:ind w:left="1080"/>
        <w:jc w:val="both"/>
        <w:rPr>
          <w:b/>
        </w:rPr>
      </w:pPr>
    </w:p>
    <w:p w:rsidRDefault="00E962FE" w:rsidP="006D74E8" w:rsidR="006D74E8">
      <w:pPr>
        <w:numPr>
          <w:ilvl w:val="0"/>
          <w:numId w:val="4"/>
        </w:numPr>
        <w:jc w:val="both"/>
      </w:pPr>
      <w:r>
        <w:t>Rj</w:t>
      </w:r>
      <w:r w:rsidR="006D74E8" w:rsidRPr="00837E7F">
        <w:t xml:space="preserve">ešenje i osnova zaključenja postupka objaviti će se </w:t>
      </w:r>
      <w:r w:rsidR="007D2D21">
        <w:t>na mrežnoj stranici e-oglasn</w:t>
      </w:r>
      <w:r>
        <w:t>e</w:t>
      </w:r>
      <w:r w:rsidR="007D2D21">
        <w:t xml:space="preserve"> ploč</w:t>
      </w:r>
      <w:r>
        <w:t>e</w:t>
      </w:r>
      <w:r w:rsidR="007D2D21">
        <w:t xml:space="preserve"> suda i dostaviti sudskom registru Trgovačkog suda u Pazinu.</w:t>
      </w:r>
      <w:r w:rsidR="006D74E8" w:rsidRPr="00837E7F">
        <w:t xml:space="preserve">  </w:t>
      </w:r>
    </w:p>
    <w:p w:rsidRDefault="007D2D21" w:rsidP="007D2D21" w:rsidR="007D2D21">
      <w:pPr>
        <w:pStyle w:val="Odlomakpopisa"/>
      </w:pPr>
    </w:p>
    <w:p w:rsidRDefault="007D2D21" w:rsidP="007D2D21" w:rsidR="006D74E8" w:rsidRPr="00837E7F">
      <w:pPr>
        <w:numPr>
          <w:ilvl w:val="0"/>
          <w:numId w:val="4"/>
        </w:numPr>
        <w:jc w:val="both"/>
      </w:pPr>
      <w:r>
        <w:t>Nalaže se</w:t>
      </w:r>
      <w:r w:rsidR="00837E7F">
        <w:t xml:space="preserve"> zemljišnoknjižnom odjelu Općinskog suda u </w:t>
      </w:r>
      <w:r>
        <w:t xml:space="preserve">Puli, Stalnoj službi u Poreču, da u zemljišnim knjigama na nekretnini upisanoj u z.k. ul. 500, k.o. Varvari, k.č.br. 180/6, 1. etaža; 105/593 i 8. etaža: 4/593 izvrši brisanje zabilježbe </w:t>
      </w:r>
      <w:r w:rsidR="00837E7F">
        <w:t xml:space="preserve">nastavka postupka radi naknadne diobe stečajne mase dužnika </w:t>
      </w:r>
      <w:r w:rsidRPr="007D2D21">
        <w:t>S.M. POREČ d.o.o. za ugostiteljstvo i turistička agencija Poreč, Partizanska 13</w:t>
      </w:r>
      <w:r>
        <w:t xml:space="preserve">. </w:t>
      </w:r>
      <w:r w:rsidR="00837E7F">
        <w:t xml:space="preserve"> </w:t>
      </w:r>
    </w:p>
    <w:p w:rsidRDefault="004F07C7" w:rsidP="006D74E8" w:rsidR="004F07C7" w:rsidRPr="00837E7F">
      <w:pPr>
        <w:jc w:val="center"/>
        <w:rPr>
          <w:b/>
          <w:bCs/>
        </w:rPr>
      </w:pPr>
    </w:p>
    <w:p w:rsidRDefault="006D74E8" w:rsidP="006D74E8" w:rsidR="006D74E8" w:rsidRPr="007D2D21">
      <w:pPr>
        <w:jc w:val="center"/>
        <w:rPr>
          <w:b/>
          <w:bCs/>
        </w:rPr>
      </w:pPr>
      <w:r w:rsidRPr="007D2D21">
        <w:rPr>
          <w:b/>
          <w:bCs/>
        </w:rPr>
        <w:t>Obrazloženje</w:t>
      </w:r>
    </w:p>
    <w:p w:rsidRDefault="00A837F5" w:rsidP="00A837F5" w:rsidR="0094059A">
      <w:pPr>
        <w:rPr>
          <w:bCs/>
        </w:rPr>
      </w:pPr>
      <w:r w:rsidRPr="00837E7F">
        <w:rPr>
          <w:bCs/>
        </w:rPr>
        <w:tab/>
      </w:r>
    </w:p>
    <w:p w:rsidRDefault="007D2D21" w:rsidP="00A94A4F" w:rsidR="007D2D21" w:rsidRPr="007D2D21">
      <w:pPr>
        <w:jc w:val="both"/>
        <w:rPr>
          <w:bCs/>
        </w:rPr>
      </w:pPr>
      <w:r>
        <w:rPr>
          <w:bCs/>
        </w:rPr>
        <w:tab/>
      </w:r>
      <w:r w:rsidRPr="007D2D21">
        <w:rPr>
          <w:bCs/>
        </w:rPr>
        <w:t>Rješenjem ovog suda posl. br. St-1048/11-3 od 25. srpnja 2012.</w:t>
      </w:r>
      <w:r w:rsidR="00A94A4F">
        <w:rPr>
          <w:bCs/>
        </w:rPr>
        <w:t xml:space="preserve"> </w:t>
      </w:r>
      <w:r w:rsidRPr="007D2D21">
        <w:rPr>
          <w:bCs/>
        </w:rPr>
        <w:t>g</w:t>
      </w:r>
      <w:r w:rsidR="00A94A4F">
        <w:rPr>
          <w:bCs/>
        </w:rPr>
        <w:t>odine</w:t>
      </w:r>
      <w:r w:rsidRPr="007D2D21">
        <w:rPr>
          <w:bCs/>
        </w:rPr>
        <w:t xml:space="preserve"> pokrenut je skraćeni stečajni postupak nad trgovačkim društvom S.M. POREČ d.o.o. za ugostiteljstvo i turistička agencija, POREČ, Partizanska 13, temeljem čl. 335.a Stečajnog zakona (N.N. 44/96, 29/99, 129/00, 123/03, 197/03, 187/04, 82/06, 116/10 i 25/12</w:t>
      </w:r>
      <w:r w:rsidR="00AF67BD">
        <w:rPr>
          <w:bCs/>
        </w:rPr>
        <w:t>,</w:t>
      </w:r>
      <w:r w:rsidRPr="007D2D21">
        <w:rPr>
          <w:bCs/>
        </w:rPr>
        <w:t xml:space="preserve"> dalje: SZ). </w:t>
      </w:r>
    </w:p>
    <w:p w:rsidRDefault="00A94A4F" w:rsidP="00A94A4F" w:rsidR="007D2D21">
      <w:pPr>
        <w:jc w:val="both"/>
        <w:rPr>
          <w:bCs/>
        </w:rPr>
      </w:pPr>
      <w:r>
        <w:rPr>
          <w:bCs/>
        </w:rPr>
        <w:tab/>
      </w:r>
      <w:r w:rsidR="007D2D21" w:rsidRPr="007D2D21">
        <w:rPr>
          <w:bCs/>
        </w:rPr>
        <w:t>Budući član uprave dužnika nije u roku od petnaest dana podnio sudu javnobilježnički ovjerovljen prokazni popis imovine pravne osobe te kako u roku od četrdeset pet dana od objave poziva u Narodnim novinama nijedan vjerovnik nije predložio otvaranje stečajnog postupka nad dužnikom, ostvarena je zakonska predmnjeva iz čl. 335.h st. 2. SZ-a da je pravna osoba dužnika nesposobna za plaćanje, pa je sud po službenoj dužnosti rješenjem od 15. studenog 2012.g. otvorio i zaključio stečajni postupak nad dužnikom S.M. POREČ d.o.o. za ugostiteljstvo i turistička agencija, POREČ, Partizanska 13. Istim rješenjem imenovan je stečajni upravitelj Kristijan Mijandrušić iz Pazina, Stari trg 7.</w:t>
      </w:r>
    </w:p>
    <w:p w:rsidRDefault="007D2D21" w:rsidP="00837E7F" w:rsidR="00837E7F">
      <w:pPr>
        <w:ind w:firstLine="720"/>
        <w:jc w:val="both"/>
      </w:pPr>
      <w:r w:rsidRPr="007D2D21">
        <w:rPr>
          <w:bCs/>
        </w:rPr>
        <w:t>Stečajni upravitelj je 15. veljače 2013.</w:t>
      </w:r>
      <w:r>
        <w:rPr>
          <w:bCs/>
        </w:rPr>
        <w:t xml:space="preserve"> </w:t>
      </w:r>
      <w:r w:rsidRPr="007D2D21">
        <w:rPr>
          <w:bCs/>
        </w:rPr>
        <w:t>g</w:t>
      </w:r>
      <w:r>
        <w:rPr>
          <w:bCs/>
        </w:rPr>
        <w:t>odine</w:t>
      </w:r>
      <w:r w:rsidRPr="007D2D21">
        <w:rPr>
          <w:bCs/>
        </w:rPr>
        <w:t xml:space="preserve"> podnio sudu prijedlog za nastavak postupka radi naknadne diobe stečajne mase dužnika S.M. POREČ d.o.o. za ugostiteljstvo i turistička agencija, POREČ, Partizanska 13, temeljem čl. 199. st. 1. toč. 3. SZ-a. U prijedlogu je naveo da je nakon zaključenja stečajnog postupka nad dužnikom pronađena imovina dužnika upisana u zemljišne knjige Općinskog suda u Poreču, k.č. br. 180/6 1. etaža 105/593 upisana u </w:t>
      </w:r>
      <w:r w:rsidRPr="007D2D21">
        <w:rPr>
          <w:bCs/>
        </w:rPr>
        <w:lastRenderedPageBreak/>
        <w:t xml:space="preserve">zk. ul. 500 k.o. Varvari koji čini samostalnu uporabnu cjelinu- posebni dio koji je smješten u dijelu prizemlja zgrade, površine 104,88 m2, u Planu posebnih dijelova oznake !1" kojem na trajno korištenje pripada mjesta za parkiranje u Planu posebnih dijelova dio "14", "18" i "19" i kućni vrt u Planu posebnih dijelova dio "23" te 8. etaža 4/593 dijela nekretnine k.č. br. 180/6 k.o. Varvari, koji dio čini samostalnu uporabnu cjelinu-spremište smješteno u dijelu podruma zgrade površine 4,05 m2 , u Planu posebnih dijelova oznake "8". Uz prijedlog, stečajni upravitelj je priložio izvadak iz zemljišne knjige Općinskog suda u Poreču kao dokaz o tome da je nekretnina upisana kao vlasništvo S.M. POREČ d.o.o. POREČ, Partizanska 13 od 12. veljače 2013.g. </w:t>
      </w:r>
      <w:r w:rsidR="00837E7F" w:rsidRPr="00837E7F">
        <w:t>Rješenjem registarskog suda posl. br. Tt 12/3928-2 od 6. srpnja 2012.g. dužnik je brisan iz sudskog registra i temeljem čl. 4. Zakona o trgovačkim društvima izgubio svojstvo pravne osobe.</w:t>
      </w:r>
    </w:p>
    <w:p w:rsidRDefault="00A94A4F" w:rsidP="00837E7F" w:rsidR="00A94A4F">
      <w:pPr>
        <w:ind w:firstLine="720"/>
        <w:jc w:val="both"/>
      </w:pPr>
      <w:r>
        <w:t xml:space="preserve">U nastavku postupka radi naknadne diobe stečajne mase na ispitnom ročištu održanom 21. svibnja 2013. godine utvrđene su tražbine stečajnih vjerovnika drugog višeg isplatnog reda u ukupnom iznosu od 1.090.096,24 kn. Stečajni upravitelj sačinio je tablicu o razlučnim pravima prema kojoj je jedini razlučni vjerovnik koji ima pravo odvojenog namirenja na </w:t>
      </w:r>
      <w:r w:rsidR="00E962FE">
        <w:t xml:space="preserve">nekretninama stečajnog dužnika </w:t>
      </w:r>
      <w:r>
        <w:t xml:space="preserve">Hypo Alpe – Adria – Bank d.d. Zagreb radi naplate svoje tražbine u iznosu od 140.000,00 eura u kunskoj protuvrijednosti s pripadajućom kamatom i svim ostalim potraživanjima. </w:t>
      </w:r>
    </w:p>
    <w:p w:rsidRDefault="00A94A4F" w:rsidP="00837E7F" w:rsidR="00A94A4F">
      <w:pPr>
        <w:ind w:firstLine="720"/>
        <w:jc w:val="both"/>
      </w:pPr>
      <w:r>
        <w:t xml:space="preserve">Tijekom postupka određena je prodaja nekretnine upisane u zemljišnim knjigama Općinskog suda u Poreču, k.č.br. 180/6, upisana u zk.ul.500, poduložak 1 i 8, k.o. Varvari. </w:t>
      </w:r>
    </w:p>
    <w:p w:rsidRDefault="001F5F5B" w:rsidP="00837E7F" w:rsidR="00A94A4F">
      <w:pPr>
        <w:ind w:firstLine="720"/>
        <w:jc w:val="both"/>
      </w:pPr>
      <w:r>
        <w:t>Hypo Alpe – Adria – Bank</w:t>
      </w:r>
      <w:r w:rsidR="00F30DC2">
        <w:t xml:space="preserve"> d.d. Zagreb</w:t>
      </w:r>
      <w:r>
        <w:t xml:space="preserve"> je kao cedent svoja nenamirena novčana potraživanja utvrđena u nastavku postupka u visini od 987.258,57 kn temeljem Ugovora o kreditu broj 311/55/2008</w:t>
      </w:r>
      <w:r w:rsidR="00FF0C06">
        <w:t xml:space="preserve"> ustupi</w:t>
      </w:r>
      <w:r w:rsidR="00E962FE">
        <w:t>la</w:t>
      </w:r>
      <w:r w:rsidR="00FF0C06">
        <w:t xml:space="preserve"> cesionaru H – Abduco d.o.o. Zagreb, Slavonska avenija 6a. </w:t>
      </w:r>
    </w:p>
    <w:p w:rsidRDefault="00FF0C06" w:rsidP="00837E7F" w:rsidR="00A94A4F">
      <w:pPr>
        <w:ind w:firstLine="720"/>
        <w:jc w:val="both"/>
      </w:pPr>
      <w:r w:rsidRPr="00FF0C06">
        <w:t>Obzirom da je stečajni vjerovnik Hypo Alpe-Adria-Bank d.d. Zagreb kao cedent otuđio svoju tražbinu koju je prijavio u postupku radi naknadne diobe stečajne mase, a koja je tražbina utvrđena kao tražbina drugog višeg isplatnog reda, njezin stjecatelj H-A</w:t>
      </w:r>
      <w:r w:rsidR="00525BF2">
        <w:t>bduco</w:t>
      </w:r>
      <w:r w:rsidRPr="00FF0C06">
        <w:t xml:space="preserve"> d.o.o. </w:t>
      </w:r>
      <w:r w:rsidR="00525BF2">
        <w:t>Zagreb</w:t>
      </w:r>
      <w:r w:rsidRPr="00FF0C06">
        <w:t>, Slavonska avenija 6a, ulazi u pravni položaj svoga prednika.</w:t>
      </w:r>
    </w:p>
    <w:p w:rsidRDefault="00525BF2" w:rsidP="00837E7F" w:rsidR="00FF0C06">
      <w:pPr>
        <w:ind w:firstLine="720"/>
        <w:jc w:val="both"/>
      </w:pPr>
      <w:r>
        <w:t>Stečajni vjerovnik H-Abduco d.o.o. Zagreb, Slavonska avenija 6a</w:t>
      </w:r>
      <w:r w:rsidR="00E962FE">
        <w:t>,</w:t>
      </w:r>
      <w:r>
        <w:t xml:space="preserve"> je temeljem </w:t>
      </w:r>
      <w:r w:rsidR="00E962FE">
        <w:t>U</w:t>
      </w:r>
      <w:r>
        <w:t xml:space="preserve">govora o ustupu tražbine od 17. prosinca 2014. godine ustupio svoju tražbinu temeljem Ugovora o kreditu broj 311-55/2008 trgovačkom društvu B2 Kapital d.o.o. Zagreb, Radnička cesta 41. </w:t>
      </w:r>
    </w:p>
    <w:p w:rsidRDefault="00336554" w:rsidP="00837E7F" w:rsidR="00FF0C06">
      <w:pPr>
        <w:ind w:firstLine="720"/>
        <w:jc w:val="both"/>
      </w:pPr>
      <w:r w:rsidRPr="00336554">
        <w:t>Obzirom da je stečajni vjerovnik H-A</w:t>
      </w:r>
      <w:r>
        <w:t>bduco</w:t>
      </w:r>
      <w:r w:rsidRPr="00336554">
        <w:t xml:space="preserve"> d.o.o. Z</w:t>
      </w:r>
      <w:r>
        <w:t>agreb</w:t>
      </w:r>
      <w:r w:rsidRPr="00336554">
        <w:t>, Slavonska avenija 6a kao cedent otuđio svoju tražbinu koju je prijavio u postupku radi naknadne diobe stečajne mase, a koja je tražbina utvrđena kao tražbina drugog višeg isplatnog reda, njezin stjecatelj</w:t>
      </w:r>
      <w:r w:rsidR="00E962FE">
        <w:t>,</w:t>
      </w:r>
      <w:r w:rsidRPr="00336554">
        <w:t xml:space="preserve"> B2 </w:t>
      </w:r>
      <w:r>
        <w:t>Kapital</w:t>
      </w:r>
      <w:r w:rsidRPr="00336554">
        <w:t xml:space="preserve"> d.o.o. Zagreb, Radnička cesta 41, ulazi u pravni položaj svoga prednika.</w:t>
      </w:r>
    </w:p>
    <w:p w:rsidRDefault="00336554" w:rsidP="00837E7F" w:rsidR="00336554">
      <w:pPr>
        <w:ind w:firstLine="720"/>
        <w:jc w:val="both"/>
      </w:pPr>
      <w:r>
        <w:t xml:space="preserve">Stečajni vjerovnik B2 Kapital d.o.o. Zagreb, Radnička cesta 41 je temeljem </w:t>
      </w:r>
      <w:r w:rsidR="00E962FE">
        <w:t>U</w:t>
      </w:r>
      <w:r>
        <w:t>govora o ustupu tražbine od 28. travnja 2015. godine ustupio svoju tražbinu prema stečajnoj masi dužnika Sandri Moškun iz Poreča, Buranka, Vrvari 1.</w:t>
      </w:r>
    </w:p>
    <w:p w:rsidRDefault="00E962FE" w:rsidP="00837E7F" w:rsidR="00E962FE">
      <w:pPr>
        <w:ind w:firstLine="720"/>
        <w:jc w:val="both"/>
      </w:pPr>
      <w:r w:rsidRPr="00E962FE">
        <w:t>Obzirom da je stečajni vjerovnik B2 Kapital d.o.o. kao cedent otuđio svoju tražbinu koju je prijavio u postupku, njezin stjecatelj Sandra Moškun, Poreč, Vrvari, Buranka 1 ulazi u pravni položaj svoga prednika.</w:t>
      </w:r>
    </w:p>
    <w:p w:rsidRDefault="00336554" w:rsidP="00336554" w:rsidR="00336554">
      <w:pPr>
        <w:ind w:firstLine="720"/>
        <w:jc w:val="both"/>
      </w:pPr>
      <w:r>
        <w:t xml:space="preserve">Predmetna tražbina </w:t>
      </w:r>
      <w:r w:rsidR="00E962FE">
        <w:t xml:space="preserve">je </w:t>
      </w:r>
      <w:r>
        <w:t>podmirena u cijelosti izravnom uplatom od strane društva ZAGREBGRADNJA d.o.o. Zagreb, V. Ravnice 6, koje društvo je ovu isplatu izvršilo u ime i za račun gospođe SANDRE MOŠKUN prema Ugovoru između Sandre Moškun i Zagrebgradnje d.o.o. Zagreb. Istovremeno je Ugovorom o prijenosu založnog prava od 07. svibnja 2015. godine razlučni vjerovnik B2 Kapital d.o.o. Zagreb izvršio prijenos založnog prava na novog vjerovnika SANDRU MOŠKUN.</w:t>
      </w:r>
    </w:p>
    <w:p w:rsidRDefault="00336554" w:rsidP="00837E7F" w:rsidR="00FF0C06">
      <w:pPr>
        <w:ind w:firstLine="720"/>
        <w:jc w:val="both"/>
      </w:pPr>
      <w:r>
        <w:lastRenderedPageBreak/>
        <w:t xml:space="preserve">Tijekom postupka, treća osoba Sandra Moškun podmirila je tražbinu stečajnog vjerovnika drugog višeg isplatnog reda Republike Hrvatske koja je utvrđena na ispitnom ročištu u iznosu od 102.837,67 kn. </w:t>
      </w:r>
    </w:p>
    <w:p w:rsidRDefault="00336554" w:rsidP="00837E7F" w:rsidR="00FF0C06">
      <w:pPr>
        <w:ind w:firstLine="720"/>
        <w:jc w:val="both"/>
      </w:pPr>
      <w:r>
        <w:t xml:space="preserve">Rješenjem od 04. rujna 2015. godine sud je ispravio tablicu na način da je utvrdio da je izvršen prijenos tražbine stečajnog vjerovnika Republike </w:t>
      </w:r>
      <w:r w:rsidR="00E962FE">
        <w:t>H</w:t>
      </w:r>
      <w:r>
        <w:t xml:space="preserve">rvatske na Sandru Moškun u iznosu od 102.837,67 kn. </w:t>
      </w:r>
    </w:p>
    <w:p w:rsidRDefault="000D7FFB" w:rsidP="00837E7F" w:rsidR="000D7FFB">
      <w:pPr>
        <w:ind w:firstLine="720"/>
        <w:jc w:val="both"/>
      </w:pPr>
      <w:r w:rsidRPr="000D7FFB">
        <w:t>Stečajni upravitelj je podnio stečajnom sucu javnobilježnički ovjerovljen Sporazum o unovčenju nekretnina neposrednom pogodbom kojega je 26. svibnja 2015. godine sklopio s jedinim razlučnim vjerovnikom Sandrom Moškun iz Poreča, Vrvari, Buranka 1.</w:t>
      </w:r>
      <w:r w:rsidRPr="000D7FFB">
        <w:tab/>
        <w:t>Člankom</w:t>
      </w:r>
      <w:r w:rsidR="00E962FE">
        <w:t xml:space="preserve"> 8. </w:t>
      </w:r>
      <w:r w:rsidRPr="000D7FFB">
        <w:t xml:space="preserve"> Sporazuma ugovorena je kupoprodajna cijena za predmetne nekretnine u iznosu od 550.990,25 kn</w:t>
      </w:r>
      <w:r w:rsidR="00813785">
        <w:t>, po kojoj cijeni se nekretnina nije uspjela prodati na posljednjoj javnoj dražbi</w:t>
      </w:r>
      <w:r w:rsidRPr="000D7FFB">
        <w:t>.</w:t>
      </w:r>
    </w:p>
    <w:p w:rsidRDefault="00BD7FBF" w:rsidP="00BD7FBF" w:rsidR="00BD7FBF">
      <w:pPr>
        <w:ind w:firstLine="720"/>
        <w:jc w:val="both"/>
      </w:pPr>
      <w:r w:rsidRPr="000D7FFB">
        <w:t>Zaključkom od 04. rujna 2015. godine stečajni sudac je stečajnog upravitelja stečajne mase S.M. Poreč d.o.o. Poreč, Partizanska 13 ovlastio se da u ime stečajne mase dužnika sklopi Ugovor o kupoprodaji nekretnina označenih u čl.1. Sporazuma o unovčenju nekretnina neposrednom pogodbom zaključenih između stečajnog upravitelja i Sandre Moškun iz Poreča, Vrvari, Buranka 1.</w:t>
      </w:r>
    </w:p>
    <w:p w:rsidRDefault="00BD7FBF" w:rsidP="00BD7FBF" w:rsidR="00BD7FBF">
      <w:pPr>
        <w:ind w:firstLine="720"/>
        <w:jc w:val="both"/>
      </w:pPr>
      <w:r w:rsidRPr="00BD7FBF">
        <w:t>Stečajni upravitelj je s kupcem Sandrom Moškun sklopio Ugovor o kupoprodaji nekretnina opisanih u točki I. izreke rješenja, neposrednom pogodbom 10. rujna 2015. godine za kupoprodajnu cijenu od 550.990,25 kn. Tražbina kupca Sandre Moškun prema stečajnoj masi kao jedinog vjerovnika u iznosu od 1.090.096,24 kn prebija se s kupoprodajnom cijenom od 550.990,25 kn, zbog čega ista nije dužna platiti kupovninu. Sandra Moškun kao jedini vjerovnik stečajne mase dužnika je javnobilježnički ovjerovljenom izjavom izjavila da je suglasna da se ne prikupljaju ponude za kupnju predmetnih nekretnina i da se ugovor o kupoprodaji nekretnina zaključi s njom kao kupcem. Predmetni ugovor je javnobilježnički ovjerovljen. Nadalje je utvrđeno da je kupac od javnog bilježnika 09. rujna 2015. godine otvorio javnobilježnički polog i kod istoga deponirao iznos od 62.474,18 kn na ime troškova stečajnog postupka u postupku radi naknadne diobe stečajne mase dužnika.</w:t>
      </w:r>
    </w:p>
    <w:p w:rsidRDefault="002A5445" w:rsidP="002A5445" w:rsidR="002A5445">
      <w:pPr>
        <w:ind w:firstLine="720"/>
        <w:jc w:val="both"/>
      </w:pPr>
      <w:r>
        <w:t>Rješenjem od 15. rujna 2015. godine sud je kupcu Sandri Moškun dosudio nekretnine koje su činile stečajnu masu dužnika</w:t>
      </w:r>
      <w:r w:rsidR="00813785">
        <w:t>,</w:t>
      </w:r>
      <w:r>
        <w:t xml:space="preserve"> budući je uvidom u </w:t>
      </w:r>
      <w:r w:rsidR="00813785">
        <w:t>U</w:t>
      </w:r>
      <w:r>
        <w:t xml:space="preserve">govor o kupoprodaji nekretnine neposrednom pogodbom utvrdio da je udovoljeno uvjetima za pravovaljanost prodaje. </w:t>
      </w:r>
      <w:r w:rsidR="00813785">
        <w:t>Po pravomoćnosti rješenja o dosudi j</w:t>
      </w:r>
      <w:r>
        <w:t xml:space="preserve">avni bilježnik je iznos od 62.474,18 kn doznačio na račun ovoga suda iz kojega iznosa su namireni troškovi stečajnog postupka. </w:t>
      </w:r>
      <w:r w:rsidR="00AF67BD">
        <w:t xml:space="preserve">Nakon namirenja troškova stečajnog postupka na </w:t>
      </w:r>
      <w:r w:rsidR="00813785">
        <w:t>žiro</w:t>
      </w:r>
      <w:r w:rsidR="00AF67BD">
        <w:t xml:space="preserve">računu stečajne mase preostao je iznos od 257,86 kn o čemu je stečajni upravitelj izvijestio stečajnog suca. </w:t>
      </w:r>
    </w:p>
    <w:p w:rsidRDefault="00AF67BD" w:rsidP="00837E7F" w:rsidR="00AF67BD" w:rsidRPr="00AF67BD">
      <w:pPr>
        <w:ind w:firstLine="720"/>
        <w:jc w:val="both"/>
      </w:pPr>
      <w:r>
        <w:t xml:space="preserve">Nakon zaključenja postupka radi naknadne diobe stečajne mase, stečajni upravitelj će zatvoriti račun stečajne mase otvoren kod </w:t>
      </w:r>
      <w:r w:rsidRPr="00AF67BD">
        <w:t xml:space="preserve">ERSTE &amp; STEIERMÄRKISCHE BANK d.d. Rijeka, uz napomenu da na računu ne smije biti gotovinskih sredstava. </w:t>
      </w:r>
      <w:r>
        <w:t xml:space="preserve">Preostali iznos od 257,86 kn stečajni upravitelj uplatit će u Fond za pokriće troškova stečajnog postupka. Potvrdu o zatvaranju žiroračuna stečajne mase i potvrdu o imenovanju stečajni upravitelj dužan je dostaviti sudu. </w:t>
      </w:r>
    </w:p>
    <w:p w:rsidRDefault="00AF67BD" w:rsidP="00837E7F" w:rsidR="00660078">
      <w:pPr>
        <w:ind w:firstLine="720"/>
        <w:jc w:val="both"/>
      </w:pPr>
      <w:r>
        <w:t xml:space="preserve">Kako je u nastavku postupka radi naknadne diobe stečajne mase unovčena imovina stečajnog dužnika i namireni vjerovnici, valjalo je temeljem čl.199. st.4. SZ-a, riješiti kao u izreci. </w:t>
      </w:r>
    </w:p>
    <w:p w:rsidRDefault="009754A6" w:rsidP="00A837F5" w:rsidR="009754A6" w:rsidRPr="00837E7F">
      <w:pPr>
        <w:rPr>
          <w:bCs/>
        </w:rPr>
      </w:pPr>
    </w:p>
    <w:p w:rsidRDefault="006D74E8" w:rsidP="00813785" w:rsidR="006D74E8" w:rsidRPr="00837E7F">
      <w:pPr>
        <w:jc w:val="center"/>
      </w:pPr>
      <w:r w:rsidRPr="00837E7F">
        <w:t>U Rijeci,</w:t>
      </w:r>
      <w:r w:rsidR="002A6492" w:rsidRPr="00837E7F">
        <w:t xml:space="preserve"> </w:t>
      </w:r>
      <w:r w:rsidR="00336554">
        <w:t>25. studenoga</w:t>
      </w:r>
      <w:r w:rsidR="00660078">
        <w:t xml:space="preserve"> </w:t>
      </w:r>
      <w:r w:rsidR="00764C7C" w:rsidRPr="00837E7F">
        <w:t>201</w:t>
      </w:r>
      <w:r w:rsidR="00336554">
        <w:t>5</w:t>
      </w:r>
      <w:r w:rsidR="00FA2C59" w:rsidRPr="00837E7F">
        <w:t>.</w:t>
      </w:r>
      <w:r w:rsidR="00256FF0" w:rsidRPr="00837E7F">
        <w:t xml:space="preserve"> </w:t>
      </w:r>
      <w:r w:rsidRPr="00837E7F">
        <w:t>g</w:t>
      </w:r>
      <w:r w:rsidR="00256FF0" w:rsidRPr="00837E7F">
        <w:t>odine</w:t>
      </w:r>
    </w:p>
    <w:p w:rsidRDefault="009C0F5D" w:rsidP="00336554" w:rsidR="00555827" w:rsidRPr="00837E7F">
      <w:pPr>
        <w:jc w:val="right"/>
        <w:rPr>
          <w:b/>
        </w:rPr>
      </w:pPr>
      <w:r>
        <w:tab/>
      </w:r>
      <w:r>
        <w:tab/>
      </w:r>
      <w:r>
        <w:tab/>
      </w:r>
      <w:r>
        <w:tab/>
      </w:r>
      <w:r>
        <w:tab/>
      </w:r>
      <w:r>
        <w:tab/>
      </w:r>
      <w:r>
        <w:tab/>
      </w:r>
      <w:r>
        <w:tab/>
      </w:r>
      <w:r w:rsidR="002A7F47" w:rsidRPr="00837E7F">
        <w:t xml:space="preserve"> </w:t>
      </w:r>
      <w:r w:rsidR="00336554">
        <w:tab/>
      </w:r>
      <w:r w:rsidR="00336554">
        <w:tab/>
      </w:r>
      <w:r w:rsidR="00336554">
        <w:tab/>
      </w:r>
      <w:r w:rsidR="006D74E8" w:rsidRPr="00837E7F">
        <w:t>Stečajni sudac</w:t>
      </w:r>
      <w:r w:rsidR="006D74E8" w:rsidRPr="00837E7F">
        <w:rPr>
          <w:b/>
        </w:rPr>
        <w:tab/>
      </w:r>
      <w:r w:rsidR="006D74E8" w:rsidRPr="00837E7F">
        <w:rPr>
          <w:b/>
        </w:rPr>
        <w:tab/>
      </w:r>
      <w:r w:rsidR="006D74E8" w:rsidRPr="00837E7F">
        <w:rPr>
          <w:b/>
        </w:rPr>
        <w:tab/>
      </w:r>
      <w:r w:rsidR="006D74E8" w:rsidRPr="00837E7F">
        <w:rPr>
          <w:b/>
        </w:rPr>
        <w:tab/>
      </w:r>
      <w:r w:rsidR="006D74E8" w:rsidRPr="00837E7F">
        <w:rPr>
          <w:b/>
        </w:rPr>
        <w:tab/>
      </w:r>
      <w:r w:rsidR="006D74E8" w:rsidRPr="00837E7F">
        <w:rPr>
          <w:b/>
        </w:rPr>
        <w:tab/>
      </w:r>
      <w:r w:rsidR="006D74E8" w:rsidRPr="00837E7F">
        <w:rPr>
          <w:b/>
        </w:rPr>
        <w:tab/>
      </w:r>
      <w:r w:rsidR="006D74E8" w:rsidRPr="00837E7F">
        <w:rPr>
          <w:b/>
        </w:rPr>
        <w:tab/>
      </w:r>
      <w:r>
        <w:rPr>
          <w:b/>
        </w:rPr>
        <w:t xml:space="preserve">                                   </w:t>
      </w:r>
      <w:smartTag w:element="PersonName" w:uri="urn:schemas-microsoft-com:office:smarttags">
        <w:r w:rsidR="006D74E8" w:rsidRPr="00837E7F">
          <w:t>Daniela Korlević</w:t>
        </w:r>
      </w:smartTag>
      <w:r w:rsidR="00DB6856">
        <w:t xml:space="preserve"> </w:t>
      </w:r>
    </w:p>
    <w:p w:rsidRDefault="009C0F5D" w:rsidP="006D74E8" w:rsidR="009C0F5D" w:rsidRPr="009C0F5D">
      <w:r>
        <w:rPr>
          <w:b/>
        </w:rPr>
        <w:tab/>
      </w:r>
      <w:r>
        <w:rPr>
          <w:b/>
        </w:rPr>
        <w:tab/>
      </w:r>
      <w:r>
        <w:rPr>
          <w:b/>
        </w:rPr>
        <w:tab/>
      </w:r>
      <w:r>
        <w:rPr>
          <w:b/>
        </w:rPr>
        <w:tab/>
      </w:r>
      <w:r>
        <w:rPr>
          <w:b/>
        </w:rPr>
        <w:tab/>
        <w:t xml:space="preserve">                 </w:t>
      </w:r>
    </w:p>
    <w:p w:rsidRDefault="006D74E8" w:rsidP="006D74E8" w:rsidR="006D74E8" w:rsidRPr="00837E7F">
      <w:pPr>
        <w:rPr>
          <w:b/>
        </w:rPr>
      </w:pPr>
      <w:r w:rsidRPr="00837E7F">
        <w:rPr>
          <w:b/>
        </w:rPr>
        <w:lastRenderedPageBreak/>
        <w:t>UPUTA O PRAVNOM LIJEKU:</w:t>
      </w:r>
    </w:p>
    <w:p w:rsidRDefault="006D74E8" w:rsidP="006D74E8" w:rsidR="006D74E8" w:rsidRPr="00837E7F">
      <w:pPr>
        <w:jc w:val="both"/>
      </w:pPr>
      <w:r w:rsidRPr="00837E7F">
        <w:t>Protiv rješenja svaki stečajni vjerovnik ima pravo na žalbu. Žalba se podnosi Visokom trgovačkom sudu u Zagrebu putem ovog suda, u dva primjerka, u roku od 8 dana od dana dostave prijepisa ovog rješenja.</w:t>
      </w:r>
    </w:p>
    <w:p w:rsidRDefault="006D74E8" w:rsidP="006D74E8" w:rsidR="006D74E8">
      <w:pPr>
        <w:jc w:val="both"/>
      </w:pPr>
    </w:p>
    <w:p w:rsidRDefault="00AF67BD" w:rsidP="006D74E8" w:rsidR="00AF67BD">
      <w:pPr>
        <w:jc w:val="both"/>
      </w:pPr>
    </w:p>
    <w:p w:rsidRDefault="00AF67BD" w:rsidP="006D74E8" w:rsidR="00AF67BD" w:rsidRPr="00837E7F">
      <w:pPr>
        <w:jc w:val="both"/>
      </w:pPr>
    </w:p>
    <w:p w:rsidRDefault="00836CAB" w:rsidP="006D74E8" w:rsidR="00836CAB">
      <w:pPr>
        <w:jc w:val="both"/>
      </w:pPr>
    </w:p>
    <w:p w:rsidRDefault="006D74E8" w:rsidP="006D74E8" w:rsidR="00D169D6" w:rsidRPr="00336554">
      <w:pPr>
        <w:jc w:val="both"/>
        <w:rPr>
          <w:b/>
          <w:sz w:val="20"/>
          <w:szCs w:val="20"/>
        </w:rPr>
      </w:pPr>
      <w:r w:rsidRPr="00336554">
        <w:rPr>
          <w:b/>
          <w:sz w:val="20"/>
          <w:szCs w:val="20"/>
        </w:rPr>
        <w:t>DNA</w:t>
      </w:r>
      <w:r w:rsidR="005F0F17" w:rsidRPr="00336554">
        <w:rPr>
          <w:b/>
          <w:sz w:val="20"/>
          <w:szCs w:val="20"/>
        </w:rPr>
        <w:t>:</w:t>
      </w:r>
    </w:p>
    <w:p w:rsidRDefault="00836CAB" w:rsidP="006D74E8" w:rsidR="00836CAB" w:rsidRPr="00336554">
      <w:pPr>
        <w:rPr>
          <w:sz w:val="20"/>
          <w:szCs w:val="20"/>
        </w:rPr>
      </w:pPr>
      <w:r w:rsidRPr="00336554">
        <w:rPr>
          <w:sz w:val="20"/>
          <w:szCs w:val="20"/>
        </w:rPr>
        <w:t xml:space="preserve">- stečajnom upravitelju </w:t>
      </w:r>
    </w:p>
    <w:p w:rsidRDefault="006D74E8" w:rsidP="006D74E8" w:rsidR="006D74E8" w:rsidRPr="00336554">
      <w:pPr>
        <w:rPr>
          <w:sz w:val="20"/>
          <w:szCs w:val="20"/>
        </w:rPr>
      </w:pPr>
      <w:r w:rsidRPr="00336554">
        <w:rPr>
          <w:sz w:val="20"/>
          <w:szCs w:val="20"/>
        </w:rPr>
        <w:t xml:space="preserve">- ŽDO </w:t>
      </w:r>
      <w:r w:rsidR="00836CAB" w:rsidRPr="00336554">
        <w:rPr>
          <w:sz w:val="20"/>
          <w:szCs w:val="20"/>
        </w:rPr>
        <w:t>Pula</w:t>
      </w:r>
    </w:p>
    <w:p w:rsidRDefault="006D74E8" w:rsidP="006D74E8" w:rsidR="00D72D50" w:rsidRPr="00336554">
      <w:pPr>
        <w:rPr>
          <w:sz w:val="20"/>
          <w:szCs w:val="20"/>
        </w:rPr>
      </w:pPr>
      <w:r w:rsidRPr="00336554">
        <w:rPr>
          <w:sz w:val="20"/>
          <w:szCs w:val="20"/>
        </w:rPr>
        <w:t xml:space="preserve">- </w:t>
      </w:r>
      <w:r w:rsidR="00B851FC" w:rsidRPr="00336554">
        <w:rPr>
          <w:sz w:val="20"/>
          <w:szCs w:val="20"/>
        </w:rPr>
        <w:t>FI</w:t>
      </w:r>
      <w:r w:rsidR="00B55E01" w:rsidRPr="00336554">
        <w:rPr>
          <w:sz w:val="20"/>
          <w:szCs w:val="20"/>
        </w:rPr>
        <w:t>NA Pula</w:t>
      </w:r>
    </w:p>
    <w:p w:rsidRDefault="00AF67BD" w:rsidP="006D74E8" w:rsidR="00B55E01" w:rsidRPr="00336554">
      <w:pPr>
        <w:rPr>
          <w:sz w:val="20"/>
          <w:szCs w:val="20"/>
        </w:rPr>
      </w:pPr>
      <w:r>
        <w:rPr>
          <w:sz w:val="20"/>
          <w:szCs w:val="20"/>
        </w:rPr>
        <w:t>- Erste banka d.d. Rijeka</w:t>
      </w:r>
    </w:p>
    <w:p w:rsidRDefault="006D74E8" w:rsidP="006D74E8" w:rsidR="006D74E8" w:rsidRPr="00336554">
      <w:pPr>
        <w:rPr>
          <w:sz w:val="20"/>
          <w:szCs w:val="20"/>
        </w:rPr>
      </w:pPr>
      <w:r w:rsidRPr="00336554">
        <w:rPr>
          <w:sz w:val="20"/>
          <w:szCs w:val="20"/>
        </w:rPr>
        <w:t xml:space="preserve">- </w:t>
      </w:r>
      <w:r w:rsidR="00336554">
        <w:rPr>
          <w:sz w:val="20"/>
          <w:szCs w:val="20"/>
        </w:rPr>
        <w:t>e-</w:t>
      </w:r>
      <w:r w:rsidRPr="00336554">
        <w:rPr>
          <w:sz w:val="20"/>
          <w:szCs w:val="20"/>
        </w:rPr>
        <w:t>oglasna ploča</w:t>
      </w:r>
    </w:p>
    <w:p w:rsidRDefault="006D74E8" w:rsidP="006D74E8" w:rsidR="006D74E8" w:rsidRPr="00336554">
      <w:pPr>
        <w:rPr>
          <w:sz w:val="20"/>
          <w:szCs w:val="20"/>
        </w:rPr>
      </w:pPr>
      <w:r w:rsidRPr="00336554">
        <w:rPr>
          <w:sz w:val="20"/>
          <w:szCs w:val="20"/>
        </w:rPr>
        <w:t xml:space="preserve">- Porezna uprava </w:t>
      </w:r>
      <w:r w:rsidR="00836CAB" w:rsidRPr="00336554">
        <w:rPr>
          <w:sz w:val="20"/>
          <w:szCs w:val="20"/>
        </w:rPr>
        <w:t>Pula</w:t>
      </w:r>
    </w:p>
    <w:p w:rsidRDefault="002432DB" w:rsidP="006D74E8" w:rsidR="002432DB" w:rsidRPr="00336554">
      <w:pPr>
        <w:rPr>
          <w:sz w:val="20"/>
          <w:szCs w:val="20"/>
        </w:rPr>
      </w:pPr>
      <w:r w:rsidRPr="00336554">
        <w:rPr>
          <w:sz w:val="20"/>
          <w:szCs w:val="20"/>
        </w:rPr>
        <w:t xml:space="preserve">- sudskom registru </w:t>
      </w:r>
      <w:r w:rsidR="00336554">
        <w:rPr>
          <w:sz w:val="20"/>
          <w:szCs w:val="20"/>
        </w:rPr>
        <w:t>TS u</w:t>
      </w:r>
      <w:r w:rsidR="00836CAB" w:rsidRPr="00336554">
        <w:rPr>
          <w:sz w:val="20"/>
          <w:szCs w:val="20"/>
        </w:rPr>
        <w:t xml:space="preserve"> Pazin</w:t>
      </w:r>
      <w:r w:rsidR="00336554">
        <w:rPr>
          <w:sz w:val="20"/>
          <w:szCs w:val="20"/>
        </w:rPr>
        <w:t>u</w:t>
      </w:r>
      <w:r w:rsidR="00836CAB" w:rsidRPr="00336554">
        <w:rPr>
          <w:sz w:val="20"/>
          <w:szCs w:val="20"/>
        </w:rPr>
        <w:t xml:space="preserve"> </w:t>
      </w:r>
      <w:r w:rsidRPr="00336554">
        <w:rPr>
          <w:sz w:val="20"/>
          <w:szCs w:val="20"/>
        </w:rPr>
        <w:t>po pravomoćnosti</w:t>
      </w:r>
      <w:r w:rsidR="005F0F17" w:rsidRPr="00336554">
        <w:rPr>
          <w:sz w:val="20"/>
          <w:szCs w:val="20"/>
        </w:rPr>
        <w:t xml:space="preserve"> </w:t>
      </w:r>
    </w:p>
    <w:p w:rsidRDefault="00836CAB" w:rsidP="006D74E8" w:rsidR="00836CAB" w:rsidRPr="00336554">
      <w:pPr>
        <w:rPr>
          <w:sz w:val="20"/>
          <w:szCs w:val="20"/>
        </w:rPr>
      </w:pPr>
      <w:r w:rsidRPr="00336554">
        <w:rPr>
          <w:sz w:val="20"/>
          <w:szCs w:val="20"/>
        </w:rPr>
        <w:t xml:space="preserve">- z.k. odjelu Općinskog suda u </w:t>
      </w:r>
      <w:r w:rsidR="00AF67BD">
        <w:rPr>
          <w:sz w:val="20"/>
          <w:szCs w:val="20"/>
        </w:rPr>
        <w:t xml:space="preserve">Puli, SS u </w:t>
      </w:r>
      <w:r w:rsidR="00336554">
        <w:rPr>
          <w:sz w:val="20"/>
          <w:szCs w:val="20"/>
        </w:rPr>
        <w:t>Poreč</w:t>
      </w:r>
      <w:r w:rsidRPr="00336554">
        <w:rPr>
          <w:sz w:val="20"/>
          <w:szCs w:val="20"/>
        </w:rPr>
        <w:t>u radi brisanja zabilježbe</w:t>
      </w:r>
      <w:r w:rsidR="00AF67BD">
        <w:rPr>
          <w:sz w:val="20"/>
          <w:szCs w:val="20"/>
        </w:rPr>
        <w:t xml:space="preserve"> nastavka postupka</w:t>
      </w:r>
    </w:p>
    <w:p w:rsidRDefault="005F0F17" w:rsidP="006D74E8" w:rsidR="005F0F17" w:rsidRPr="00336554">
      <w:pPr>
        <w:jc w:val="both"/>
        <w:rPr>
          <w:sz w:val="20"/>
          <w:szCs w:val="20"/>
        </w:rPr>
      </w:pPr>
    </w:p>
    <w:p w:rsidRDefault="006D74E8" w:rsidP="006D74E8" w:rsidR="006D74E8" w:rsidRPr="00336554">
      <w:pPr>
        <w:jc w:val="both"/>
        <w:rPr>
          <w:sz w:val="20"/>
          <w:szCs w:val="20"/>
        </w:rPr>
      </w:pPr>
      <w:r w:rsidRPr="00336554">
        <w:rPr>
          <w:sz w:val="20"/>
          <w:szCs w:val="20"/>
        </w:rPr>
        <w:t>U Rijeci,</w:t>
      </w:r>
      <w:r w:rsidR="005F0F17" w:rsidRPr="00336554">
        <w:rPr>
          <w:sz w:val="20"/>
          <w:szCs w:val="20"/>
        </w:rPr>
        <w:t xml:space="preserve"> </w:t>
      </w:r>
      <w:r w:rsidR="00336554">
        <w:rPr>
          <w:sz w:val="20"/>
          <w:szCs w:val="20"/>
        </w:rPr>
        <w:t>25.11.2015</w:t>
      </w:r>
      <w:r w:rsidR="00720BB1" w:rsidRPr="00336554">
        <w:rPr>
          <w:sz w:val="20"/>
          <w:szCs w:val="20"/>
        </w:rPr>
        <w:t>.</w:t>
      </w:r>
      <w:r w:rsidR="00336554">
        <w:rPr>
          <w:sz w:val="20"/>
          <w:szCs w:val="20"/>
        </w:rPr>
        <w:t xml:space="preserve"> </w:t>
      </w:r>
      <w:r w:rsidR="00720BB1" w:rsidRPr="00336554">
        <w:rPr>
          <w:sz w:val="20"/>
          <w:szCs w:val="20"/>
        </w:rPr>
        <w:t>g.</w:t>
      </w:r>
    </w:p>
    <w:p w:rsidRDefault="006D74E8" w:rsidP="006D74E8" w:rsidR="006D74E8" w:rsidRPr="00336554">
      <w:pPr>
        <w:jc w:val="both"/>
        <w:rPr>
          <w:sz w:val="20"/>
          <w:szCs w:val="20"/>
        </w:rPr>
      </w:pPr>
    </w:p>
    <w:p w:rsidRDefault="006D74E8" w:rsidP="006D74E8" w:rsidR="006D74E8" w:rsidRPr="00336554">
      <w:pPr>
        <w:jc w:val="both"/>
        <w:rPr>
          <w:sz w:val="20"/>
          <w:szCs w:val="20"/>
        </w:rPr>
      </w:pPr>
      <w:r w:rsidRPr="00336554">
        <w:rPr>
          <w:sz w:val="20"/>
          <w:szCs w:val="20"/>
        </w:rPr>
        <w:t>Stečajni sudac</w:t>
      </w:r>
    </w:p>
    <w:p w:rsidRDefault="00D169D6" w:rsidP="003F14E9" w:rsidR="008D2E93" w:rsidRPr="00336554">
      <w:pPr>
        <w:jc w:val="both"/>
        <w:rPr>
          <w:sz w:val="20"/>
          <w:szCs w:val="20"/>
        </w:rPr>
      </w:pPr>
      <w:smartTag w:element="PersonName" w:uri="urn:schemas-microsoft-com:office:smarttags">
        <w:r w:rsidRPr="00336554">
          <w:rPr>
            <w:sz w:val="20"/>
            <w:szCs w:val="20"/>
          </w:rPr>
          <w:t>Da</w:t>
        </w:r>
        <w:r w:rsidR="006D74E8" w:rsidRPr="00336554">
          <w:rPr>
            <w:sz w:val="20"/>
            <w:szCs w:val="20"/>
          </w:rPr>
          <w:t>niela Korlević</w:t>
        </w:r>
      </w:smartTag>
    </w:p>
    <w:sectPr w:rsidSect="00000F00" w:rsidR="008D2E93" w:rsidRPr="00336554">
      <w:headerReference w:type="default" r:id="rId10"/>
      <w:footerReference w:type="even" r:id="rId11"/>
      <w:footerReference w:type="default" r:id="rId12"/>
      <w:pgSz w:code="1" w:h="15840" w:w="12240"/>
      <w:pgMar w:gutter="0" w:footer="709" w:header="709" w:left="1320" w:bottom="1134" w:right="1680" w:top="1134"/>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B7B14" w:rsidR="00CB7B14">
      <w:r>
        <w:separator/>
      </w:r>
    </w:p>
  </w:endnote>
  <w:endnote w:id="0" w:type="continuationSeparator">
    <w:p w:rsidRDefault="00CB7B14" w:rsidR="00CB7B1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55E01" w:rsidP="00000F00" w:rsidR="00B55E01">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55E01" w:rsidR="00B55E01">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55E01" w:rsidP="00000F00" w:rsidR="00B55E01">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D95251">
      <w:rPr>
        <w:rStyle w:val="Brojstranice"/>
        <w:noProof/>
      </w:rPr>
      <w:t>1</w:t>
    </w:r>
    <w:r>
      <w:rPr>
        <w:rStyle w:val="Brojstranice"/>
      </w:rPr>
      <w:fldChar w:fldCharType="end"/>
    </w:r>
  </w:p>
  <w:p w:rsidRDefault="00B55E01" w:rsidR="00B55E01">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B7B14" w:rsidR="00CB7B14">
      <w:r>
        <w:separator/>
      </w:r>
    </w:p>
  </w:footnote>
  <w:footnote w:id="0" w:type="continuationSeparator">
    <w:p w:rsidRDefault="00CB7B14" w:rsidR="00CB7B1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55E01" w:rsidP="00000F00" w:rsidR="00B55E01" w:rsidRPr="007D420A">
    <w:pPr>
      <w:jc w:val="right"/>
    </w:pPr>
    <w:r w:rsidRPr="007D420A">
      <w:t>Posl. br. 15 St-</w:t>
    </w:r>
    <w:r w:rsidR="007D2D21">
      <w:t>74/2013-97</w:t>
    </w:r>
  </w:p>
  <w:p w:rsidRDefault="00B55E01" w:rsidR="00B55E01" w:rsidRPr="007D420A">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7B6A3B"/>
    <w:multiLevelType w:val="hybridMultilevel"/>
    <w:tmpl w:val="97645674"/>
    <w:lvl w:tplc="56AC9F66"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90809EF"/>
    <w:multiLevelType w:val="hybridMultilevel"/>
    <w:tmpl w:val="6EF2DBCC"/>
    <w:lvl w:tplc="171AA242" w:ilvl="0">
      <w:start w:val="1"/>
      <w:numFmt w:val="upperRoman"/>
      <w:lvlText w:val="%1."/>
      <w:lvlJc w:val="left"/>
      <w:pPr>
        <w:tabs>
          <w:tab w:pos="2130" w:val="num"/>
        </w:tabs>
        <w:ind w:hanging="720" w:left="2130"/>
      </w:pPr>
      <w:rPr>
        <w:rFonts w:hint="default"/>
      </w:rPr>
    </w:lvl>
    <w:lvl w:tentative="true" w:tplc="041A0019" w:ilvl="1">
      <w:start w:val="1"/>
      <w:numFmt w:val="lowerLetter"/>
      <w:lvlText w:val="%2."/>
      <w:lvlJc w:val="left"/>
      <w:pPr>
        <w:tabs>
          <w:tab w:pos="2490" w:val="num"/>
        </w:tabs>
        <w:ind w:hanging="360" w:left="2490"/>
      </w:pPr>
    </w:lvl>
    <w:lvl w:tentative="true" w:tplc="041A001B" w:ilvl="2">
      <w:start w:val="1"/>
      <w:numFmt w:val="lowerRoman"/>
      <w:lvlText w:val="%3."/>
      <w:lvlJc w:val="right"/>
      <w:pPr>
        <w:tabs>
          <w:tab w:pos="3210" w:val="num"/>
        </w:tabs>
        <w:ind w:hanging="180" w:left="3210"/>
      </w:pPr>
    </w:lvl>
    <w:lvl w:tentative="true" w:tplc="041A000F" w:ilvl="3">
      <w:start w:val="1"/>
      <w:numFmt w:val="decimal"/>
      <w:lvlText w:val="%4."/>
      <w:lvlJc w:val="left"/>
      <w:pPr>
        <w:tabs>
          <w:tab w:pos="3930" w:val="num"/>
        </w:tabs>
        <w:ind w:hanging="360" w:left="3930"/>
      </w:pPr>
    </w:lvl>
    <w:lvl w:tentative="true" w:tplc="041A0019" w:ilvl="4">
      <w:start w:val="1"/>
      <w:numFmt w:val="lowerLetter"/>
      <w:lvlText w:val="%5."/>
      <w:lvlJc w:val="left"/>
      <w:pPr>
        <w:tabs>
          <w:tab w:pos="4650" w:val="num"/>
        </w:tabs>
        <w:ind w:hanging="360" w:left="4650"/>
      </w:pPr>
    </w:lvl>
    <w:lvl w:tentative="true" w:tplc="041A001B" w:ilvl="5">
      <w:start w:val="1"/>
      <w:numFmt w:val="lowerRoman"/>
      <w:lvlText w:val="%6."/>
      <w:lvlJc w:val="right"/>
      <w:pPr>
        <w:tabs>
          <w:tab w:pos="5370" w:val="num"/>
        </w:tabs>
        <w:ind w:hanging="180" w:left="5370"/>
      </w:pPr>
    </w:lvl>
    <w:lvl w:tentative="true" w:tplc="041A000F" w:ilvl="6">
      <w:start w:val="1"/>
      <w:numFmt w:val="decimal"/>
      <w:lvlText w:val="%7."/>
      <w:lvlJc w:val="left"/>
      <w:pPr>
        <w:tabs>
          <w:tab w:pos="6090" w:val="num"/>
        </w:tabs>
        <w:ind w:hanging="360" w:left="6090"/>
      </w:pPr>
    </w:lvl>
    <w:lvl w:tentative="true" w:tplc="041A0019" w:ilvl="7">
      <w:start w:val="1"/>
      <w:numFmt w:val="lowerLetter"/>
      <w:lvlText w:val="%8."/>
      <w:lvlJc w:val="left"/>
      <w:pPr>
        <w:tabs>
          <w:tab w:pos="6810" w:val="num"/>
        </w:tabs>
        <w:ind w:hanging="360" w:left="6810"/>
      </w:pPr>
    </w:lvl>
    <w:lvl w:tentative="true" w:tplc="041A001B" w:ilvl="8">
      <w:start w:val="1"/>
      <w:numFmt w:val="lowerRoman"/>
      <w:lvlText w:val="%9."/>
      <w:lvlJc w:val="right"/>
      <w:pPr>
        <w:tabs>
          <w:tab w:pos="7530" w:val="num"/>
        </w:tabs>
        <w:ind w:hanging="180" w:left="7530"/>
      </w:pPr>
    </w:lvl>
  </w:abstractNum>
  <w:abstractNum w:abstractNumId="2">
    <w:nsid w:val="26036C9F"/>
    <w:multiLevelType w:val="hybridMultilevel"/>
    <w:tmpl w:val="81204A8E"/>
    <w:lvl w:tplc="EAD6CCEE" w:ilvl="0">
      <w:start w:val="1"/>
      <w:numFmt w:val="upperRoman"/>
      <w:lvlText w:val="%1."/>
      <w:lvlJc w:val="left"/>
      <w:pPr>
        <w:tabs>
          <w:tab w:pos="2088" w:val="num"/>
        </w:tabs>
        <w:ind w:hanging="720" w:left="2088"/>
      </w:pPr>
      <w:rPr>
        <w:rFonts w:hint="default"/>
      </w:rPr>
    </w:lvl>
    <w:lvl w:tentative="true" w:tplc="041A0019" w:ilvl="1">
      <w:start w:val="1"/>
      <w:numFmt w:val="lowerLetter"/>
      <w:lvlText w:val="%2."/>
      <w:lvlJc w:val="left"/>
      <w:pPr>
        <w:tabs>
          <w:tab w:pos="2448" w:val="num"/>
        </w:tabs>
        <w:ind w:hanging="360" w:left="2448"/>
      </w:pPr>
    </w:lvl>
    <w:lvl w:tentative="true" w:tplc="041A001B" w:ilvl="2">
      <w:start w:val="1"/>
      <w:numFmt w:val="lowerRoman"/>
      <w:lvlText w:val="%3."/>
      <w:lvlJc w:val="right"/>
      <w:pPr>
        <w:tabs>
          <w:tab w:pos="3168" w:val="num"/>
        </w:tabs>
        <w:ind w:hanging="180" w:left="3168"/>
      </w:pPr>
    </w:lvl>
    <w:lvl w:tentative="true" w:tplc="041A000F" w:ilvl="3">
      <w:start w:val="1"/>
      <w:numFmt w:val="decimal"/>
      <w:lvlText w:val="%4."/>
      <w:lvlJc w:val="left"/>
      <w:pPr>
        <w:tabs>
          <w:tab w:pos="3888" w:val="num"/>
        </w:tabs>
        <w:ind w:hanging="360" w:left="3888"/>
      </w:pPr>
    </w:lvl>
    <w:lvl w:tentative="true" w:tplc="041A0019" w:ilvl="4">
      <w:start w:val="1"/>
      <w:numFmt w:val="lowerLetter"/>
      <w:lvlText w:val="%5."/>
      <w:lvlJc w:val="left"/>
      <w:pPr>
        <w:tabs>
          <w:tab w:pos="4608" w:val="num"/>
        </w:tabs>
        <w:ind w:hanging="360" w:left="4608"/>
      </w:pPr>
    </w:lvl>
    <w:lvl w:tentative="true" w:tplc="041A001B" w:ilvl="5">
      <w:start w:val="1"/>
      <w:numFmt w:val="lowerRoman"/>
      <w:lvlText w:val="%6."/>
      <w:lvlJc w:val="right"/>
      <w:pPr>
        <w:tabs>
          <w:tab w:pos="5328" w:val="num"/>
        </w:tabs>
        <w:ind w:hanging="180" w:left="5328"/>
      </w:pPr>
    </w:lvl>
    <w:lvl w:tentative="true" w:tplc="041A000F" w:ilvl="6">
      <w:start w:val="1"/>
      <w:numFmt w:val="decimal"/>
      <w:lvlText w:val="%7."/>
      <w:lvlJc w:val="left"/>
      <w:pPr>
        <w:tabs>
          <w:tab w:pos="6048" w:val="num"/>
        </w:tabs>
        <w:ind w:hanging="360" w:left="6048"/>
      </w:pPr>
    </w:lvl>
    <w:lvl w:tentative="true" w:tplc="041A0019" w:ilvl="7">
      <w:start w:val="1"/>
      <w:numFmt w:val="lowerLetter"/>
      <w:lvlText w:val="%8."/>
      <w:lvlJc w:val="left"/>
      <w:pPr>
        <w:tabs>
          <w:tab w:pos="6768" w:val="num"/>
        </w:tabs>
        <w:ind w:hanging="360" w:left="6768"/>
      </w:pPr>
    </w:lvl>
    <w:lvl w:tentative="true" w:tplc="041A001B" w:ilvl="8">
      <w:start w:val="1"/>
      <w:numFmt w:val="lowerRoman"/>
      <w:lvlText w:val="%9."/>
      <w:lvlJc w:val="right"/>
      <w:pPr>
        <w:tabs>
          <w:tab w:pos="7488" w:val="num"/>
        </w:tabs>
        <w:ind w:hanging="180" w:left="7488"/>
      </w:pPr>
    </w:lvl>
  </w:abstractNum>
  <w:abstractNum w:abstractNumId="3">
    <w:nsid w:val="54575C9E"/>
    <w:multiLevelType w:val="hybridMultilevel"/>
    <w:tmpl w:val="2D7C4D28"/>
    <w:lvl w:tplc="495CD42C" w:ilvl="0">
      <w:start w:val="1"/>
      <w:numFmt w:val="upperRoman"/>
      <w:lvlText w:val="%1."/>
      <w:lvlJc w:val="left"/>
      <w:pPr>
        <w:tabs>
          <w:tab w:pos="2088" w:val="num"/>
        </w:tabs>
        <w:ind w:hanging="720" w:left="2088"/>
      </w:pPr>
      <w:rPr>
        <w:rFonts w:hint="default"/>
      </w:rPr>
    </w:lvl>
    <w:lvl w:tentative="true" w:tplc="041A0019" w:ilvl="1">
      <w:start w:val="1"/>
      <w:numFmt w:val="lowerLetter"/>
      <w:lvlText w:val="%2."/>
      <w:lvlJc w:val="left"/>
      <w:pPr>
        <w:tabs>
          <w:tab w:pos="2448" w:val="num"/>
        </w:tabs>
        <w:ind w:hanging="360" w:left="2448"/>
      </w:pPr>
    </w:lvl>
    <w:lvl w:tentative="true" w:tplc="041A001B" w:ilvl="2">
      <w:start w:val="1"/>
      <w:numFmt w:val="lowerRoman"/>
      <w:lvlText w:val="%3."/>
      <w:lvlJc w:val="right"/>
      <w:pPr>
        <w:tabs>
          <w:tab w:pos="3168" w:val="num"/>
        </w:tabs>
        <w:ind w:hanging="180" w:left="3168"/>
      </w:pPr>
    </w:lvl>
    <w:lvl w:tentative="true" w:tplc="041A000F" w:ilvl="3">
      <w:start w:val="1"/>
      <w:numFmt w:val="decimal"/>
      <w:lvlText w:val="%4."/>
      <w:lvlJc w:val="left"/>
      <w:pPr>
        <w:tabs>
          <w:tab w:pos="3888" w:val="num"/>
        </w:tabs>
        <w:ind w:hanging="360" w:left="3888"/>
      </w:pPr>
    </w:lvl>
    <w:lvl w:tentative="true" w:tplc="041A0019" w:ilvl="4">
      <w:start w:val="1"/>
      <w:numFmt w:val="lowerLetter"/>
      <w:lvlText w:val="%5."/>
      <w:lvlJc w:val="left"/>
      <w:pPr>
        <w:tabs>
          <w:tab w:pos="4608" w:val="num"/>
        </w:tabs>
        <w:ind w:hanging="360" w:left="4608"/>
      </w:pPr>
    </w:lvl>
    <w:lvl w:tentative="true" w:tplc="041A001B" w:ilvl="5">
      <w:start w:val="1"/>
      <w:numFmt w:val="lowerRoman"/>
      <w:lvlText w:val="%6."/>
      <w:lvlJc w:val="right"/>
      <w:pPr>
        <w:tabs>
          <w:tab w:pos="5328" w:val="num"/>
        </w:tabs>
        <w:ind w:hanging="180" w:left="5328"/>
      </w:pPr>
    </w:lvl>
    <w:lvl w:tentative="true" w:tplc="041A000F" w:ilvl="6">
      <w:start w:val="1"/>
      <w:numFmt w:val="decimal"/>
      <w:lvlText w:val="%7."/>
      <w:lvlJc w:val="left"/>
      <w:pPr>
        <w:tabs>
          <w:tab w:pos="6048" w:val="num"/>
        </w:tabs>
        <w:ind w:hanging="360" w:left="6048"/>
      </w:pPr>
    </w:lvl>
    <w:lvl w:tentative="true" w:tplc="041A0019" w:ilvl="7">
      <w:start w:val="1"/>
      <w:numFmt w:val="lowerLetter"/>
      <w:lvlText w:val="%8."/>
      <w:lvlJc w:val="left"/>
      <w:pPr>
        <w:tabs>
          <w:tab w:pos="6768" w:val="num"/>
        </w:tabs>
        <w:ind w:hanging="360" w:left="6768"/>
      </w:pPr>
    </w:lvl>
    <w:lvl w:tentative="true" w:tplc="041A001B" w:ilvl="8">
      <w:start w:val="1"/>
      <w:numFmt w:val="lowerRoman"/>
      <w:lvlText w:val="%9."/>
      <w:lvlJc w:val="right"/>
      <w:pPr>
        <w:tabs>
          <w:tab w:pos="7488" w:val="num"/>
        </w:tabs>
        <w:ind w:hanging="180" w:left="7488"/>
      </w:pPr>
    </w:lvl>
  </w:abstractNum>
  <w:num w:numId="1">
    <w:abstractNumId w:val="1"/>
  </w:num>
  <w:num w:numId="2">
    <w:abstractNumId w:val="3"/>
  </w:num>
  <w:num w:numId="3">
    <w:abstractNumId w:val="2"/>
  </w:num>
  <w:num w:numId="4">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D74E8"/>
    <w:rsid w:val="00000F00"/>
    <w:rsid w:val="00045BD5"/>
    <w:rsid w:val="00046220"/>
    <w:rsid w:val="0004785A"/>
    <w:rsid w:val="00052F00"/>
    <w:rsid w:val="00066EA1"/>
    <w:rsid w:val="00070178"/>
    <w:rsid w:val="00075881"/>
    <w:rsid w:val="000B0054"/>
    <w:rsid w:val="000B7A31"/>
    <w:rsid w:val="000D4F75"/>
    <w:rsid w:val="000D528D"/>
    <w:rsid w:val="000D7FFB"/>
    <w:rsid w:val="000E2CCE"/>
    <w:rsid w:val="000E643C"/>
    <w:rsid w:val="000E6822"/>
    <w:rsid w:val="000E7543"/>
    <w:rsid w:val="000F2127"/>
    <w:rsid w:val="000F61EF"/>
    <w:rsid w:val="00107558"/>
    <w:rsid w:val="0011029D"/>
    <w:rsid w:val="001214B4"/>
    <w:rsid w:val="00124237"/>
    <w:rsid w:val="00137A82"/>
    <w:rsid w:val="0014626D"/>
    <w:rsid w:val="001500BF"/>
    <w:rsid w:val="0015281F"/>
    <w:rsid w:val="001563E5"/>
    <w:rsid w:val="001623B5"/>
    <w:rsid w:val="00163352"/>
    <w:rsid w:val="00174F65"/>
    <w:rsid w:val="00175633"/>
    <w:rsid w:val="00177532"/>
    <w:rsid w:val="00177670"/>
    <w:rsid w:val="00177CFA"/>
    <w:rsid w:val="00180CDF"/>
    <w:rsid w:val="00190074"/>
    <w:rsid w:val="00194B01"/>
    <w:rsid w:val="00196075"/>
    <w:rsid w:val="001A1E1C"/>
    <w:rsid w:val="001A3435"/>
    <w:rsid w:val="001A5691"/>
    <w:rsid w:val="001B1CA2"/>
    <w:rsid w:val="001C36D1"/>
    <w:rsid w:val="001D110B"/>
    <w:rsid w:val="001D4998"/>
    <w:rsid w:val="001F5F5B"/>
    <w:rsid w:val="00212274"/>
    <w:rsid w:val="00220498"/>
    <w:rsid w:val="002229A0"/>
    <w:rsid w:val="0022304D"/>
    <w:rsid w:val="00223057"/>
    <w:rsid w:val="00223929"/>
    <w:rsid w:val="00223BB7"/>
    <w:rsid w:val="00224BF0"/>
    <w:rsid w:val="0022604D"/>
    <w:rsid w:val="002421FF"/>
    <w:rsid w:val="002432DB"/>
    <w:rsid w:val="00256FF0"/>
    <w:rsid w:val="002616CF"/>
    <w:rsid w:val="002947D3"/>
    <w:rsid w:val="0029557E"/>
    <w:rsid w:val="002A247F"/>
    <w:rsid w:val="002A36AF"/>
    <w:rsid w:val="002A5445"/>
    <w:rsid w:val="002A6492"/>
    <w:rsid w:val="002A7F47"/>
    <w:rsid w:val="002B4B2E"/>
    <w:rsid w:val="002C3D10"/>
    <w:rsid w:val="002C590C"/>
    <w:rsid w:val="002D34F3"/>
    <w:rsid w:val="002D47AF"/>
    <w:rsid w:val="002D5BAD"/>
    <w:rsid w:val="002E27F5"/>
    <w:rsid w:val="002F33C5"/>
    <w:rsid w:val="002F4670"/>
    <w:rsid w:val="002F5B22"/>
    <w:rsid w:val="002F6CAF"/>
    <w:rsid w:val="0030298B"/>
    <w:rsid w:val="00304DED"/>
    <w:rsid w:val="00313A42"/>
    <w:rsid w:val="00320112"/>
    <w:rsid w:val="00324C29"/>
    <w:rsid w:val="00330A29"/>
    <w:rsid w:val="003317C4"/>
    <w:rsid w:val="00336554"/>
    <w:rsid w:val="00341802"/>
    <w:rsid w:val="00342F07"/>
    <w:rsid w:val="00353232"/>
    <w:rsid w:val="003700C6"/>
    <w:rsid w:val="0037344E"/>
    <w:rsid w:val="003950D7"/>
    <w:rsid w:val="0039548B"/>
    <w:rsid w:val="003970DB"/>
    <w:rsid w:val="003B31DB"/>
    <w:rsid w:val="003C1677"/>
    <w:rsid w:val="003C430D"/>
    <w:rsid w:val="003C52B5"/>
    <w:rsid w:val="003C7E19"/>
    <w:rsid w:val="003D1F16"/>
    <w:rsid w:val="003E5AEA"/>
    <w:rsid w:val="003F14E9"/>
    <w:rsid w:val="003F78CB"/>
    <w:rsid w:val="00404AD8"/>
    <w:rsid w:val="0041471E"/>
    <w:rsid w:val="00415679"/>
    <w:rsid w:val="00425A0A"/>
    <w:rsid w:val="00435CDD"/>
    <w:rsid w:val="00452F5E"/>
    <w:rsid w:val="00453BDB"/>
    <w:rsid w:val="00460248"/>
    <w:rsid w:val="004612B7"/>
    <w:rsid w:val="00464F9A"/>
    <w:rsid w:val="00466079"/>
    <w:rsid w:val="00467C17"/>
    <w:rsid w:val="00486407"/>
    <w:rsid w:val="00487A1C"/>
    <w:rsid w:val="00494BBC"/>
    <w:rsid w:val="00494C0C"/>
    <w:rsid w:val="00495E62"/>
    <w:rsid w:val="004A374F"/>
    <w:rsid w:val="004A6678"/>
    <w:rsid w:val="004B4628"/>
    <w:rsid w:val="004B6195"/>
    <w:rsid w:val="004C5D3E"/>
    <w:rsid w:val="004C64F1"/>
    <w:rsid w:val="004E4215"/>
    <w:rsid w:val="004E6097"/>
    <w:rsid w:val="004E7086"/>
    <w:rsid w:val="004F07C7"/>
    <w:rsid w:val="00507E05"/>
    <w:rsid w:val="0051455F"/>
    <w:rsid w:val="00521212"/>
    <w:rsid w:val="0052137D"/>
    <w:rsid w:val="00525BF2"/>
    <w:rsid w:val="00541D7E"/>
    <w:rsid w:val="00542E64"/>
    <w:rsid w:val="00555827"/>
    <w:rsid w:val="0058309C"/>
    <w:rsid w:val="00596820"/>
    <w:rsid w:val="005A0D2B"/>
    <w:rsid w:val="005A32DD"/>
    <w:rsid w:val="005B3DC7"/>
    <w:rsid w:val="005C1EA5"/>
    <w:rsid w:val="005D2651"/>
    <w:rsid w:val="005D42A8"/>
    <w:rsid w:val="005D5655"/>
    <w:rsid w:val="005E3B11"/>
    <w:rsid w:val="005E5BD6"/>
    <w:rsid w:val="005F0F17"/>
    <w:rsid w:val="005F5D08"/>
    <w:rsid w:val="00603103"/>
    <w:rsid w:val="00605FA1"/>
    <w:rsid w:val="006131FE"/>
    <w:rsid w:val="0062097D"/>
    <w:rsid w:val="006215A3"/>
    <w:rsid w:val="006230AB"/>
    <w:rsid w:val="00623CBC"/>
    <w:rsid w:val="006257D4"/>
    <w:rsid w:val="00631836"/>
    <w:rsid w:val="00640D47"/>
    <w:rsid w:val="006526E4"/>
    <w:rsid w:val="00660078"/>
    <w:rsid w:val="00663B66"/>
    <w:rsid w:val="006667E0"/>
    <w:rsid w:val="006913EE"/>
    <w:rsid w:val="006B1732"/>
    <w:rsid w:val="006C58F7"/>
    <w:rsid w:val="006D0D13"/>
    <w:rsid w:val="006D74E8"/>
    <w:rsid w:val="006E0BC6"/>
    <w:rsid w:val="006E1DEF"/>
    <w:rsid w:val="006E1DF0"/>
    <w:rsid w:val="00705493"/>
    <w:rsid w:val="00710D45"/>
    <w:rsid w:val="00713365"/>
    <w:rsid w:val="00715ED1"/>
    <w:rsid w:val="00720AFB"/>
    <w:rsid w:val="00720BB1"/>
    <w:rsid w:val="00726C39"/>
    <w:rsid w:val="00756CF2"/>
    <w:rsid w:val="007573B4"/>
    <w:rsid w:val="00764C7C"/>
    <w:rsid w:val="0079267D"/>
    <w:rsid w:val="00794016"/>
    <w:rsid w:val="00797408"/>
    <w:rsid w:val="007A34DE"/>
    <w:rsid w:val="007A367F"/>
    <w:rsid w:val="007A3D5B"/>
    <w:rsid w:val="007A47C4"/>
    <w:rsid w:val="007D146A"/>
    <w:rsid w:val="007D167E"/>
    <w:rsid w:val="007D2D21"/>
    <w:rsid w:val="007D420A"/>
    <w:rsid w:val="007D5098"/>
    <w:rsid w:val="007E39AC"/>
    <w:rsid w:val="007F5C46"/>
    <w:rsid w:val="00801BFC"/>
    <w:rsid w:val="0080470A"/>
    <w:rsid w:val="0080796D"/>
    <w:rsid w:val="00813785"/>
    <w:rsid w:val="00814751"/>
    <w:rsid w:val="00820B02"/>
    <w:rsid w:val="00823446"/>
    <w:rsid w:val="00834E09"/>
    <w:rsid w:val="00836293"/>
    <w:rsid w:val="00836CAB"/>
    <w:rsid w:val="00837E7F"/>
    <w:rsid w:val="00842E38"/>
    <w:rsid w:val="008705DA"/>
    <w:rsid w:val="00872BF6"/>
    <w:rsid w:val="00882AE2"/>
    <w:rsid w:val="00892CC3"/>
    <w:rsid w:val="008A46BF"/>
    <w:rsid w:val="008B5CDD"/>
    <w:rsid w:val="008D00BA"/>
    <w:rsid w:val="008D2E93"/>
    <w:rsid w:val="008D3945"/>
    <w:rsid w:val="008D52BD"/>
    <w:rsid w:val="00906160"/>
    <w:rsid w:val="00907201"/>
    <w:rsid w:val="00917865"/>
    <w:rsid w:val="00921E13"/>
    <w:rsid w:val="00922258"/>
    <w:rsid w:val="00931DBC"/>
    <w:rsid w:val="009332F8"/>
    <w:rsid w:val="0094059A"/>
    <w:rsid w:val="00951662"/>
    <w:rsid w:val="00955593"/>
    <w:rsid w:val="00957E95"/>
    <w:rsid w:val="009721C4"/>
    <w:rsid w:val="00974CB9"/>
    <w:rsid w:val="009754A6"/>
    <w:rsid w:val="00993627"/>
    <w:rsid w:val="00997164"/>
    <w:rsid w:val="009A5935"/>
    <w:rsid w:val="009C0C8E"/>
    <w:rsid w:val="009C0D10"/>
    <w:rsid w:val="009C0F5D"/>
    <w:rsid w:val="009D51D1"/>
    <w:rsid w:val="009D67F6"/>
    <w:rsid w:val="009E251B"/>
    <w:rsid w:val="009E4D85"/>
    <w:rsid w:val="009F3D1A"/>
    <w:rsid w:val="009F5110"/>
    <w:rsid w:val="009F615B"/>
    <w:rsid w:val="00A030A6"/>
    <w:rsid w:val="00A17700"/>
    <w:rsid w:val="00A1774B"/>
    <w:rsid w:val="00A25A81"/>
    <w:rsid w:val="00A35302"/>
    <w:rsid w:val="00A35ACC"/>
    <w:rsid w:val="00A364D4"/>
    <w:rsid w:val="00A443CD"/>
    <w:rsid w:val="00A61677"/>
    <w:rsid w:val="00A63696"/>
    <w:rsid w:val="00A65830"/>
    <w:rsid w:val="00A6735D"/>
    <w:rsid w:val="00A70AAC"/>
    <w:rsid w:val="00A837F5"/>
    <w:rsid w:val="00A862A5"/>
    <w:rsid w:val="00A93D45"/>
    <w:rsid w:val="00A94A4F"/>
    <w:rsid w:val="00AA4EA5"/>
    <w:rsid w:val="00AA5518"/>
    <w:rsid w:val="00AB04B4"/>
    <w:rsid w:val="00AB17EA"/>
    <w:rsid w:val="00AD7151"/>
    <w:rsid w:val="00AD79D0"/>
    <w:rsid w:val="00AF67BD"/>
    <w:rsid w:val="00B04C76"/>
    <w:rsid w:val="00B145B6"/>
    <w:rsid w:val="00B35D9B"/>
    <w:rsid w:val="00B46C79"/>
    <w:rsid w:val="00B55E01"/>
    <w:rsid w:val="00B6358F"/>
    <w:rsid w:val="00B66049"/>
    <w:rsid w:val="00B70ECF"/>
    <w:rsid w:val="00B74E74"/>
    <w:rsid w:val="00B803D6"/>
    <w:rsid w:val="00B851FC"/>
    <w:rsid w:val="00B946A2"/>
    <w:rsid w:val="00B96C02"/>
    <w:rsid w:val="00BA39F8"/>
    <w:rsid w:val="00BA6065"/>
    <w:rsid w:val="00BA77C6"/>
    <w:rsid w:val="00BB1F45"/>
    <w:rsid w:val="00BC55C6"/>
    <w:rsid w:val="00BD3C6C"/>
    <w:rsid w:val="00BD7FBF"/>
    <w:rsid w:val="00BF7372"/>
    <w:rsid w:val="00C10D49"/>
    <w:rsid w:val="00C33348"/>
    <w:rsid w:val="00C35004"/>
    <w:rsid w:val="00C4235A"/>
    <w:rsid w:val="00C42478"/>
    <w:rsid w:val="00C46CD4"/>
    <w:rsid w:val="00C52DE0"/>
    <w:rsid w:val="00C77412"/>
    <w:rsid w:val="00C805F1"/>
    <w:rsid w:val="00C85692"/>
    <w:rsid w:val="00C85D8F"/>
    <w:rsid w:val="00C871DE"/>
    <w:rsid w:val="00C87788"/>
    <w:rsid w:val="00C92FC1"/>
    <w:rsid w:val="00CA69A6"/>
    <w:rsid w:val="00CB7B14"/>
    <w:rsid w:val="00CC1B66"/>
    <w:rsid w:val="00CD5161"/>
    <w:rsid w:val="00CE020B"/>
    <w:rsid w:val="00CF53A0"/>
    <w:rsid w:val="00CF66B4"/>
    <w:rsid w:val="00D06B2E"/>
    <w:rsid w:val="00D102A2"/>
    <w:rsid w:val="00D169D6"/>
    <w:rsid w:val="00D33F0B"/>
    <w:rsid w:val="00D374C4"/>
    <w:rsid w:val="00D43F5F"/>
    <w:rsid w:val="00D4640A"/>
    <w:rsid w:val="00D46511"/>
    <w:rsid w:val="00D52111"/>
    <w:rsid w:val="00D52D07"/>
    <w:rsid w:val="00D569A8"/>
    <w:rsid w:val="00D66405"/>
    <w:rsid w:val="00D72D50"/>
    <w:rsid w:val="00D81FBB"/>
    <w:rsid w:val="00D95251"/>
    <w:rsid w:val="00D97935"/>
    <w:rsid w:val="00DB0D9F"/>
    <w:rsid w:val="00DB1501"/>
    <w:rsid w:val="00DB5437"/>
    <w:rsid w:val="00DB6856"/>
    <w:rsid w:val="00DE1EB6"/>
    <w:rsid w:val="00E15C62"/>
    <w:rsid w:val="00E21396"/>
    <w:rsid w:val="00E25314"/>
    <w:rsid w:val="00E41A57"/>
    <w:rsid w:val="00E63ABD"/>
    <w:rsid w:val="00E74C01"/>
    <w:rsid w:val="00E754B3"/>
    <w:rsid w:val="00E962FE"/>
    <w:rsid w:val="00EA161F"/>
    <w:rsid w:val="00EB5C50"/>
    <w:rsid w:val="00EC2351"/>
    <w:rsid w:val="00ED46E5"/>
    <w:rsid w:val="00EE19F1"/>
    <w:rsid w:val="00EE3262"/>
    <w:rsid w:val="00EE7639"/>
    <w:rsid w:val="00EF1DB8"/>
    <w:rsid w:val="00F0103A"/>
    <w:rsid w:val="00F02C01"/>
    <w:rsid w:val="00F10C41"/>
    <w:rsid w:val="00F26807"/>
    <w:rsid w:val="00F26CCA"/>
    <w:rsid w:val="00F30DC2"/>
    <w:rsid w:val="00F350CA"/>
    <w:rsid w:val="00F40470"/>
    <w:rsid w:val="00F56D1D"/>
    <w:rsid w:val="00F6639D"/>
    <w:rsid w:val="00F67F46"/>
    <w:rsid w:val="00F85BA0"/>
    <w:rsid w:val="00F8766D"/>
    <w:rsid w:val="00FA25A6"/>
    <w:rsid w:val="00FA2C59"/>
    <w:rsid w:val="00FA44A9"/>
    <w:rsid w:val="00FA4B97"/>
    <w:rsid w:val="00FA4FA7"/>
    <w:rsid w:val="00FD150F"/>
    <w:rsid w:val="00FD1DDE"/>
    <w:rsid w:val="00FE068F"/>
    <w:rsid w:val="00FF0C0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6D74E8"/>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6D74E8"/>
    <w:pPr>
      <w:tabs>
        <w:tab w:pos="4703" w:val="center"/>
        <w:tab w:pos="9406" w:val="right"/>
      </w:tabs>
    </w:pPr>
  </w:style>
  <w:style w:styleId="Brojstranice" w:type="character">
    <w:name w:val="page number"/>
    <w:basedOn w:val="Zadanifontodlomka"/>
    <w:rsid w:val="006D74E8"/>
  </w:style>
  <w:style w:styleId="Zaglavlje" w:type="paragraph">
    <w:name w:val="header"/>
    <w:basedOn w:val="Normal"/>
    <w:rsid w:val="006D74E8"/>
    <w:pPr>
      <w:tabs>
        <w:tab w:pos="4320" w:val="center"/>
        <w:tab w:pos="8640" w:val="right"/>
      </w:tabs>
    </w:pPr>
  </w:style>
  <w:style w:styleId="Tekstbalonia" w:type="paragraph">
    <w:name w:val="Balloon Text"/>
    <w:basedOn w:val="Normal"/>
    <w:link w:val="TekstbaloniaChar"/>
    <w:rsid w:val="00A030A6"/>
    <w:rPr>
      <w:rFonts w:cs="Tahoma" w:hAnsi="Tahoma" w:ascii="Tahoma"/>
      <w:sz w:val="16"/>
      <w:szCs w:val="16"/>
    </w:rPr>
  </w:style>
  <w:style w:customStyle="true" w:styleId="TekstbaloniaChar" w:type="character">
    <w:name w:val="Tekst balončića Char"/>
    <w:link w:val="Tekstbalonia"/>
    <w:rsid w:val="00A030A6"/>
    <w:rPr>
      <w:rFonts w:cs="Tahoma" w:hAnsi="Tahoma" w:ascii="Tahoma"/>
      <w:sz w:val="16"/>
      <w:szCs w:val="16"/>
    </w:rPr>
  </w:style>
  <w:style w:styleId="Odlomakpopisa" w:type="paragraph">
    <w:name w:val="List Paragraph"/>
    <w:basedOn w:val="Normal"/>
    <w:uiPriority w:val="34"/>
    <w:qFormat/>
    <w:rsid w:val="007D2D21"/>
    <w:pPr>
      <w:ind w:left="708"/>
    </w:pPr>
  </w:style>
  <w:style w:styleId="Tekstrezerviranogmjesta" w:type="character">
    <w:name w:val="Placeholder Text"/>
    <w:basedOn w:val="Zadanifontodlomka"/>
    <w:uiPriority w:val="99"/>
    <w:semiHidden/>
    <w:rsid w:val="00D95251"/>
    <w:rPr>
      <w:color w:val="808080"/>
      <w:bdr w:space="0" w:sz="0" w:color="auto" w:val="none"/>
      <w:shd w:fill="auto" w:color="auto" w:val="clear"/>
    </w:rPr>
  </w:style>
  <w:style w:customStyle="true" w:styleId="eSPISCCParagraphDefaultFont" w:type="character">
    <w:name w:val="eSPIS_CC_Paragraph Default Font"/>
    <w:basedOn w:val="Zadanifontodlomka"/>
    <w:rsid w:val="00D9525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95251"/>
    <w:rPr>
      <w:bdr w:space="0" w:sz="0" w:color="auto" w:val="none"/>
      <w:shd w:fill="FFFFCC" w:color="auto" w:val="clear"/>
      <w:lang w:val="hr-HR"/>
    </w:rPr>
  </w:style>
  <w:style w:customStyle="true" w:styleId="PozadinaSvijetloCrvena" w:type="character">
    <w:name w:val="Pozadina_SvijetloCrvena"/>
    <w:basedOn w:val="eSPISCCParagraphDefaultFont"/>
    <w:rsid w:val="00D9525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9525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6D74E8"/>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6D74E8"/>
    <w:pPr>
      <w:tabs>
        <w:tab w:pos="4703" w:val="center"/>
        <w:tab w:pos="9406" w:val="right"/>
      </w:tabs>
    </w:pPr>
  </w:style>
  <w:style w:styleId="Brojstranice" w:type="character">
    <w:name w:val="page number"/>
    <w:basedOn w:val="Zadanifontodlomka"/>
    <w:rsid w:val="006D74E8"/>
  </w:style>
  <w:style w:styleId="Zaglavlje" w:type="paragraph">
    <w:name w:val="header"/>
    <w:basedOn w:val="Normal"/>
    <w:rsid w:val="006D74E8"/>
    <w:pPr>
      <w:tabs>
        <w:tab w:pos="4320" w:val="center"/>
        <w:tab w:pos="8640" w:val="right"/>
      </w:tabs>
    </w:pPr>
  </w:style>
  <w:style w:styleId="Tekstbalonia" w:type="paragraph">
    <w:name w:val="Balloon Text"/>
    <w:basedOn w:val="Normal"/>
    <w:link w:val="TekstbaloniaChar"/>
    <w:rsid w:val="00A030A6"/>
    <w:rPr>
      <w:rFonts w:ascii="Tahoma" w:cs="Tahoma" w:hAnsi="Tahoma"/>
      <w:sz w:val="16"/>
      <w:szCs w:val="16"/>
    </w:rPr>
  </w:style>
  <w:style w:customStyle="1" w:styleId="TekstbaloniaChar" w:type="character">
    <w:name w:val="Tekst balončića Char"/>
    <w:link w:val="Tekstbalonia"/>
    <w:rsid w:val="00A030A6"/>
    <w:rPr>
      <w:rFonts w:ascii="Tahoma" w:cs="Tahoma" w:hAnsi="Tahoma"/>
      <w:sz w:val="16"/>
      <w:szCs w:val="16"/>
    </w:rPr>
  </w:style>
  <w:style w:styleId="Odlomakpopisa" w:type="paragraph">
    <w:name w:val="List Paragraph"/>
    <w:basedOn w:val="Normal"/>
    <w:uiPriority w:val="34"/>
    <w:qFormat/>
    <w:rsid w:val="007D2D21"/>
    <w:pPr>
      <w:ind w:left="708"/>
    </w:pPr>
  </w:style>
  <w:style w:styleId="Tekstrezerviranogmjesta" w:type="character">
    <w:name w:val="Placeholder Text"/>
    <w:basedOn w:val="Zadanifontodlomka"/>
    <w:uiPriority w:val="99"/>
    <w:semiHidden/>
    <w:rsid w:val="00D95251"/>
    <w:rPr>
      <w:color w:val="808080"/>
      <w:bdr w:color="auto" w:space="0" w:sz="0" w:val="none"/>
      <w:shd w:color="auto" w:fill="auto" w:val="clear"/>
    </w:rPr>
  </w:style>
  <w:style w:customStyle="1" w:styleId="eSPISCCParagraphDefaultFont" w:type="character">
    <w:name w:val="eSPIS_CC_Paragraph Default Font"/>
    <w:basedOn w:val="Zadanifontodlomka"/>
    <w:rsid w:val="00D9525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95251"/>
    <w:rPr>
      <w:bdr w:color="auto" w:space="0" w:sz="0" w:val="none"/>
      <w:shd w:color="auto" w:fill="FFFFCC" w:val="clear"/>
      <w:lang w:val="hr-HR"/>
    </w:rPr>
  </w:style>
  <w:style w:customStyle="1" w:styleId="PozadinaSvijetloCrvena" w:type="character">
    <w:name w:val="Pozadina_SvijetloCrvena"/>
    <w:basedOn w:val="eSPISCCParagraphDefaultFont"/>
    <w:rsid w:val="00D9525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9525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25. studenog 2015.</izvorni_sadrzaj>
    <derivirana_varijabla naziv="DomainObject.DatumDonosenjaOdluke_1">25.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74</izvorni_sadrzaj>
    <derivirana_varijabla naziv="DomainObject.Predmet.Broj_1">74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veljače 2013.</izvorni_sadrzaj>
    <derivirana_varijabla naziv="DomainObject.Predmet.DatumOsnivanja_1">27. veljače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St-74/2013</izvorni_sadrzaj>
    <derivirana_varijabla naziv="DomainObject.Predmet.OznakaBroj_1">St-74/2013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Nastavak postupka radi naknadne diobe,
veza 15 St-1048/11</izvorni_sadrzaj>
    <derivirana_varijabla naziv="DomainObject.Predmet.PrimjedbaSuca_1">Nastavak postupka radi naknadne diobe,
veza 15 St-1048/11</derivirana_varijabla>
  </DomainObject.Predmet.PrimjedbaSuca>
  <DomainObject.Predmet.PrimjedbaUpisnicara>
    <izvorni_sadrzaj/>
    <derivirana_varijabla naziv="DomainObject.Predmet.PrimjedbaUpisnicara_1"/>
  </DomainObject.Predmet.PrimjedbaUpisnicara>
  <DomainObject.Predmet.ProtustrankaFormated>
    <izvorni_sadrzaj>  S.M. POREČ d.o.o.  Poreč</izvorni_sadrzaj>
    <derivirana_varijabla naziv="DomainObject.Predmet.ProtustrankaFormated_1">  S.M. POREČ d.o.o.  Poreč</derivirana_varijabla>
  </DomainObject.Predmet.ProtustrankaFormated>
  <DomainObject.Predmet.ProtustrankaFormatedOIB>
    <izvorni_sadrzaj>  S.M. POREČ d.o.o.  Poreč, OIB 65592821033</izvorni_sadrzaj>
    <derivirana_varijabla naziv="DomainObject.Predmet.ProtustrankaFormatedOIB_1">  S.M. POREČ d.o.o.  Poreč, OIB 65592821033</derivirana_varijabla>
  </DomainObject.Predmet.ProtustrankaFormatedOIB>
  <DomainObject.Predmet.ProtustrankaFormatedWithAdress>
    <izvorni_sadrzaj> S.M. POREČ d.o.o.  Poreč, Partizanska 13, 52440 Poreč</izvorni_sadrzaj>
    <derivirana_varijabla naziv="DomainObject.Predmet.ProtustrankaFormatedWithAdress_1"> S.M. POREČ d.o.o.  Poreč, Partizanska 13, 52440 Poreč</derivirana_varijabla>
  </DomainObject.Predmet.ProtustrankaFormatedWithAdress>
  <DomainObject.Predmet.ProtustrankaFormatedWithAdressOIB>
    <izvorni_sadrzaj> S.M. POREČ d.o.o.  Poreč, OIB 65592821033, Partizanska 13, 52440 Poreč</izvorni_sadrzaj>
    <derivirana_varijabla naziv="DomainObject.Predmet.ProtustrankaFormatedWithAdressOIB_1"> S.M. POREČ d.o.o.  Poreč, OIB 65592821033, Partizanska 13, 52440 Poreč</derivirana_varijabla>
  </DomainObject.Predmet.ProtustrankaFormatedWithAdressOIB>
  <DomainObject.Predmet.ProtustrankaWithAdress>
    <izvorni_sadrzaj>S.M. POREČ d.o.o.  Poreč Partizanska 13, 52440 Poreč</izvorni_sadrzaj>
    <derivirana_varijabla naziv="DomainObject.Predmet.ProtustrankaWithAdress_1">S.M. POREČ d.o.o.  Poreč Partizanska 13, 52440 Poreč</derivirana_varijabla>
  </DomainObject.Predmet.ProtustrankaWithAdress>
  <DomainObject.Predmet.ProtustrankaWithAdressOIB>
    <izvorni_sadrzaj>S.M. POREČ d.o.o.  Poreč, OIB 65592821033, Partizanska 13, 52440 Poreč</izvorni_sadrzaj>
    <derivirana_varijabla naziv="DomainObject.Predmet.ProtustrankaWithAdressOIB_1">S.M. POREČ d.o.o.  Poreč, OIB 65592821033, Partizanska 13, 52440 Poreč</derivirana_varijabla>
  </DomainObject.Predmet.ProtustrankaWithAdressOIB>
  <DomainObject.Predmet.ProtustrankaNazivFormated>
    <izvorni_sadrzaj>S.M. POREČ d.o.o.  Poreč</izvorni_sadrzaj>
    <derivirana_varijabla naziv="DomainObject.Predmet.ProtustrankaNazivFormated_1">S.M. POREČ d.o.o.  Poreč</derivirana_varijabla>
  </DomainObject.Predmet.ProtustrankaNazivFormated>
  <DomainObject.Predmet.ProtustrankaNazivFormatedOIB>
    <izvorni_sadrzaj>S.M. POREČ d.o.o.  Poreč, OIB 65592821033</izvorni_sadrzaj>
    <derivirana_varijabla naziv="DomainObject.Predmet.ProtustrankaNazivFormatedOIB_1">S.M. POREČ d.o.o.  Poreč, OIB 65592821033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KRISTIJAN MIJANDRUŠIĆ  Stečajni upravitelj</izvorni_sadrzaj>
    <derivirana_varijabla naziv="DomainObject.Predmet.StrankaFormated_1">  KRISTIJAN MIJANDRUŠIĆ  Stečajni upravitelj</derivirana_varijabla>
  </DomainObject.Predmet.StrankaFormated>
  <DomainObject.Predmet.StrankaFormatedOIB>
    <izvorni_sadrzaj>  KRISTIJAN MIJANDRUŠIĆ  Stečajni upravitelj</izvorni_sadrzaj>
    <derivirana_varijabla naziv="DomainObject.Predmet.StrankaFormatedOIB_1">  KRISTIJAN MIJANDRUŠIĆ  Stečajni upravitelj</derivirana_varijabla>
  </DomainObject.Predmet.StrankaFormatedOIB>
  <DomainObject.Predmet.StrankaFormatedWithAdress>
    <izvorni_sadrzaj> KRISTIJAN MIJANDRUŠIĆ  Stečajni upravitelj, Stari trg 7, 52 000 Pazin</izvorni_sadrzaj>
    <derivirana_varijabla naziv="DomainObject.Predmet.StrankaFormatedWithAdress_1"> KRISTIJAN MIJANDRUŠIĆ  Stečajni upravitelj, Stari trg 7, 52 000 Pazin</derivirana_varijabla>
  </DomainObject.Predmet.StrankaFormatedWithAdress>
  <DomainObject.Predmet.StrankaFormatedWithAdressOIB>
    <izvorni_sadrzaj> KRISTIJAN MIJANDRUŠIĆ  Stečajni upravitelj, Stari trg 7, 52 000 Pazin</izvorni_sadrzaj>
    <derivirana_varijabla naziv="DomainObject.Predmet.StrankaFormatedWithAdressOIB_1"> KRISTIJAN MIJANDRUŠIĆ  Stečajni upravitelj, Stari trg 7, 52 000 Pazin</derivirana_varijabla>
  </DomainObject.Predmet.StrankaFormatedWithAdressOIB>
  <DomainObject.Predmet.StrankaWithAdress>
    <izvorni_sadrzaj>KRISTIJAN MIJANDRUŠIĆ  Stečajni upravitelj Stari trg 7,52 000 Pazin</izvorni_sadrzaj>
    <derivirana_varijabla naziv="DomainObject.Predmet.StrankaWithAdress_1">KRISTIJAN MIJANDRUŠIĆ  Stečajni upravitelj Stari trg 7,52 000 Pazin</derivirana_varijabla>
  </DomainObject.Predmet.StrankaWithAdress>
  <DomainObject.Predmet.StrankaWithAdressOIB>
    <izvorni_sadrzaj>KRISTIJAN MIJANDRUŠIĆ  Stečajni upravitelj, Stari trg 7,52 000 Pazin</izvorni_sadrzaj>
    <derivirana_varijabla naziv="DomainObject.Predmet.StrankaWithAdressOIB_1">KRISTIJAN MIJANDRUŠIĆ  Stečajni upravitelj, Stari trg 7,52 000 Pazin</derivirana_varijabla>
  </DomainObject.Predmet.StrankaWithAdressOIB>
  <DomainObject.Predmet.StrankaNazivFormated>
    <izvorni_sadrzaj>KRISTIJAN MIJANDRUŠIĆ  Stečajni upravitelj</izvorni_sadrzaj>
    <derivirana_varijabla naziv="DomainObject.Predmet.StrankaNazivFormated_1">KRISTIJAN MIJANDRUŠIĆ  Stečajni upravitelj</derivirana_varijabla>
  </DomainObject.Predmet.StrankaNazivFormated>
  <DomainObject.Predmet.StrankaNazivFormatedOIB>
    <izvorni_sadrzaj>KRISTIJAN MIJANDRUŠIĆ  Stečajni upravitelj</izvorni_sadrzaj>
    <derivirana_varijabla naziv="DomainObject.Predmet.StrankaNazivFormatedOIB_1">KRISTIJAN MIJANDRUŠIĆ  Stečajni upravitelj</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KRISTIJAN MIJANDRUŠIĆ  Stečajni upravitelj</item>
    </izvorni_sadrzaj>
    <derivirana_varijabla naziv="DomainObject.Predmet.StrankaListFormated_1">
      <item>KRISTIJAN MIJANDRUŠIĆ  Stečajni upravitelj</item>
    </derivirana_varijabla>
  </DomainObject.Predmet.StrankaListFormated>
  <DomainObject.Predmet.StrankaListFormatedOIB>
    <izvorni_sadrzaj>
      <item>KRISTIJAN MIJANDRUŠIĆ  Stečajni upravitelj</item>
    </izvorni_sadrzaj>
    <derivirana_varijabla naziv="DomainObject.Predmet.StrankaListFormatedOIB_1">
      <item>KRISTIJAN MIJANDRUŠIĆ  Stečajni upravitelj</item>
    </derivirana_varijabla>
  </DomainObject.Predmet.StrankaListFormatedOIB>
  <DomainObject.Predmet.StrankaListFormatedWithAdress>
    <izvorni_sadrzaj>
      <item>KRISTIJAN MIJANDRUŠIĆ  Stečajni upravitelj, Stari trg 7, 52 000 Pazin</item>
    </izvorni_sadrzaj>
    <derivirana_varijabla naziv="DomainObject.Predmet.StrankaListFormatedWithAdress_1">
      <item>KRISTIJAN MIJANDRUŠIĆ  Stečajni upravitelj, Stari trg 7, 52 000 Pazin</item>
    </derivirana_varijabla>
  </DomainObject.Predmet.StrankaListFormatedWithAdress>
  <DomainObject.Predmet.StrankaListFormatedWithAdressOIB>
    <izvorni_sadrzaj>
      <item>KRISTIJAN MIJANDRUŠIĆ  Stečajni upravitelj, Stari trg 7, 52 000 Pazin</item>
    </izvorni_sadrzaj>
    <derivirana_varijabla naziv="DomainObject.Predmet.StrankaListFormatedWithAdressOIB_1">
      <item>KRISTIJAN MIJANDRUŠIĆ  Stečajni upravitelj, Stari trg 7, 52 000 Pazin</item>
    </derivirana_varijabla>
  </DomainObject.Predmet.StrankaListFormatedWithAdressOIB>
  <DomainObject.Predmet.StrankaListNazivFormated>
    <izvorni_sadrzaj>
      <item>KRISTIJAN MIJANDRUŠIĆ  Stečajni upravitelj</item>
    </izvorni_sadrzaj>
    <derivirana_varijabla naziv="DomainObject.Predmet.StrankaListNazivFormated_1">
      <item>KRISTIJAN MIJANDRUŠIĆ  Stečajni upravitelj</item>
    </derivirana_varijabla>
  </DomainObject.Predmet.StrankaListNazivFormated>
  <DomainObject.Predmet.StrankaListNazivFormatedOIB>
    <izvorni_sadrzaj>
      <item>KRISTIJAN MIJANDRUŠIĆ  Stečajni upravitelj</item>
    </izvorni_sadrzaj>
    <derivirana_varijabla naziv="DomainObject.Predmet.StrankaListNazivFormatedOIB_1">
      <item>KRISTIJAN MIJANDRUŠIĆ  Stečajni upravitelj</item>
    </derivirana_varijabla>
  </DomainObject.Predmet.StrankaListNazivFormatedOIB>
  <DomainObject.Predmet.ProtuStrankaListFormated>
    <izvorni_sadrzaj>
      <item>S.M. POREČ d.o.o.  Poreč</item>
    </izvorni_sadrzaj>
    <derivirana_varijabla naziv="DomainObject.Predmet.ProtuStrankaListFormated_1">
      <item>S.M. POREČ d.o.o.  Poreč</item>
    </derivirana_varijabla>
  </DomainObject.Predmet.ProtuStrankaListFormated>
  <DomainObject.Predmet.ProtuStrankaListFormatedOIB>
    <izvorni_sadrzaj>
      <item>S.M. POREČ d.o.o.  Poreč, OIB 65592821033</item>
    </izvorni_sadrzaj>
    <derivirana_varijabla naziv="DomainObject.Predmet.ProtuStrankaListFormatedOIB_1">
      <item>S.M. POREČ d.o.o.  Poreč, OIB 65592821033</item>
    </derivirana_varijabla>
  </DomainObject.Predmet.ProtuStrankaListFormatedOIB>
  <DomainObject.Predmet.ProtuStrankaListFormatedWithAdress>
    <izvorni_sadrzaj>
      <item>S.M. POREČ d.o.o.  Poreč, Partizanska 13, 52440 Poreč</item>
    </izvorni_sadrzaj>
    <derivirana_varijabla naziv="DomainObject.Predmet.ProtuStrankaListFormatedWithAdress_1">
      <item>S.M. POREČ d.o.o.  Poreč, Partizanska 13, 52440 Poreč</item>
    </derivirana_varijabla>
  </DomainObject.Predmet.ProtuStrankaListFormatedWithAdress>
  <DomainObject.Predmet.ProtuStrankaListFormatedWithAdressOIB>
    <izvorni_sadrzaj>
      <item>S.M. POREČ d.o.o.  Poreč, OIB 65592821033, Partizanska 13, 52440 Poreč</item>
    </izvorni_sadrzaj>
    <derivirana_varijabla naziv="DomainObject.Predmet.ProtuStrankaListFormatedWithAdressOIB_1">
      <item>S.M. POREČ d.o.o.  Poreč, OIB 65592821033, Partizanska 13, 52440 Poreč</item>
    </derivirana_varijabla>
  </DomainObject.Predmet.ProtuStrankaListFormatedWithAdressOIB>
  <DomainObject.Predmet.ProtuStrankaListNazivFormated>
    <izvorni_sadrzaj>
      <item>S.M. POREČ d.o.o.  Poreč</item>
    </izvorni_sadrzaj>
    <derivirana_varijabla naziv="DomainObject.Predmet.ProtuStrankaListNazivFormated_1">
      <item>S.M. POREČ d.o.o.  Poreč</item>
    </derivirana_varijabla>
  </DomainObject.Predmet.ProtuStrankaListNazivFormated>
  <DomainObject.Predmet.ProtuStrankaListNazivFormatedOIB>
    <izvorni_sadrzaj>
      <item>S.M. POREČ d.o.o.  Poreč, OIB 65592821033</item>
    </izvorni_sadrzaj>
    <derivirana_varijabla naziv="DomainObject.Predmet.ProtuStrankaListNazivFormatedOIB_1">
      <item>S.M. POREČ d.o.o.  Poreč, OIB 65592821033</item>
    </derivirana_varijabla>
  </DomainObject.Predmet.ProtuStrankaListNazivFormatedOIB>
  <DomainObject.Predmet.OstaliListFormated>
    <izvorni_sadrzaj>
      <item>Dalen Mikuljan</item>
      <item>Sandra Moškun</item>
      <item>IVAN SIČIĆ</item>
      <item>ŽDO RIJEKA</item>
      <item>Goran Gatara</item>
    </izvorni_sadrzaj>
    <derivirana_varijabla naziv="DomainObject.Predmet.OstaliListFormated_1">
      <item>Dalen Mikuljan</item>
      <item>Sandra Moškun</item>
      <item>IVAN SIČIĆ</item>
      <item>ŽDO RIJEKA</item>
      <item>Goran Gatara</item>
    </derivirana_varijabla>
  </DomainObject.Predmet.OstaliListFormated>
  <DomainObject.Predmet.OstaliListFormatedOIB>
    <izvorni_sadrzaj>
      <item>Dalen Mikuljan</item>
      <item>Sandra Moškun</item>
      <item>IVAN SIČIĆ</item>
      <item>ŽDO RIJEKA</item>
      <item>Goran Gatara</item>
    </izvorni_sadrzaj>
    <derivirana_varijabla naziv="DomainObject.Predmet.OstaliListFormatedOIB_1">
      <item>Dalen Mikuljan</item>
      <item>Sandra Moškun</item>
      <item>IVAN SIČIĆ</item>
      <item>ŽDO RIJEKA</item>
      <item>Goran Gatara</item>
    </derivirana_varijabla>
  </DomainObject.Predmet.OstaliListFormatedOIB>
  <DomainObject.Predmet.OstaliListFormatedWithAdress>
    <izvorni_sadrzaj>
      <item>Dalen Mikuljan</item>
      <item>Sandra Moškun</item>
      <item>IVAN SIČIĆ</item>
      <item>ŽDO RIJEKA</item>
      <item>Goran Gatara, Jadranski trg 2, 51000 Rijeka</item>
    </izvorni_sadrzaj>
    <derivirana_varijabla naziv="DomainObject.Predmet.OstaliListFormatedWithAdress_1">
      <item>Dalen Mikuljan</item>
      <item>Sandra Moškun</item>
      <item>IVAN SIČIĆ</item>
      <item>ŽDO RIJEKA</item>
      <item>Goran Gatara, Jadranski trg 2, 51000 Rijeka</item>
    </derivirana_varijabla>
  </DomainObject.Predmet.OstaliListFormatedWithAdress>
  <DomainObject.Predmet.OstaliListFormatedWithAdressOIB>
    <izvorni_sadrzaj>
      <item>Dalen Mikuljan</item>
      <item>Sandra Moškun</item>
      <item>IVAN SIČIĆ</item>
      <item>ŽDO RIJEKA</item>
      <item>Goran Gatara, Jadranski trg 2, 51000 Rijeka</item>
    </izvorni_sadrzaj>
    <derivirana_varijabla naziv="DomainObject.Predmet.OstaliListFormatedWithAdressOIB_1">
      <item>Dalen Mikuljan</item>
      <item>Sandra Moškun</item>
      <item>IVAN SIČIĆ</item>
      <item>ŽDO RIJEKA</item>
      <item>Goran Gatara, Jadranski trg 2, 51000 Rijeka</item>
    </derivirana_varijabla>
  </DomainObject.Predmet.OstaliListFormatedWithAdressOIB>
  <DomainObject.Predmet.OstaliListNazivFormated>
    <izvorni_sadrzaj>
      <item>Dalen Mikuljan</item>
      <item>Sandra Moškun</item>
      <item>IVAN SIČIĆ</item>
      <item>ŽDO RIJEKA</item>
      <item>Goran Gatara</item>
    </izvorni_sadrzaj>
    <derivirana_varijabla naziv="DomainObject.Predmet.OstaliListNazivFormated_1">
      <item>Dalen Mikuljan</item>
      <item>Sandra Moškun</item>
      <item>IVAN SIČIĆ</item>
      <item>ŽDO RIJEKA</item>
      <item>Goran Gatara</item>
    </derivirana_varijabla>
  </DomainObject.Predmet.OstaliListNazivFormated>
  <DomainObject.Predmet.OstaliListNazivFormatedOIB>
    <izvorni_sadrzaj>
      <item>Dalen Mikuljan</item>
      <item>Sandra Moškun</item>
      <item>IVAN SIČIĆ</item>
      <item>ŽDO RIJEKA</item>
      <item>Goran Gatara</item>
    </izvorni_sadrzaj>
    <derivirana_varijabla naziv="DomainObject.Predmet.OstaliListNazivFormatedOIB_1">
      <item>Dalen Mikuljan</item>
      <item>Sandra Moškun</item>
      <item>IVAN SIČIĆ</item>
      <item>ŽDO RIJEKA</item>
      <item>Goran Gatara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studenog 2015.</izvorni_sadrzaj>
    <derivirana_varijabla naziv="DomainObject.Datum_1">25. studenog 2015.</derivirana_varijabla>
  </DomainObject.Datum>
  <DomainObject.PoslovniBrojDokumenta>
    <izvorni_sadrzaj/>
    <derivirana_varijabla naziv="DomainObject.PoslovniBrojDokumenta_1"/>
  </DomainObject.PoslovniBrojDokumenta>
  <DomainObject.Predmet.StrankaIDrugi>
    <izvorni_sadrzaj>KRISTIJAN MIJANDRUŠIĆ  Stečajni upravitelj</izvorni_sadrzaj>
    <derivirana_varijabla naziv="DomainObject.Predmet.StrankaIDrugi_1">KRISTIJAN MIJANDRUŠIĆ  Stečajni upravitelj</derivirana_varijabla>
  </DomainObject.Predmet.StrankaIDrugi>
  <DomainObject.Predmet.ProtustrankaIDrugi>
    <izvorni_sadrzaj>S.M. POREČ d.o.o.  Poreč</izvorni_sadrzaj>
    <derivirana_varijabla naziv="DomainObject.Predmet.ProtustrankaIDrugi_1">S.M. POREČ d.o.o.  Poreč</derivirana_varijabla>
  </DomainObject.Predmet.ProtustrankaIDrugi>
  <DomainObject.Predmet.StrankaIDrugiAdressOIB>
    <izvorni_sadrzaj>KRISTIJAN MIJANDRUŠIĆ  Stečajni upravitelj, Stari trg 7, 52 000 Pazin</izvorni_sadrzaj>
    <derivirana_varijabla naziv="DomainObject.Predmet.StrankaIDrugiAdressOIB_1">KRISTIJAN MIJANDRUŠIĆ  Stečajni upravitelj, Stari trg 7, 52 000 Pazin</derivirana_varijabla>
  </DomainObject.Predmet.StrankaIDrugiAdressOIB>
  <DomainObject.Predmet.ProtustrankaIDrugiAdressOIB>
    <izvorni_sadrzaj>S.M. POREČ d.o.o.  Poreč, OIB 65592821033, Partizanska 13, 52440 Poreč</izvorni_sadrzaj>
    <derivirana_varijabla naziv="DomainObject.Predmet.ProtustrankaIDrugiAdressOIB_1">S.M. POREČ d.o.o.  Poreč, OIB 65592821033, Partizanska 13, 52440 Poreč</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KRISTIJAN MIJANDRUŠIĆ  Stečajni upravitelj</item>
      <item>S.M. POREČ d.o.o.  Poreč</item>
      <item>Dalen Mikuljan</item>
      <item>Sandra Moškun</item>
      <item>IVAN SIČIĆ</item>
      <item>ŽDO RIJEKA</item>
      <item>Goran Gatara</item>
    </izvorni_sadrzaj>
    <derivirana_varijabla naziv="DomainObject.Predmet.SudioniciListNaziv_1">
      <item>KRISTIJAN MIJANDRUŠIĆ  Stečajni upravitelj</item>
      <item>S.M. POREČ d.o.o.  Poreč</item>
      <item>Dalen Mikuljan</item>
      <item>Sandra Moškun</item>
      <item>IVAN SIČIĆ</item>
      <item>ŽDO RIJEKA</item>
      <item>Goran Gatara</item>
    </derivirana_varijabla>
  </DomainObject.Predmet.SudioniciListNaziv>
  <DomainObject.Predmet.SudioniciListAdressOIB>
    <izvorni_sadrzaj>
      <item>KRISTIJAN MIJANDRUŠIĆ  Stečajni upravitelj, Stari trg 7,52 000 Pazin</item>
      <item>S.M. POREČ d.o.o.  Poreč, OIB 65592821033, Partizanska 13,52440 Poreč</item>
      <item>Dalen Mikuljan</item>
      <item>Sandra Moškun</item>
      <item>IVAN SIČIĆ</item>
      <item>ŽDO RIJEKA</item>
      <item>Goran Gatara, Jadranski trg 2,51000 Rijeka</item>
    </izvorni_sadrzaj>
    <derivirana_varijabla naziv="DomainObject.Predmet.SudioniciListAdressOIB_1">
      <item>KRISTIJAN MIJANDRUŠIĆ  Stečajni upravitelj, Stari trg 7,52 000 Pazin</item>
      <item>S.M. POREČ d.o.o.  Poreč, OIB 65592821033, Partizanska 13,52440 Poreč</item>
      <item>Dalen Mikuljan</item>
      <item>Sandra Moškun</item>
      <item>IVAN SIČIĆ</item>
      <item>ŽDO RIJEKA</item>
      <item>Goran Gatara, Jadranski trg 2,51000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65592821033</item>
      <item>, OIB null</item>
      <item>, OIB null</item>
      <item>, OIB null</item>
      <item>, OIB null</item>
      <item>, OIB null</item>
    </izvorni_sadrzaj>
    <derivirana_varijabla naziv="DomainObject.Predmet.SudioniciListNazivOIB_1">
      <item>, OIB null</item>
      <item>, OIB 65592821033</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1555</properties:Words>
  <properties:Characters>8735</properties:Characters>
  <properties:Lines>162</properties:Lines>
  <properties:Paragraphs>47</properties:Paragraphs>
  <properties:TotalTime>50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J E Š E N J E</vt:lpstr>
    </vt:vector>
  </properties:TitlesOfParts>
  <properties:LinksUpToDate>false</properties:LinksUpToDate>
  <properties:CharactersWithSpaces>10366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2015-11-25T09:37:00Z</dcterms:created>
  <dc:creator>dcmelik</dc:creator>
  <cp:lastModifiedBy>Jasna Radulović</cp:lastModifiedBy>
  <cp:lastPrinted>2015-11-25T10:21:00Z</cp:lastPrinted>
  <dcterms:modified xmlns:xsi="http://www.w3.org/2001/XMLSchema-instance" xsi:type="dcterms:W3CDTF">2015-11-25T10:23:00Z</dcterms:modified>
  <cp:revision>15</cp:revision>
  <dc:title>R J E Š E N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