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1d37" w14:paraId="a2f1d37" w:rsidRDefault="00CD231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231D" w:rsidP="00CD231D" w:rsidR="00AE649C">
      <w:pPr>
        <w:pStyle w:val="NormaleSPIS"/>
        <w:spacing w:after="0"/>
      </w:pPr>
      <w:r>
        <w:t xml:space="preserve">        Republika Hrvatska</w:t>
      </w:r>
    </w:p>
    <w:p w:rsidRDefault="00CD231D" w:rsidP="00CD231D" w:rsidR="00CD231D">
      <w:pPr>
        <w:pStyle w:val="NormaleSPIS"/>
        <w:spacing w:after="0"/>
      </w:pPr>
      <w:r>
        <w:t xml:space="preserve">     Trgovački sud u Bjelovaru</w:t>
      </w:r>
    </w:p>
    <w:p w:rsidRDefault="00CD231D" w:rsidP="00CD231D" w:rsidR="00CD231D" w:rsidRPr="00B76F3C">
      <w:pPr>
        <w:pStyle w:val="NormaleSPIS"/>
        <w:spacing w:after="0"/>
      </w:pPr>
      <w:r>
        <w:t>Bjelovar, Šetalište dr.I.Lebovića 42.</w:t>
      </w:r>
    </w:p>
    <w:p w:rsidRDefault="00CD231D" w:rsidP="00CD231D" w:rsidR="00CD231D">
      <w:pPr>
        <w:jc w:val="right"/>
        <w:rPr>
          <w:b/>
        </w:rPr>
      </w:pPr>
      <w:r>
        <w:t>Poslovni broj:7 St-303/2015-82</w:t>
      </w:r>
    </w:p>
    <w:p w:rsidRDefault="00CD231D" w:rsidP="00CD231D" w:rsidR="00CD231D">
      <w:pPr>
        <w:jc w:val="center"/>
      </w:pPr>
      <w:r>
        <w:t>R E P U B L I K A   H R V A T S K A</w:t>
      </w:r>
    </w:p>
    <w:p w:rsidRDefault="00CD231D" w:rsidP="00CD231D" w:rsidR="00CD231D">
      <w:pPr>
        <w:jc w:val="center"/>
      </w:pPr>
      <w:r>
        <w:t>R J E Š E N J E</w:t>
      </w:r>
    </w:p>
    <w:p w:rsidRDefault="00CD231D" w:rsidP="00CD231D" w:rsidR="00CD231D">
      <w:pPr>
        <w:ind w:firstLine="72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stečajnom postupku nad trgovačkim društvom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11. lipnja 2018.  </w:t>
      </w:r>
    </w:p>
    <w:p w:rsidRDefault="00CD231D" w:rsidP="00CD231D" w:rsidR="00CD231D">
      <w:pPr>
        <w:jc w:val="center"/>
        <w:rPr>
          <w:b/>
        </w:rPr>
      </w:pPr>
      <w:r>
        <w:t>r i j e š i o   j e</w:t>
      </w:r>
    </w:p>
    <w:p w:rsidRDefault="00CD231D" w:rsidP="00CD231D" w:rsidR="00CD231D">
      <w:pPr>
        <w:jc w:val="both"/>
      </w:pPr>
      <w:r>
        <w:tab/>
        <w:t xml:space="preserve">Žalba vjerovnika Dražena </w:t>
      </w:r>
      <w:proofErr w:type="spellStart"/>
      <w:r>
        <w:t>Jakšinića</w:t>
      </w:r>
      <w:proofErr w:type="spellEnd"/>
      <w:r>
        <w:t xml:space="preserve"> od  21. veljače 2018. godine uložena protiv rješenja ovog suda pod poslovnim brojem 7 St-303/2015-68 od 5. veljače 2018. godine se odbacuje kao nedopuštena.</w:t>
      </w:r>
    </w:p>
    <w:p w:rsidRDefault="00CD231D" w:rsidP="00CD231D" w:rsidR="00CD231D">
      <w:pPr>
        <w:jc w:val="center"/>
      </w:pPr>
      <w:r>
        <w:t>Obrazloženje</w:t>
      </w:r>
    </w:p>
    <w:p w:rsidRDefault="00CD231D" w:rsidP="00CD231D" w:rsidR="00CD231D">
      <w:pPr>
        <w:jc w:val="both"/>
      </w:pPr>
      <w:r>
        <w:tab/>
        <w:t xml:space="preserve">Dražen </w:t>
      </w:r>
      <w:proofErr w:type="spellStart"/>
      <w:r>
        <w:t>Jakšinić</w:t>
      </w:r>
      <w:proofErr w:type="spellEnd"/>
      <w:r>
        <w:t xml:space="preserve"> kao vjerovnik prvog višeg isplatnog reda u stečajnom postupku nad stečajnim dužnikom JAKŠINIĆ d.o.o. u stečaju, podnio je žalbu protiv Rješenja Trgovačkog suda u Bjelovaru pod poslovnim brojem 7 St-303/2015-68 od 5. veljače 2018. godine, a kojim rješenjem je određena u stečaju nad dužnikom JAKŠINIĆ d.o.o. u stečaju prodaja nekretnina na kojima postoji </w:t>
      </w:r>
      <w:proofErr w:type="spellStart"/>
      <w:r>
        <w:t>razlučno</w:t>
      </w:r>
      <w:proofErr w:type="spellEnd"/>
      <w:r>
        <w:t xml:space="preserve"> pravo, sukladno članku 247.Stečajnog zakona (NN broj 71/15, 104/17, dalje SZ-a). U žalbi navodi da je aktivno legitimiran kao vjerovnik prvog višeg isplatnog reda u navedenom stečajnom postupku koji se vodi pod poslovnim brojem 7 St-303/2015 nad dužnikom JAKŠINIĆ d.o.o. u stečaju, a kao razlog žalbe navodi da u tom rješenju nisu popisane sve nekretnine stečajnog dužnika, a i u odnosu na pretežni dio nekretnina koje su tim rješenjem o prodaji izložene prodaji  elektroničkom javnom dražbom kod FINE pokrenuti su već ovršni postupci koji nisu već prekinuti, pa smatra da pobijano rješenje nije zakonito, jer je sud odlučio u stečajnom postupku prodati nekretnine na kojima se već vodi ovršni postupak koji nikada nije prekinut  kao i na nekretninama koje ne predstavljaju stečajnu masu dužnika JAKŠINIĆ d.o.o. u stečaju. </w:t>
      </w:r>
    </w:p>
    <w:p w:rsidRDefault="00CD231D" w:rsidP="00CD231D" w:rsidR="00CD231D">
      <w:pPr>
        <w:jc w:val="both"/>
      </w:pPr>
      <w:r>
        <w:tab/>
        <w:t>Kao dokaz za svoje tvrdnje priložio je zemljišno knjižne izvatke i popis nekretnina za koje se vode ovršni postupci pred Općinskim sudom u Bjelovaru, Općinskim sudom u Bjelovaru, Stalna služba u Križevcima i pred Općinskim sudom u Koprivnici.</w:t>
      </w:r>
    </w:p>
    <w:p w:rsidRDefault="00CD231D" w:rsidP="00CD231D" w:rsidR="00CD231D">
      <w:pPr>
        <w:jc w:val="both"/>
      </w:pPr>
      <w:r>
        <w:tab/>
        <w:t xml:space="preserve">Prema odredbi članka 247. stavak 2.SZ-a, sud odlučuje o prodaji nekretnina na kojima postoji </w:t>
      </w:r>
      <w:proofErr w:type="spellStart"/>
      <w:r>
        <w:t>razlučno</w:t>
      </w:r>
      <w:proofErr w:type="spellEnd"/>
      <w:r>
        <w:t xml:space="preserve"> pravo rješenjem protiv kojeg pravo na žalbu imaju stečajni upravitelj i </w:t>
      </w:r>
      <w:proofErr w:type="spellStart"/>
      <w:r>
        <w:t>razlučni</w:t>
      </w:r>
      <w:proofErr w:type="spellEnd"/>
      <w:r>
        <w:t xml:space="preserve"> vjerovnici. </w:t>
      </w:r>
    </w:p>
    <w:p w:rsidRDefault="00CD231D" w:rsidP="00CD231D" w:rsidR="00CD231D">
      <w:pPr>
        <w:jc w:val="both"/>
      </w:pPr>
      <w:r>
        <w:tab/>
        <w:t xml:space="preserve">Kako sam žalitelj u svojoj žalbi ističe da je on u stečajnom postupku koji se vodi nad stečajnim dužnikom JAKŠINIĆ d.o.o. u stečaju vjerovnik prvog višeg isplatnog reda, to znači da sukladno navedenoj odredbi članka 247.st.2.SZ-a, on nema pravo na žalbu protiv rješenja </w:t>
      </w:r>
    </w:p>
    <w:p w:rsidRDefault="00CD231D" w:rsidP="00CD231D" w:rsidR="00CD231D">
      <w:pPr>
        <w:jc w:val="right"/>
      </w:pPr>
    </w:p>
    <w:p w:rsidRDefault="00CD231D" w:rsidP="00CD231D" w:rsidR="00CD231D">
      <w:pPr>
        <w:spacing w:after="0"/>
        <w:jc w:val="center"/>
      </w:pPr>
      <w:r>
        <w:t>2</w:t>
      </w:r>
    </w:p>
    <w:p w:rsidRDefault="00CD231D" w:rsidP="00CD231D" w:rsidR="00CD231D">
      <w:pPr>
        <w:jc w:val="right"/>
      </w:pPr>
      <w:r>
        <w:t>Poslovni broj:7 St-303/2015-82</w:t>
      </w:r>
    </w:p>
    <w:p w:rsidRDefault="00CD231D" w:rsidP="00CD231D" w:rsidR="00CD231D">
      <w:pPr>
        <w:jc w:val="both"/>
      </w:pPr>
      <w:r>
        <w:t xml:space="preserve">ovog suda pod poslovnim brojem 7 St-303/2015-68 od 5. veljače 2018. godine, a kojim rješenjem je u stečajnom postupku nad dužnikom JAKŠINIĆ d.o.o. u stečaju određena prodaja nekretnina na kojima postoji </w:t>
      </w:r>
      <w:proofErr w:type="spellStart"/>
      <w:r>
        <w:t>razlučno</w:t>
      </w:r>
      <w:proofErr w:type="spellEnd"/>
      <w:r>
        <w:t xml:space="preserve"> pravo, zbog čega je temeljem članka 247. stavak 2.SZ i članka 10. SZ-a, a u svezi članka 358.Zakona o parničnom postupku (Narodne novine broj 25/13, dalje ZPP) žalba ovog vjerovnika odbačena kao nedopuštena, te riješeno kao u izreci ovog rješenja.</w:t>
      </w:r>
    </w:p>
    <w:p w:rsidRDefault="00CD231D" w:rsidP="00CD231D" w:rsidR="00CD231D">
      <w:pPr>
        <w:ind w:firstLine="720"/>
        <w:jc w:val="center"/>
      </w:pPr>
      <w:r>
        <w:t>Bjelovar 11. lipnja 2018.</w:t>
      </w:r>
    </w:p>
    <w:p w:rsidRDefault="00CD231D" w:rsidP="00CD231D" w:rsidR="00CD23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D231D" w:rsidP="00CD231D" w:rsidR="00CD231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CD231D" w:rsidP="00CD231D" w:rsidR="00CD231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CD231D" w:rsidP="00CD231D" w:rsidR="00CD231D">
      <w:pPr>
        <w:ind w:firstLine="720"/>
        <w:jc w:val="both"/>
        <w:rPr>
          <w:szCs w:val="20"/>
        </w:rPr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CD231D" w:rsidP="00CD231D" w:rsidR="00CD231D">
      <w:pPr>
        <w:spacing w:after="0"/>
        <w:ind w:hanging="1985" w:right="-455" w:left="1985"/>
        <w:jc w:val="both"/>
      </w:pPr>
      <w:r>
        <w:t>PRAVNA POKUKA: Protiv ovog rješenja dopuštena je žalba u roku od 8 dana, od dana</w:t>
      </w:r>
    </w:p>
    <w:p w:rsidRDefault="00CD231D" w:rsidP="00CD231D" w:rsidR="00CD231D">
      <w:pPr>
        <w:spacing w:after="0"/>
        <w:ind w:hanging="1985" w:right="-455" w:left="1985"/>
        <w:jc w:val="both"/>
      </w:pPr>
      <w:r>
        <w:t xml:space="preserve">objave ovog rješenja na e-oglasnoj ploči Trgovačkog suda u Bjelovaru. Dostava se smatra </w:t>
      </w:r>
    </w:p>
    <w:p w:rsidRDefault="00CD231D" w:rsidP="00CD231D" w:rsidR="00CD231D">
      <w:pPr>
        <w:spacing w:after="0"/>
        <w:ind w:hanging="1985" w:left="1985"/>
        <w:jc w:val="both"/>
      </w:pPr>
      <w:r>
        <w:t>obavljenom istekom 8 dana, od dana objave ovog rješenja na e-oglasnoj ploči suda (čl.12.st.1.</w:t>
      </w:r>
    </w:p>
    <w:p w:rsidRDefault="00CD231D" w:rsidP="00CD231D" w:rsidR="00CD231D">
      <w:pPr>
        <w:spacing w:after="0"/>
        <w:ind w:hanging="1985" w:left="1985"/>
        <w:jc w:val="both"/>
      </w:pPr>
      <w:r>
        <w:t>SZ-a). Žalba se podnosi Visokom trgovačkom sudu Republike Hrvatske, a putem ovog suda u</w:t>
      </w:r>
    </w:p>
    <w:p w:rsidRDefault="00CD231D" w:rsidP="00CD231D" w:rsidR="00CD231D">
      <w:pPr>
        <w:ind w:hanging="1985" w:left="1985"/>
        <w:jc w:val="both"/>
      </w:pPr>
      <w:r>
        <w:t>suda u 3 primjerka.</w:t>
      </w:r>
    </w:p>
    <w:p w:rsidRDefault="00CD231D" w:rsidP="00CD231D" w:rsidR="00CD231D"/>
    <w:p w:rsidRDefault="00CD231D" w:rsidP="00CD231D" w:rsidR="00CD231D">
      <w:pPr>
        <w:jc w:val="both"/>
      </w:pPr>
    </w:p>
    <w:p w:rsidRDefault="00CD231D" w:rsidP="00CD231D" w:rsidR="00CD231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31D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97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St-303/2015-82</izvorni_sadrzaj>
    <derivirana_varijabla naziv="DomainObject.Oznaka_1">St-303/2015-82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lipnja 2018.</izvorni_sadrzaj>
    <derivirana_varijabla naziv="DomainObject.Predmet.SpisIzvanSuda.DatumIzlazaSpisa_1">5.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St-303/2015-82</izvorni_sadrzaj>
    <derivirana_varijabla naziv="DomainObject.PoslovniBrojDokumenta_1">St-303/2015-82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1E0F2-0394-4517-B466-44047CC59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2977</properties:Characters>
  <properties:Lines>61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2018-06-11T11:50:00Z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St-303/2015-82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