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b0fcc" w14:paraId="feb0fcc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2F2987">
        <w:rPr>
          <w:sz w:val="24"/>
          <w:szCs w:val="24"/>
        </w:rPr>
        <w:t>5.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751CCE" w:rsidRPr="00B63922">
        <w:rPr>
          <w:sz w:val="24"/>
          <w:szCs w:val="24"/>
          <w:lang w:eastAsia="en-US"/>
        </w:rPr>
        <w:t>CENTAR ZA PLOVIDBU društvo s ograničenom odgovornošću za</w:t>
      </w:r>
      <w:r w:rsidR="00751CCE">
        <w:rPr>
          <w:sz w:val="24"/>
          <w:szCs w:val="24"/>
          <w:lang w:eastAsia="en-US"/>
        </w:rPr>
        <w:t xml:space="preserve"> </w:t>
      </w:r>
      <w:r w:rsidR="009D2DD8">
        <w:rPr>
          <w:sz w:val="24"/>
          <w:szCs w:val="24"/>
          <w:lang w:eastAsia="en-US"/>
        </w:rPr>
        <w:t xml:space="preserve">plovidbu </w:t>
      </w:r>
      <w:r w:rsidR="00751CCE" w:rsidRPr="00B63922">
        <w:rPr>
          <w:sz w:val="24"/>
          <w:szCs w:val="24"/>
          <w:lang w:eastAsia="en-US"/>
        </w:rPr>
        <w:t>Veli Lošinj, Šestavina 4 ( MBS 040180382 – OIB 82039899170 )</w:t>
      </w:r>
      <w:r w:rsidR="005C5485" w:rsidRPr="008D56D4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9D2DD8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751CCE">
        <w:rPr>
          <w:color w:val="000000"/>
          <w:sz w:val="24"/>
          <w:szCs w:val="24"/>
        </w:rPr>
        <w:t>13.927,50</w:t>
      </w:r>
      <w:r w:rsidR="00AE7EE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9D2DD8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896153">
        <w:rPr>
          <w:color w:val="000000"/>
          <w:sz w:val="24"/>
          <w:szCs w:val="24"/>
        </w:rPr>
        <w:t>1</w:t>
      </w:r>
      <w:r w:rsidR="00751CCE">
        <w:rPr>
          <w:color w:val="000000"/>
          <w:sz w:val="24"/>
          <w:szCs w:val="24"/>
        </w:rPr>
        <w:t>8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9D2DD8">
        <w:rPr>
          <w:color w:val="000000"/>
          <w:sz w:val="24"/>
          <w:szCs w:val="24"/>
        </w:rPr>
        <w:t>,</w:t>
      </w:r>
      <w:r w:rsidRPr="00FF2B80">
        <w:rPr>
          <w:color w:val="000000"/>
          <w:sz w:val="24"/>
          <w:szCs w:val="24"/>
        </w:rPr>
        <w:t xml:space="preserve">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896153">
        <w:rPr>
          <w:color w:val="000000"/>
          <w:sz w:val="24"/>
          <w:szCs w:val="24"/>
        </w:rPr>
        <w:t>1</w:t>
      </w:r>
      <w:r w:rsidR="00751CCE">
        <w:rPr>
          <w:color w:val="000000"/>
          <w:sz w:val="24"/>
          <w:szCs w:val="24"/>
        </w:rPr>
        <w:t>8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2A6" w:rsidP="00FF2B80" w:rsidR="00BF42A6">
      <w:pPr>
        <w:spacing w:lineRule="auto" w:line="240" w:after="0"/>
      </w:pPr>
      <w:r>
        <w:separator/>
      </w:r>
    </w:p>
  </w:endnote>
  <w:endnote w:id="0" w:type="continuationSeparator">
    <w:p w:rsidRDefault="00BF42A6" w:rsidP="00FF2B80" w:rsidR="00BF42A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2A6" w:rsidP="00FF2B80" w:rsidR="00BF42A6">
      <w:pPr>
        <w:spacing w:lineRule="auto" w:line="240" w:after="0"/>
      </w:pPr>
      <w:r>
        <w:separator/>
      </w:r>
    </w:p>
  </w:footnote>
  <w:footnote w:id="0" w:type="continuationSeparator">
    <w:p w:rsidRDefault="00BF42A6" w:rsidP="00FF2B80" w:rsidR="00BF42A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896153">
      <w:rPr>
        <w:sz w:val="24"/>
        <w:szCs w:val="24"/>
      </w:rPr>
      <w:t>1</w:t>
    </w:r>
    <w:r w:rsidR="00751CCE">
      <w:rPr>
        <w:sz w:val="24"/>
        <w:szCs w:val="24"/>
      </w:rPr>
      <w:t>8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BF42A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90A93"/>
    <w:rsid w:val="00093C36"/>
    <w:rsid w:val="000A401D"/>
    <w:rsid w:val="000C0102"/>
    <w:rsid w:val="000D1C56"/>
    <w:rsid w:val="000D35DC"/>
    <w:rsid w:val="000F4172"/>
    <w:rsid w:val="000F593A"/>
    <w:rsid w:val="000F6884"/>
    <w:rsid w:val="00114C34"/>
    <w:rsid w:val="00115596"/>
    <w:rsid w:val="00155BAC"/>
    <w:rsid w:val="0016199E"/>
    <w:rsid w:val="00165D5D"/>
    <w:rsid w:val="0017757D"/>
    <w:rsid w:val="0018187D"/>
    <w:rsid w:val="00184D15"/>
    <w:rsid w:val="00186E6F"/>
    <w:rsid w:val="001A3889"/>
    <w:rsid w:val="001C0D59"/>
    <w:rsid w:val="001E3AE7"/>
    <w:rsid w:val="00212E7F"/>
    <w:rsid w:val="00215517"/>
    <w:rsid w:val="00226188"/>
    <w:rsid w:val="00234910"/>
    <w:rsid w:val="00246CB1"/>
    <w:rsid w:val="00256B2B"/>
    <w:rsid w:val="0026139D"/>
    <w:rsid w:val="00265984"/>
    <w:rsid w:val="002A3583"/>
    <w:rsid w:val="002C53BE"/>
    <w:rsid w:val="002D5216"/>
    <w:rsid w:val="002E65AA"/>
    <w:rsid w:val="002F2987"/>
    <w:rsid w:val="002F330C"/>
    <w:rsid w:val="00304ED1"/>
    <w:rsid w:val="00315F5B"/>
    <w:rsid w:val="003308DA"/>
    <w:rsid w:val="003335B2"/>
    <w:rsid w:val="003522BC"/>
    <w:rsid w:val="00353803"/>
    <w:rsid w:val="00355A09"/>
    <w:rsid w:val="00362D06"/>
    <w:rsid w:val="003856C3"/>
    <w:rsid w:val="003B0876"/>
    <w:rsid w:val="003E23BD"/>
    <w:rsid w:val="003F6ECD"/>
    <w:rsid w:val="00415EE3"/>
    <w:rsid w:val="004315D2"/>
    <w:rsid w:val="0043638C"/>
    <w:rsid w:val="00437BFD"/>
    <w:rsid w:val="00474213"/>
    <w:rsid w:val="004E4AC8"/>
    <w:rsid w:val="004F6C16"/>
    <w:rsid w:val="004F6CD4"/>
    <w:rsid w:val="005018D3"/>
    <w:rsid w:val="00513160"/>
    <w:rsid w:val="00514210"/>
    <w:rsid w:val="005144B8"/>
    <w:rsid w:val="00535BB3"/>
    <w:rsid w:val="00540FC9"/>
    <w:rsid w:val="00541CCE"/>
    <w:rsid w:val="00556204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32132"/>
    <w:rsid w:val="00641B8E"/>
    <w:rsid w:val="0065120E"/>
    <w:rsid w:val="00663750"/>
    <w:rsid w:val="00685FD5"/>
    <w:rsid w:val="006A47E2"/>
    <w:rsid w:val="006A78FC"/>
    <w:rsid w:val="006B0868"/>
    <w:rsid w:val="006C474B"/>
    <w:rsid w:val="006C7D9F"/>
    <w:rsid w:val="006D014D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51CCE"/>
    <w:rsid w:val="0078325E"/>
    <w:rsid w:val="00783329"/>
    <w:rsid w:val="00783942"/>
    <w:rsid w:val="007A3103"/>
    <w:rsid w:val="007B79BD"/>
    <w:rsid w:val="007C5B37"/>
    <w:rsid w:val="00812D4A"/>
    <w:rsid w:val="00832A3B"/>
    <w:rsid w:val="00834388"/>
    <w:rsid w:val="00835AE9"/>
    <w:rsid w:val="008444E2"/>
    <w:rsid w:val="0085401D"/>
    <w:rsid w:val="008825FB"/>
    <w:rsid w:val="0088419E"/>
    <w:rsid w:val="00887DCA"/>
    <w:rsid w:val="00896153"/>
    <w:rsid w:val="008A1B36"/>
    <w:rsid w:val="008B15CF"/>
    <w:rsid w:val="008C0BA0"/>
    <w:rsid w:val="008C2795"/>
    <w:rsid w:val="008F77E5"/>
    <w:rsid w:val="00900C14"/>
    <w:rsid w:val="009013D6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4739"/>
    <w:rsid w:val="009B3BDC"/>
    <w:rsid w:val="009C3280"/>
    <w:rsid w:val="009D2DD8"/>
    <w:rsid w:val="009D3D7C"/>
    <w:rsid w:val="009D7EC3"/>
    <w:rsid w:val="00A0489C"/>
    <w:rsid w:val="00A1615F"/>
    <w:rsid w:val="00A3231B"/>
    <w:rsid w:val="00A32B9D"/>
    <w:rsid w:val="00A335B9"/>
    <w:rsid w:val="00A87B18"/>
    <w:rsid w:val="00A94A9A"/>
    <w:rsid w:val="00AA6ABF"/>
    <w:rsid w:val="00AB29D0"/>
    <w:rsid w:val="00AB60E1"/>
    <w:rsid w:val="00AE7EEE"/>
    <w:rsid w:val="00B1443B"/>
    <w:rsid w:val="00B331C7"/>
    <w:rsid w:val="00B379E3"/>
    <w:rsid w:val="00B5648F"/>
    <w:rsid w:val="00B80884"/>
    <w:rsid w:val="00B919EC"/>
    <w:rsid w:val="00BA3EB5"/>
    <w:rsid w:val="00BB1DAF"/>
    <w:rsid w:val="00BC319F"/>
    <w:rsid w:val="00BD0DE3"/>
    <w:rsid w:val="00BE4671"/>
    <w:rsid w:val="00BE7FB8"/>
    <w:rsid w:val="00BF42A6"/>
    <w:rsid w:val="00C061B6"/>
    <w:rsid w:val="00C06CA8"/>
    <w:rsid w:val="00C1088F"/>
    <w:rsid w:val="00C7250A"/>
    <w:rsid w:val="00CB0A06"/>
    <w:rsid w:val="00CB4076"/>
    <w:rsid w:val="00CB4A81"/>
    <w:rsid w:val="00D12880"/>
    <w:rsid w:val="00D2600F"/>
    <w:rsid w:val="00D270B7"/>
    <w:rsid w:val="00D33FE5"/>
    <w:rsid w:val="00D408B5"/>
    <w:rsid w:val="00D4155E"/>
    <w:rsid w:val="00D506D5"/>
    <w:rsid w:val="00D772E2"/>
    <w:rsid w:val="00DC06CE"/>
    <w:rsid w:val="00DC22F5"/>
    <w:rsid w:val="00DE275B"/>
    <w:rsid w:val="00DF1BD1"/>
    <w:rsid w:val="00DF5921"/>
    <w:rsid w:val="00E11E14"/>
    <w:rsid w:val="00E15D16"/>
    <w:rsid w:val="00E33B14"/>
    <w:rsid w:val="00E518D1"/>
    <w:rsid w:val="00E51C57"/>
    <w:rsid w:val="00E6257A"/>
    <w:rsid w:val="00EA21E0"/>
    <w:rsid w:val="00EA5034"/>
    <w:rsid w:val="00EC556A"/>
    <w:rsid w:val="00EE20BB"/>
    <w:rsid w:val="00EF0C60"/>
    <w:rsid w:val="00F13933"/>
    <w:rsid w:val="00F27BFB"/>
    <w:rsid w:val="00F35F10"/>
    <w:rsid w:val="00F4330F"/>
    <w:rsid w:val="00F43B65"/>
    <w:rsid w:val="00F4560A"/>
    <w:rsid w:val="00F56B08"/>
    <w:rsid w:val="00F61D12"/>
    <w:rsid w:val="00F66956"/>
    <w:rsid w:val="00F67E83"/>
    <w:rsid w:val="00F80C77"/>
    <w:rsid w:val="00F84C77"/>
    <w:rsid w:val="00FC2D50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3C3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93C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C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C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C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3C3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93C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C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C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C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St-18/2016</izvorni_sadrzaj>
    <derivirana_varijabla naziv="DomainObject.Predmet.OznakaBroj_1">St-18/2016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PLOVIDBU d.o.o.</izvorni_sadrzaj>
    <derivirana_varijabla naziv="DomainObject.Predmet.ProtustrankaFormated_1">  CENTAR ZA PLOVIDBU d.o.o.</derivirana_varijabla>
  </DomainObject.Predmet.ProtustrankaFormated>
  <DomainObject.Predmet.ProtustrankaFormatedOIB>
    <izvorni_sadrzaj>  CENTAR ZA PLOVIDBU d.o.o., OIB 82039899170</izvorni_sadrzaj>
    <derivirana_varijabla naziv="DomainObject.Predmet.ProtustrankaFormatedOIB_1">  CENTAR ZA PLOVIDBU d.o.o., OIB 82039899170</derivirana_varijabla>
  </DomainObject.Predmet.ProtustrankaFormatedOIB>
  <DomainObject.Predmet.ProtustrankaFormatedWithAdress>
    <izvorni_sadrzaj> CENTAR ZA PLOVIDBU d.o.o., Šestavina 4, 51551 Veli Lošinj</izvorni_sadrzaj>
    <derivirana_varijabla naziv="DomainObject.Predmet.ProtustrankaFormatedWithAdress_1"> CENTAR ZA PLOVIDBU d.o.o., Šestavina 4, 51551 Veli Lošinj</derivirana_varijabla>
  </DomainObject.Predmet.ProtustrankaFormatedWithAdress>
  <DomainObject.Predmet.ProtustrankaFormatedWithAdressOIB>
    <izvorni_sadrzaj> CENTAR ZA PLOVIDBU d.o.o., OIB 82039899170, Šestavina 4, 51551 Veli Lošinj</izvorni_sadrzaj>
    <derivirana_varijabla naziv="DomainObject.Predmet.ProtustrankaFormatedWithAdressOIB_1"> CENTAR ZA PLOVIDBU d.o.o., OIB 82039899170, Šestavina 4, 51551 Veli Lošinj</derivirana_varijabla>
  </DomainObject.Predmet.ProtustrankaFormatedWithAdressOIB>
  <DomainObject.Predmet.ProtustrankaWithAdress>
    <izvorni_sadrzaj>CENTAR ZA PLOVIDBU d.o.o. Šestavina 4, 51551 Veli Lošinj</izvorni_sadrzaj>
    <derivirana_varijabla naziv="DomainObject.Predmet.ProtustrankaWithAdress_1">CENTAR ZA PLOVIDBU d.o.o. Šestavina 4, 51551 Veli Lošinj</derivirana_varijabla>
  </DomainObject.Predmet.ProtustrankaWithAdress>
  <DomainObject.Predmet.ProtustrankaWithAdressOIB>
    <izvorni_sadrzaj>CENTAR ZA PLOVIDBU d.o.o., OIB 82039899170, Šestavina 4, 51551 Veli Lošinj</izvorni_sadrzaj>
    <derivirana_varijabla naziv="DomainObject.Predmet.ProtustrankaWithAdressOIB_1">CENTAR ZA PLOVIDBU d.o.o., OIB 82039899170, Šestavina 4, 51551 Veli Lošinj</derivirana_varijabla>
  </DomainObject.Predmet.ProtustrankaWithAdressOIB>
  <DomainObject.Predmet.ProtustrankaNazivFormated>
    <izvorni_sadrzaj>CENTAR ZA PLOVIDBU d.o.o.</izvorni_sadrzaj>
    <derivirana_varijabla naziv="DomainObject.Predmet.ProtustrankaNazivFormated_1">CENTAR ZA PLOVIDBU d.o.o.</derivirana_varijabla>
  </DomainObject.Predmet.ProtustrankaNazivFormated>
  <DomainObject.Predmet.ProtustrankaNazivFormatedOIB>
    <izvorni_sadrzaj>CENTAR ZA PLOVIDBU d.o.o., OIB 82039899170</izvorni_sadrzaj>
    <derivirana_varijabla naziv="DomainObject.Predmet.ProtustrankaNazivFormatedOIB_1">CENTAR ZA PLOVIDBU d.o.o., OIB 82039899170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CENTAR ZA PLOVIDBU d.o.o.</item>
    </izvorni_sadrzaj>
    <derivirana_varijabla naziv="DomainObject.Predmet.ProtuStrankaListFormated_1">
      <item>CENTAR ZA PLOVIDBU d.o.o.</item>
    </derivirana_varijabla>
  </DomainObject.Predmet.ProtuStrankaListFormated>
  <DomainObject.Predmet.ProtuStrankaListFormatedOIB>
    <izvorni_sadrzaj>
      <item>CENTAR ZA PLOVIDBU d.o.o., OIB 82039899170</item>
    </izvorni_sadrzaj>
    <derivirana_varijabla naziv="DomainObject.Predmet.ProtuStrankaListFormatedOIB_1">
      <item>CENTAR ZA PLOVIDBU d.o.o., OIB 82039899170</item>
    </derivirana_varijabla>
  </DomainObject.Predmet.ProtuStrankaListFormatedOIB>
  <DomainObject.Predmet.ProtuStrankaListFormatedWithAdress>
    <izvorni_sadrzaj>
      <item>CENTAR ZA PLOVIDBU d.o.o., Šestavina 4, 51551 Veli Lošinj</item>
    </izvorni_sadrzaj>
    <derivirana_varijabla naziv="DomainObject.Predmet.ProtuStrankaListFormatedWithAdress_1">
      <item>CENTAR ZA PLOVIDBU d.o.o., Šestavina 4, 51551 Veli Lošinj</item>
    </derivirana_varijabla>
  </DomainObject.Predmet.ProtuStrankaListFormatedWithAdress>
  <DomainObject.Predmet.ProtuStrankaListFormatedWithAdressOIB>
    <izvorni_sadrzaj>
      <item>CENTAR ZA PLOVIDBU d.o.o., OIB 82039899170, Šestavina 4, 51551 Veli Lošinj</item>
    </izvorni_sadrzaj>
    <derivirana_varijabla naziv="DomainObject.Predmet.ProtuStrankaListFormatedWithAdressOIB_1">
      <item>CENTAR ZA PLOVIDBU d.o.o., OIB 82039899170, Šestavina 4, 51551 Veli Lošinj</item>
    </derivirana_varijabla>
  </DomainObject.Predmet.ProtuStrankaListFormatedWithAdressOIB>
  <DomainObject.Predmet.ProtuStrankaListNazivFormated>
    <izvorni_sadrzaj>
      <item>CENTAR ZA PLOVIDBU d.o.o.</item>
    </izvorni_sadrzaj>
    <derivirana_varijabla naziv="DomainObject.Predmet.ProtuStrankaListNazivFormated_1">
      <item>CENTAR ZA PLOVIDBU d.o.o.</item>
    </derivirana_varijabla>
  </DomainObject.Predmet.ProtuStrankaListNazivFormated>
  <DomainObject.Predmet.ProtuStrankaListNazivFormatedOIB>
    <izvorni_sadrzaj>
      <item>CENTAR ZA PLOVIDBU d.o.o., OIB 82039899170</item>
    </izvorni_sadrzaj>
    <derivirana_varijabla naziv="DomainObject.Predmet.ProtuStrankaListNazivFormatedOIB_1">
      <item>CENTAR ZA PLOVIDBU d.o.o., OIB 82039899170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CENTAR ZA PLOVIDBU d.o.o.</izvorni_sadrzaj>
    <derivirana_varijabla naziv="DomainObject.Predmet.ProtustrankaIDrugi_1">CENTAR ZA PLOVIDBU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CENTAR ZA PLOVIDBU d.o.o., OIB 82039899170, Šestavina 4, 51551 Veli Lošinj</izvorni_sadrzaj>
    <derivirana_varijabla naziv="DomainObject.Predmet.ProtustrankaIDrugiAdressOIB_1">CENTAR ZA PLOVIDBU d.o.o., OIB 82039899170, Šestavina 4, 51551 Veli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CENTAR ZA PLOVIDBU d.o.o.</item>
    </izvorni_sadrzaj>
    <derivirana_varijabla naziv="DomainObject.Predmet.SudioniciListNaziv_1">
      <item>FINA Rijeka</item>
      <item>CENTAR ZA PLOVIDBU d.o.o.</item>
    </derivirana_varijabla>
  </DomainObject.Predmet.SudioniciListNaziv>
  <DomainObject.Predmet.SudioniciListAdressOIB>
    <izvorni_sadrzaj>
      <item>FINA Rijeka, OIB 85821130368, Frana Kurelca 8,51000 Rijeka</item>
      <item>CENTAR ZA PLOVIDBU d.o.o., OIB 82039899170, Šestavina 4,51551 Veli Lošinj</item>
    </izvorni_sadrzaj>
    <derivirana_varijabla naziv="DomainObject.Predmet.SudioniciListAdressOIB_1">
      <item>FINA Rijeka, OIB 85821130368, Frana Kurelca 8,51000 Rijeka</item>
      <item>CENTAR ZA PLOVIDBU d.o.o., OIB 82039899170, Šestavina 4,51551 Veli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82039899170</item>
    </izvorni_sadrzaj>
    <derivirana_varijabla naziv="DomainObject.Predmet.SudioniciListNazivOIB_1">
      <item>, OIB 85821130368</item>
      <item>, OIB 82039899170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15B397-4515-4C01-8681-43337A7864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1285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2016-02-05T12:30:00Z</dcterms:created>
  <dc:creator>Vera Jelenović</dc:creator>
  <cp:lastModifiedBy>Sonja Krapić</cp:lastModifiedBy>
  <dcterms:modified xmlns:xsi="http://www.w3.org/2001/XMLSchema-instance" xsi:type="dcterms:W3CDTF">2016-02-05T12:31:00Z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