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b635" w14:paraId="5eeb635" w:rsidRDefault="007E101F" w:rsidP="005B2C8C" w:rsidR="00D54B21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  <w:t xml:space="preserve"> 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D54B21" w:rsidP="005B2C8C" w:rsidR="00D54B21" w:rsidRPr="005B2C8C">
      <w:pPr>
        <w:jc w:val="right"/>
        <w:rPr>
          <w:rFonts w:hAnsi="Times New Roman" w:ascii="Times New Roman"/>
          <w:b/>
        </w:rPr>
      </w:pPr>
      <w:proofErr w:type="spellStart"/>
      <w:r w:rsidRPr="005B2C8C">
        <w:rPr>
          <w:rFonts w:hAnsi="Times New Roman" w:ascii="Times New Roman"/>
          <w:b/>
        </w:rPr>
        <w:t>Posl</w:t>
      </w:r>
      <w:proofErr w:type="spellEnd"/>
      <w:r w:rsidRPr="005B2C8C">
        <w:rPr>
          <w:rFonts w:hAnsi="Times New Roman" w:ascii="Times New Roman"/>
          <w:b/>
        </w:rPr>
        <w:t>. br. 6-St.</w:t>
      </w:r>
      <w:r w:rsidR="00AA72BD">
        <w:rPr>
          <w:rFonts w:hAnsi="Times New Roman" w:ascii="Times New Roman"/>
          <w:b/>
        </w:rPr>
        <w:t>1312</w:t>
      </w:r>
      <w:r w:rsidRPr="005B2C8C">
        <w:rPr>
          <w:rFonts w:hAnsi="Times New Roman" w:ascii="Times New Roman"/>
          <w:b/>
        </w:rPr>
        <w:t>/2016-</w:t>
      </w:r>
      <w:r w:rsidR="00E02AAC">
        <w:rPr>
          <w:rFonts w:hAnsi="Times New Roman" w:ascii="Times New Roman"/>
          <w:b/>
        </w:rPr>
        <w:t>25</w:t>
      </w:r>
    </w:p>
    <w:p w:rsidRDefault="00322400" w:rsidP="005B2C8C" w:rsidR="00322400" w:rsidRPr="0032240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322400" w:rsidP="005B2C8C" w:rsidR="00322400" w:rsidRPr="0032240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D54B21" w:rsidP="005B2C8C" w:rsidR="00D54B21" w:rsidRPr="0032240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322400" w:rsidP="0087792F" w:rsidR="00322400" w:rsidRPr="00322400">
      <w:pPr>
        <w:ind w:firstLine="360"/>
        <w:jc w:val="both"/>
        <w:rPr>
          <w:rFonts w:hAnsi="Times New Roman" w:ascii="Times New Roman"/>
          <w:b/>
          <w:sz w:val="16"/>
          <w:szCs w:val="16"/>
        </w:rPr>
      </w:pPr>
    </w:p>
    <w:p w:rsidRDefault="00322400" w:rsidP="0087792F" w:rsidR="00322400" w:rsidRPr="00322400">
      <w:pPr>
        <w:ind w:firstLine="360"/>
        <w:jc w:val="both"/>
        <w:rPr>
          <w:rFonts w:hAnsi="Times New Roman" w:ascii="Times New Roman"/>
          <w:b/>
          <w:sz w:val="16"/>
          <w:szCs w:val="16"/>
        </w:rPr>
      </w:pPr>
    </w:p>
    <w:p w:rsidRDefault="00D54B21" w:rsidP="0087792F" w:rsidR="00D54B21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stečajnom postupku nad dužnikom u </w:t>
      </w:r>
      <w:r w:rsidR="00AA72BD" w:rsidRPr="00AA72BD">
        <w:rPr>
          <w:rFonts w:hAnsi="Times New Roman" w:ascii="Times New Roman"/>
        </w:rPr>
        <w:t>M-PIPI-K društvo s ograničenom odgovornošću za poljoprivredu, stočarstvo, trgovinu i usluge "u stečaju", Komin,</w:t>
      </w:r>
      <w:r w:rsidR="00AA72BD" w:rsidRPr="00AA72BD">
        <w:rPr>
          <w:rFonts w:hAnsi="Times New Roman" w:ascii="Times New Roman"/>
          <w:b/>
        </w:rPr>
        <w:t xml:space="preserve"> </w:t>
      </w:r>
      <w:r w:rsidR="00AA72BD" w:rsidRPr="00AA72BD">
        <w:rPr>
          <w:rFonts w:hAnsi="Times New Roman" w:ascii="Times New Roman"/>
        </w:rPr>
        <w:t xml:space="preserve">Obala Stjepana Radića 158, MBS: 060000679, OIB: 25814650789, zastupano po stečajnom upravitelju izvan Vlahu </w:t>
      </w:r>
      <w:proofErr w:type="spellStart"/>
      <w:r w:rsidR="00AA72BD" w:rsidRPr="00AA72BD">
        <w:rPr>
          <w:rFonts w:hAnsi="Times New Roman" w:ascii="Times New Roman"/>
        </w:rPr>
        <w:t>Monkoviću</w:t>
      </w:r>
      <w:proofErr w:type="spellEnd"/>
      <w:r w:rsidR="00AA72BD" w:rsidRPr="00AA72BD">
        <w:rPr>
          <w:rFonts w:hAnsi="Times New Roman" w:ascii="Times New Roman"/>
        </w:rPr>
        <w:t xml:space="preserve"> iz Cavtata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 w:rsidR="002C6553">
        <w:rPr>
          <w:rFonts w:hAnsi="Times New Roman" w:ascii="Times New Roman"/>
        </w:rPr>
        <w:t>2</w:t>
      </w:r>
      <w:r w:rsidRPr="005B2C8C">
        <w:rPr>
          <w:rFonts w:hAnsi="Times New Roman" w:ascii="Times New Roman"/>
        </w:rPr>
        <w:t xml:space="preserve">2. </w:t>
      </w:r>
      <w:r w:rsidR="002C6553">
        <w:rPr>
          <w:rFonts w:hAnsi="Times New Roman" w:ascii="Times New Roman"/>
        </w:rPr>
        <w:t>rujna</w:t>
      </w:r>
      <w:r w:rsidRPr="005B2C8C">
        <w:rPr>
          <w:rFonts w:hAnsi="Times New Roman" w:ascii="Times New Roman"/>
        </w:rPr>
        <w:t xml:space="preserve"> 2016. godine u prisutnosti stečajnog upravitelja i vjerovnika  REPUBLIKA HRVATSKA,MINISTARSTVO FINANCIJA, Porezna uprava, zastupano po zamjeniku ŽDO Dubrovnik Tihanu </w:t>
      </w:r>
      <w:proofErr w:type="spellStart"/>
      <w:r w:rsidRPr="005B2C8C">
        <w:rPr>
          <w:rFonts w:hAnsi="Times New Roman" w:ascii="Times New Roman"/>
        </w:rPr>
        <w:t>Hilje</w:t>
      </w:r>
      <w:proofErr w:type="spellEnd"/>
      <w:r w:rsidRPr="005B2C8C">
        <w:rPr>
          <w:rFonts w:hAnsi="Times New Roman" w:ascii="Times New Roman"/>
        </w:rPr>
        <w:t>, istog dana</w:t>
      </w:r>
    </w:p>
    <w:p w:rsidRDefault="00D54B21" w:rsidP="005B2C8C" w:rsidR="00D54B21" w:rsidRPr="00E02AAC">
      <w:pPr>
        <w:jc w:val="both"/>
        <w:rPr>
          <w:rFonts w:hAnsi="Times New Roman" w:ascii="Times New Roman"/>
          <w:sz w:val="16"/>
          <w:szCs w:val="16"/>
        </w:rPr>
      </w:pPr>
    </w:p>
    <w:p w:rsidRDefault="00D54B21" w:rsidP="005B2C8C" w:rsidR="00D54B21" w:rsidRPr="00E02AAC">
      <w:pPr>
        <w:jc w:val="both"/>
        <w:rPr>
          <w:rFonts w:hAnsi="Times New Roman" w:ascii="Times New Roman"/>
          <w:sz w:val="16"/>
          <w:szCs w:val="16"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56036F" w:rsidP="007A2C09" w:rsidR="00D54B21">
      <w:pPr>
        <w:numPr>
          <w:ilvl w:val="0"/>
          <w:numId w:val="6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</w:t>
      </w:r>
      <w:r w:rsidR="00D54B21" w:rsidRPr="005B2C8C">
        <w:rPr>
          <w:rFonts w:hAnsi="Times New Roman" w:ascii="Times New Roman"/>
        </w:rPr>
        <w:t xml:space="preserve"> se osnovan</w:t>
      </w:r>
      <w:r>
        <w:rPr>
          <w:rFonts w:hAnsi="Times New Roman" w:ascii="Times New Roman"/>
        </w:rPr>
        <w:t>a</w:t>
      </w:r>
      <w:r w:rsidR="00D54B21" w:rsidRPr="005B2C8C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="00D54B21" w:rsidRPr="005B2C8C">
        <w:rPr>
          <w:rFonts w:hAnsi="Times New Roman" w:ascii="Times New Roman"/>
        </w:rPr>
        <w:t xml:space="preserve"> vjerovnika </w:t>
      </w:r>
      <w:r w:rsidRPr="0056036F">
        <w:rPr>
          <w:rFonts w:hAnsi="Times New Roman" w:ascii="Times New Roman"/>
        </w:rPr>
        <w:t>II. (drugog) višeg isplatnog reda</w:t>
      </w:r>
      <w:r w:rsidR="00D54B21" w:rsidRPr="005B2C8C">
        <w:rPr>
          <w:rFonts w:hAnsi="Times New Roman" w:ascii="Times New Roman"/>
        </w:rPr>
        <w:t>:</w:t>
      </w:r>
    </w:p>
    <w:p w:rsidRDefault="006874CC" w:rsidP="007A2C09" w:rsidR="002C6553" w:rsidRPr="007A2C09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</w:t>
      </w:r>
      <w:r w:rsidR="00124AA4" w:rsidRPr="007A2C09">
        <w:rPr>
          <w:rFonts w:hAnsi="Times New Roman" w:ascii="Times New Roman"/>
        </w:rPr>
        <w:t>A HRVATSKA, MINISTARSTVO FINANCIJA, POREZNA UPRAVA, PODRUČNI URED DALMACIJA, OIB: 18683136487</w:t>
      </w:r>
      <w:r w:rsidR="00737299" w:rsidRPr="007A2C09">
        <w:rPr>
          <w:rFonts w:hAnsi="Times New Roman" w:ascii="Times New Roman"/>
        </w:rPr>
        <w:t>, Dubrovnik,</w:t>
      </w:r>
      <w:r w:rsidR="007A2C09">
        <w:rPr>
          <w:rFonts w:hAnsi="Times New Roman" w:ascii="Times New Roman"/>
        </w:rPr>
        <w:t xml:space="preserve"> u izn</w:t>
      </w:r>
      <w:r w:rsidR="00737299" w:rsidRPr="007A2C09">
        <w:rPr>
          <w:rFonts w:hAnsi="Times New Roman" w:ascii="Times New Roman"/>
        </w:rPr>
        <w:t>o</w:t>
      </w:r>
      <w:r w:rsidR="007A2C09">
        <w:rPr>
          <w:rFonts w:hAnsi="Times New Roman" w:ascii="Times New Roman"/>
        </w:rPr>
        <w:t>s</w:t>
      </w:r>
      <w:r w:rsidR="00737299" w:rsidRPr="007A2C09">
        <w:rPr>
          <w:rFonts w:hAnsi="Times New Roman" w:ascii="Times New Roman"/>
        </w:rPr>
        <w:t xml:space="preserve">u </w:t>
      </w:r>
      <w:r w:rsidR="0056036F">
        <w:rPr>
          <w:rFonts w:hAnsi="Times New Roman" w:ascii="Times New Roman"/>
        </w:rPr>
        <w:t>510,37</w:t>
      </w:r>
      <w:r w:rsidR="00737299" w:rsidRPr="007A2C09">
        <w:rPr>
          <w:rFonts w:hAnsi="Times New Roman" w:ascii="Times New Roman"/>
        </w:rPr>
        <w:t xml:space="preserve"> kuna.</w:t>
      </w:r>
    </w:p>
    <w:p w:rsidRDefault="00322400" w:rsidP="00E77DCF" w:rsidR="00322400" w:rsidRPr="00322400">
      <w:pPr>
        <w:jc w:val="center"/>
        <w:rPr>
          <w:sz w:val="16"/>
          <w:szCs w:val="16"/>
        </w:rPr>
      </w:pPr>
    </w:p>
    <w:p w:rsidRDefault="00322400" w:rsidP="00E77DCF" w:rsidR="00322400" w:rsidRPr="00322400">
      <w:pPr>
        <w:jc w:val="center"/>
        <w:rPr>
          <w:sz w:val="16"/>
          <w:szCs w:val="16"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Rješenjem ovog suda </w:t>
      </w:r>
      <w:proofErr w:type="spellStart"/>
      <w:r w:rsidRPr="00E77DCF">
        <w:rPr>
          <w:rFonts w:hAnsi="Times New Roman" w:ascii="Times New Roman"/>
        </w:rPr>
        <w:t>posl</w:t>
      </w:r>
      <w:proofErr w:type="spellEnd"/>
      <w:r w:rsidRPr="00E77DCF">
        <w:rPr>
          <w:rFonts w:hAnsi="Times New Roman" w:ascii="Times New Roman"/>
        </w:rPr>
        <w:t>. br. 6-St.</w:t>
      </w:r>
      <w:r w:rsidR="006F4A55">
        <w:rPr>
          <w:rFonts w:hAnsi="Times New Roman" w:ascii="Times New Roman"/>
        </w:rPr>
        <w:t>1312</w:t>
      </w:r>
      <w:r w:rsidRPr="00E77DCF">
        <w:rPr>
          <w:rFonts w:hAnsi="Times New Roman" w:ascii="Times New Roman"/>
        </w:rPr>
        <w:t>/2016-</w:t>
      </w:r>
      <w:r w:rsidR="006F4A55">
        <w:rPr>
          <w:rFonts w:hAnsi="Times New Roman" w:ascii="Times New Roman"/>
        </w:rPr>
        <w:t xml:space="preserve">13 </w:t>
      </w:r>
      <w:r w:rsidRPr="00E77DCF">
        <w:rPr>
          <w:rFonts w:hAnsi="Times New Roman" w:ascii="Times New Roman"/>
        </w:rPr>
        <w:t xml:space="preserve">od </w:t>
      </w:r>
      <w:r w:rsidR="00F57E55">
        <w:rPr>
          <w:rFonts w:hAnsi="Times New Roman" w:ascii="Times New Roman"/>
        </w:rPr>
        <w:t>1</w:t>
      </w:r>
      <w:r w:rsidR="006F4A55">
        <w:rPr>
          <w:rFonts w:hAnsi="Times New Roman" w:ascii="Times New Roman"/>
        </w:rPr>
        <w:t>4</w:t>
      </w:r>
      <w:r w:rsidRPr="00E77DCF">
        <w:rPr>
          <w:rFonts w:hAnsi="Times New Roman" w:ascii="Times New Roman"/>
        </w:rPr>
        <w:t xml:space="preserve">. </w:t>
      </w:r>
      <w:r w:rsidR="006F4A55">
        <w:rPr>
          <w:rFonts w:hAnsi="Times New Roman" w:ascii="Times New Roman"/>
        </w:rPr>
        <w:t>lipnja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 xml:space="preserve">otvoren je stečajni postupak nad dužnikom </w:t>
      </w:r>
      <w:r w:rsidR="006F4A55" w:rsidRPr="006F4A55">
        <w:rPr>
          <w:rFonts w:hAnsi="Times New Roman" w:ascii="Times New Roman"/>
        </w:rPr>
        <w:t>M-PIPI-K d</w:t>
      </w:r>
      <w:r w:rsidR="006F4A55">
        <w:rPr>
          <w:rFonts w:hAnsi="Times New Roman" w:ascii="Times New Roman"/>
        </w:rPr>
        <w:t>.o.o.</w:t>
      </w:r>
      <w:r w:rsidR="006F4A55" w:rsidRPr="006F4A55">
        <w:rPr>
          <w:rFonts w:hAnsi="Times New Roman" w:ascii="Times New Roman"/>
        </w:rPr>
        <w:t>, Komin</w:t>
      </w:r>
      <w:r>
        <w:rPr>
          <w:rFonts w:hAnsi="Times New Roman" w:ascii="Times New Roman"/>
        </w:rPr>
        <w:t>.</w:t>
      </w:r>
    </w:p>
    <w:p w:rsidRDefault="00D54B21" w:rsidP="00E77DCF" w:rsidR="00D54B21" w:rsidRPr="00E77DCF">
      <w:pPr>
        <w:pStyle w:val="Tijeloteksta"/>
        <w:rPr>
          <w:sz w:val="16"/>
          <w:szCs w:val="16"/>
        </w:rPr>
      </w:pPr>
    </w:p>
    <w:p w:rsidRDefault="00D54B21" w:rsidP="00E77DCF" w:rsidR="00D54B21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 w:rsidRPr="00D43625">
        <w:rPr>
          <w:sz w:val="22"/>
          <w:szCs w:val="22"/>
        </w:rPr>
        <w:t>list spisa</w:t>
      </w:r>
      <w:r w:rsidR="001D0A8B">
        <w:rPr>
          <w:sz w:val="22"/>
          <w:szCs w:val="22"/>
        </w:rPr>
        <w:t xml:space="preserve"> </w:t>
      </w:r>
      <w:r w:rsidR="0060752F">
        <w:rPr>
          <w:sz w:val="22"/>
          <w:szCs w:val="22"/>
        </w:rPr>
        <w:t>35</w:t>
      </w:r>
      <w:r w:rsidRPr="00E77DCF">
        <w:rPr>
          <w:sz w:val="22"/>
          <w:szCs w:val="22"/>
        </w:rPr>
        <w:t>). Na temelju dostavljen</w:t>
      </w:r>
      <w:r w:rsidR="0060752F">
        <w:rPr>
          <w:sz w:val="22"/>
          <w:szCs w:val="22"/>
        </w:rPr>
        <w:t>e</w:t>
      </w:r>
      <w:r w:rsidRPr="00E77DCF">
        <w:rPr>
          <w:sz w:val="22"/>
          <w:szCs w:val="22"/>
        </w:rPr>
        <w:t xml:space="preserve"> tablic</w:t>
      </w:r>
      <w:r w:rsidR="0060752F">
        <w:rPr>
          <w:sz w:val="22"/>
          <w:szCs w:val="22"/>
        </w:rPr>
        <w:t>e</w:t>
      </w:r>
      <w:r w:rsidRPr="00E77DCF">
        <w:rPr>
          <w:sz w:val="22"/>
          <w:szCs w:val="22"/>
        </w:rPr>
        <w:t xml:space="preserve"> na ispitnom ročištu održanom dana </w:t>
      </w:r>
      <w:r w:rsidR="001D0A8B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E77DCF">
        <w:rPr>
          <w:sz w:val="22"/>
          <w:szCs w:val="22"/>
        </w:rPr>
        <w:t xml:space="preserve">. </w:t>
      </w:r>
      <w:r w:rsidR="001D0A8B">
        <w:rPr>
          <w:sz w:val="22"/>
          <w:szCs w:val="22"/>
        </w:rPr>
        <w:t>rujna</w:t>
      </w:r>
      <w:r w:rsidRPr="00E77DCF">
        <w:rPr>
          <w:sz w:val="22"/>
          <w:szCs w:val="22"/>
        </w:rPr>
        <w:t xml:space="preserve"> 2016. godine predmet ispitivanja </w:t>
      </w:r>
      <w:r w:rsidR="0060752F">
        <w:rPr>
          <w:sz w:val="22"/>
          <w:szCs w:val="22"/>
        </w:rPr>
        <w:t>je</w:t>
      </w:r>
      <w:r w:rsidRPr="00E77DCF">
        <w:rPr>
          <w:sz w:val="22"/>
          <w:szCs w:val="22"/>
        </w:rPr>
        <w:t xml:space="preserve"> bil</w:t>
      </w:r>
      <w:r w:rsidR="0060752F">
        <w:rPr>
          <w:sz w:val="22"/>
          <w:szCs w:val="22"/>
        </w:rPr>
        <w:t>a</w:t>
      </w:r>
      <w:r w:rsidRPr="00E77DCF">
        <w:rPr>
          <w:sz w:val="22"/>
          <w:szCs w:val="22"/>
        </w:rPr>
        <w:t xml:space="preserve"> tražbin</w:t>
      </w:r>
      <w:r w:rsidR="0060752F">
        <w:rPr>
          <w:sz w:val="22"/>
          <w:szCs w:val="22"/>
        </w:rPr>
        <w:t>a</w:t>
      </w:r>
      <w:r w:rsidRPr="00E77DCF">
        <w:rPr>
          <w:sz w:val="22"/>
          <w:szCs w:val="22"/>
        </w:rPr>
        <w:t xml:space="preserve"> u iznosi</w:t>
      </w:r>
      <w:r w:rsidR="0060752F">
        <w:rPr>
          <w:sz w:val="22"/>
          <w:szCs w:val="22"/>
        </w:rPr>
        <w:t>ma i u isplatnim redovima kako je</w:t>
      </w:r>
      <w:r w:rsidRPr="00E77DCF">
        <w:rPr>
          <w:sz w:val="22"/>
          <w:szCs w:val="22"/>
        </w:rPr>
        <w:t xml:space="preserve"> prijavljen</w:t>
      </w:r>
      <w:r w:rsidR="0060752F">
        <w:rPr>
          <w:sz w:val="22"/>
          <w:szCs w:val="22"/>
        </w:rPr>
        <w:t>a</w:t>
      </w:r>
      <w:r w:rsidRPr="00E77DCF">
        <w:rPr>
          <w:sz w:val="22"/>
          <w:szCs w:val="22"/>
        </w:rPr>
        <w:t xml:space="preserve"> u roku određenom za prijavu tražbina prema oglasu objavljenom na mrežna stranica e-Oglasna ploča sudova o otvaranju stečajnog postupka od </w:t>
      </w:r>
      <w:r w:rsidR="0060752F">
        <w:rPr>
          <w:sz w:val="22"/>
          <w:szCs w:val="22"/>
        </w:rPr>
        <w:t>14</w:t>
      </w:r>
      <w:r w:rsidRPr="0000595E">
        <w:rPr>
          <w:sz w:val="22"/>
          <w:szCs w:val="22"/>
        </w:rPr>
        <w:t xml:space="preserve">. </w:t>
      </w:r>
      <w:r w:rsidR="0060752F">
        <w:rPr>
          <w:sz w:val="22"/>
          <w:szCs w:val="22"/>
        </w:rPr>
        <w:t>lipnja</w:t>
      </w:r>
      <w:r w:rsidRPr="0000595E">
        <w:rPr>
          <w:sz w:val="22"/>
          <w:szCs w:val="22"/>
        </w:rPr>
        <w:t xml:space="preserve"> 2016. godine</w:t>
      </w:r>
      <w:r w:rsidRPr="00E77DCF">
        <w:rPr>
          <w:sz w:val="22"/>
          <w:szCs w:val="22"/>
        </w:rPr>
        <w:t>.</w:t>
      </w:r>
    </w:p>
    <w:p w:rsidRDefault="00D54B21" w:rsidP="00E77DCF" w:rsidR="00D54B21" w:rsidRPr="00E02AAC">
      <w:pPr>
        <w:pStyle w:val="Tijeloteksta"/>
        <w:rPr>
          <w:sz w:val="16"/>
          <w:szCs w:val="16"/>
        </w:rPr>
      </w:pPr>
    </w:p>
    <w:p w:rsidRDefault="00D54B21" w:rsidP="00E77DCF" w:rsidR="00D54B21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DF3029" w:rsidP="00DF3029" w:rsidR="00DF3029" w:rsidRPr="00E02AAC">
      <w:pPr>
        <w:pStyle w:val="Tijeloteksta"/>
        <w:ind w:firstLine="708" w:left="708"/>
        <w:rPr>
          <w:sz w:val="16"/>
          <w:szCs w:val="16"/>
        </w:rPr>
      </w:pPr>
    </w:p>
    <w:p w:rsidRDefault="00D54B21" w:rsidP="0060752F" w:rsidR="00D54B2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E77DCF">
        <w:rPr>
          <w:sz w:val="22"/>
          <w:szCs w:val="22"/>
        </w:rPr>
        <w:t>Sukladno čl. 265. SZ, na temelju tablice ispitanih tražbina sud donosi rješenje kojim odlučuje u kojem iznosu i u kojem isplatnom redu su utvrđene osporene tražbine i o upućivanju u parnicu radi utvrđenja odnosno osporavanja tražbine.</w:t>
      </w:r>
    </w:p>
    <w:p w:rsidRDefault="00F143E3" w:rsidP="00E77DCF" w:rsidR="00F143E3" w:rsidRPr="00E02AAC">
      <w:pPr>
        <w:pStyle w:val="Tijeloteksta"/>
        <w:rPr>
          <w:sz w:val="16"/>
          <w:szCs w:val="16"/>
        </w:rPr>
      </w:pPr>
    </w:p>
    <w:p w:rsidRDefault="00D54B21" w:rsidP="00E77DCF" w:rsidR="00D54B21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D54B21" w:rsidP="00E77DCF" w:rsidR="00D54B21" w:rsidRPr="00E02AAC">
      <w:pPr>
        <w:pStyle w:val="Tijeloteksta"/>
        <w:rPr>
          <w:sz w:val="16"/>
          <w:szCs w:val="16"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 w:rsidR="009E7AD8">
        <w:rPr>
          <w:rFonts w:hAnsi="Times New Roman" w:ascii="Times New Roman"/>
          <w:b/>
        </w:rPr>
        <w:t>2</w:t>
      </w:r>
      <w:r>
        <w:rPr>
          <w:rFonts w:hAnsi="Times New Roman" w:ascii="Times New Roman"/>
          <w:b/>
        </w:rPr>
        <w:t>2</w:t>
      </w:r>
      <w:r w:rsidRPr="00E77DCF">
        <w:rPr>
          <w:rFonts w:hAnsi="Times New Roman" w:ascii="Times New Roman"/>
          <w:b/>
        </w:rPr>
        <w:t xml:space="preserve">. </w:t>
      </w:r>
      <w:r w:rsidR="009E7AD8">
        <w:rPr>
          <w:rFonts w:hAnsi="Times New Roman" w:ascii="Times New Roman"/>
          <w:b/>
        </w:rPr>
        <w:t>rujna</w:t>
      </w:r>
      <w:r w:rsidRPr="00E77DCF">
        <w:rPr>
          <w:rFonts w:hAnsi="Times New Roman" w:ascii="Times New Roman"/>
          <w:b/>
        </w:rPr>
        <w:t xml:space="preserve"> 2016. godine</w:t>
      </w:r>
    </w:p>
    <w:p w:rsidRDefault="00D54B21" w:rsidP="00E77DCF" w:rsidR="00D54B21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E01B5" w:rsidP="00E77DCF" w:rsidR="00D54B21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  <w:r w:rsidR="00EC7AFF">
        <w:rPr>
          <w:rFonts w:hAnsi="Times New Roman" w:ascii="Times New Roman"/>
          <w:b/>
        </w:rPr>
        <w:t>, v.r.</w:t>
      </w:r>
      <w:bookmarkStart w:name="_GoBack" w:id="0"/>
      <w:bookmarkEnd w:id="0"/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9E7AD8">
        <w:rPr>
          <w:rFonts w:hAnsi="Times New Roman" w:ascii="Times New Roman"/>
        </w:rPr>
        <w:t>2</w:t>
      </w:r>
      <w:r>
        <w:rPr>
          <w:rFonts w:hAnsi="Times New Roman" w:ascii="Times New Roman"/>
        </w:rPr>
        <w:t>2</w:t>
      </w:r>
      <w:r w:rsidRPr="00E77DCF">
        <w:rPr>
          <w:rFonts w:hAnsi="Times New Roman" w:ascii="Times New Roman"/>
        </w:rPr>
        <w:t>.0</w:t>
      </w:r>
      <w:r w:rsidR="009E7AD8">
        <w:rPr>
          <w:rFonts w:hAnsi="Times New Roman" w:ascii="Times New Roman"/>
        </w:rPr>
        <w:t>9</w:t>
      </w:r>
      <w:r w:rsidRPr="00E77DCF">
        <w:rPr>
          <w:rFonts w:hAnsi="Times New Roman" w:ascii="Times New Roman"/>
        </w:rPr>
        <w:t>.2016.g.)</w:t>
      </w:r>
      <w:r w:rsidRPr="00E77DCF">
        <w:rPr>
          <w:rFonts w:hAnsi="Times New Roman" w:ascii="Times New Roman"/>
          <w:b/>
        </w:rPr>
        <w:t>:</w:t>
      </w:r>
    </w:p>
    <w:p w:rsidRDefault="00D54B21" w:rsidP="00E77DCF" w:rsidR="00D54B21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D54B21" w:rsidP="00F143E3" w:rsidR="00D54B21" w:rsidRPr="00F143E3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 w:rsidR="00F143E3">
        <w:rPr>
          <w:rFonts w:hAnsi="Times New Roman" w:ascii="Times New Roman"/>
        </w:rPr>
        <w:t>ica e-Oglasna ploča sudova.</w:t>
      </w:r>
    </w:p>
    <w:p w:rsidRDefault="00D54B21" w:rsidR="00D54B21" w:rsidRPr="00E77DCF">
      <w:pPr>
        <w:rPr>
          <w:rFonts w:hAnsi="Times New Roman" w:ascii="Times New Roman"/>
        </w:rPr>
      </w:pPr>
    </w:p>
    <w:sectPr w:rsidSect="0000595E" w:rsidR="00D54B21" w:rsidRPr="00E77DC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142" w:rsidP="005B2C8C" w:rsidR="00181142">
      <w:r>
        <w:separator/>
      </w:r>
    </w:p>
  </w:endnote>
  <w:endnote w:id="0" w:type="continuationSeparator">
    <w:p w:rsidRDefault="00181142" w:rsidP="005B2C8C" w:rsidR="0018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142" w:rsidP="005B2C8C" w:rsidR="00181142">
      <w:r>
        <w:separator/>
      </w:r>
    </w:p>
  </w:footnote>
  <w:footnote w:id="0" w:type="continuationSeparator">
    <w:p w:rsidRDefault="00181142" w:rsidP="005B2C8C" w:rsidR="00181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142" w:rsidP="00F143E3" w:rsidR="00F143E3" w:rsidRPr="00F143E3">
    <w:pPr>
      <w:pStyle w:val="Zaglavlje"/>
      <w:tabs>
        <w:tab w:pos="5805" w:val="left"/>
      </w:tabs>
      <w:rPr>
        <w:rFonts w:hAnsi="Times New Roman" w:ascii="Times New Roman"/>
        <w:b/>
      </w:rPr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EC7AFF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proofErr w:type="spellStart"/>
    <w:r w:rsidR="00F143E3" w:rsidRPr="00F143E3">
      <w:rPr>
        <w:rFonts w:hAnsi="Times New Roman" w:ascii="Times New Roman"/>
        <w:b/>
      </w:rPr>
      <w:t>Posl</w:t>
    </w:r>
    <w:proofErr w:type="spellEnd"/>
    <w:r w:rsidR="00F143E3" w:rsidRPr="00F143E3">
      <w:rPr>
        <w:rFonts w:hAnsi="Times New Roman" w:ascii="Times New Roman"/>
        <w:b/>
      </w:rPr>
      <w:t>. br. 6-St.1312/2016-</w:t>
    </w:r>
    <w:r w:rsidR="00E02AAC">
      <w:rPr>
        <w:rFonts w:hAnsi="Times New Roman" w:ascii="Times New Roman"/>
        <w:b/>
      </w:rPr>
      <w:t>25</w:t>
    </w:r>
  </w:p>
  <w:p w:rsidRDefault="00181142" w:rsidP="0000595E" w:rsidR="00181142" w:rsidRPr="0000595E">
    <w:pPr>
      <w:pStyle w:val="Zaglavlje"/>
      <w:tabs>
        <w:tab w:pos="5805" w:val="left"/>
      </w:tabs>
      <w:rPr>
        <w:rFonts w:hAnsi="Times New Roman" w:ascii="Times New Roman"/>
      </w:rPr>
    </w:pPr>
  </w:p>
  <w:p w:rsidRDefault="00181142" w:rsidR="001811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</w:lvl>
    <w:lvl w:tentative="true" w:tplc="041A000F" w:ilvl="3">
      <w:start w:val="1"/>
      <w:numFmt w:val="decimal"/>
      <w:lvlText w:val="%4."/>
      <w:lvlJc w:val="left"/>
      <w:pPr>
        <w:ind w:hanging="360" w:left="4528"/>
      </w:p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</w:lvl>
    <w:lvl w:tentative="true" w:tplc="041A000F" w:ilvl="6">
      <w:start w:val="1"/>
      <w:numFmt w:val="decimal"/>
      <w:lvlText w:val="%7."/>
      <w:lvlJc w:val="left"/>
      <w:pPr>
        <w:ind w:hanging="360" w:left="6688"/>
      </w:p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54F8A"/>
    <w:rsid w:val="00060464"/>
    <w:rsid w:val="00074754"/>
    <w:rsid w:val="000E7748"/>
    <w:rsid w:val="000F7B4D"/>
    <w:rsid w:val="0010388D"/>
    <w:rsid w:val="00104CD2"/>
    <w:rsid w:val="0011093E"/>
    <w:rsid w:val="00124AA4"/>
    <w:rsid w:val="00181142"/>
    <w:rsid w:val="001D0138"/>
    <w:rsid w:val="001D0A8B"/>
    <w:rsid w:val="00240A82"/>
    <w:rsid w:val="002C071C"/>
    <w:rsid w:val="002C6553"/>
    <w:rsid w:val="002D57E2"/>
    <w:rsid w:val="00322400"/>
    <w:rsid w:val="00332A50"/>
    <w:rsid w:val="00333331"/>
    <w:rsid w:val="003402C0"/>
    <w:rsid w:val="0037496E"/>
    <w:rsid w:val="003854CC"/>
    <w:rsid w:val="003F5CFD"/>
    <w:rsid w:val="004A4B7D"/>
    <w:rsid w:val="004F1A3E"/>
    <w:rsid w:val="004F20A9"/>
    <w:rsid w:val="004F44DF"/>
    <w:rsid w:val="004F67B0"/>
    <w:rsid w:val="004F6BC4"/>
    <w:rsid w:val="0056036F"/>
    <w:rsid w:val="00575475"/>
    <w:rsid w:val="005A3C8E"/>
    <w:rsid w:val="005B2C8C"/>
    <w:rsid w:val="005B6956"/>
    <w:rsid w:val="0060752F"/>
    <w:rsid w:val="0064397F"/>
    <w:rsid w:val="00683279"/>
    <w:rsid w:val="006874CC"/>
    <w:rsid w:val="006E6527"/>
    <w:rsid w:val="006F4A55"/>
    <w:rsid w:val="007055D2"/>
    <w:rsid w:val="00710C62"/>
    <w:rsid w:val="00723946"/>
    <w:rsid w:val="00737299"/>
    <w:rsid w:val="007560E0"/>
    <w:rsid w:val="0078546E"/>
    <w:rsid w:val="007A2C09"/>
    <w:rsid w:val="007E101F"/>
    <w:rsid w:val="00803D3E"/>
    <w:rsid w:val="0083525C"/>
    <w:rsid w:val="00851CFF"/>
    <w:rsid w:val="00864000"/>
    <w:rsid w:val="008653C7"/>
    <w:rsid w:val="008765E9"/>
    <w:rsid w:val="0087792F"/>
    <w:rsid w:val="008B0FDA"/>
    <w:rsid w:val="008E01B5"/>
    <w:rsid w:val="009066B0"/>
    <w:rsid w:val="00985EF4"/>
    <w:rsid w:val="009E7AD8"/>
    <w:rsid w:val="00A863EC"/>
    <w:rsid w:val="00A86BE2"/>
    <w:rsid w:val="00A916AB"/>
    <w:rsid w:val="00AA72BD"/>
    <w:rsid w:val="00AC2D90"/>
    <w:rsid w:val="00AE396D"/>
    <w:rsid w:val="00C235FD"/>
    <w:rsid w:val="00C6078C"/>
    <w:rsid w:val="00D01C39"/>
    <w:rsid w:val="00D26409"/>
    <w:rsid w:val="00D43625"/>
    <w:rsid w:val="00D54B21"/>
    <w:rsid w:val="00D6460B"/>
    <w:rsid w:val="00DF3029"/>
    <w:rsid w:val="00E02AAC"/>
    <w:rsid w:val="00E3458E"/>
    <w:rsid w:val="00E75A34"/>
    <w:rsid w:val="00E77DCF"/>
    <w:rsid w:val="00EA598A"/>
    <w:rsid w:val="00EB03BB"/>
    <w:rsid w:val="00EB5096"/>
    <w:rsid w:val="00EC34BB"/>
    <w:rsid w:val="00EC4467"/>
    <w:rsid w:val="00EC7AFF"/>
    <w:rsid w:val="00ED1E27"/>
    <w:rsid w:val="00F143E3"/>
    <w:rsid w:val="00F30FAD"/>
    <w:rsid w:val="00F414CC"/>
    <w:rsid w:val="00F561AB"/>
    <w:rsid w:val="00F57E55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6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66B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6B0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6B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6B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6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66B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6B0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6B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6B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St-1312/2016-25</izvorni_sadrzaj>
    <derivirana_varijabla naziv="DomainObject.Oznaka_1">St-1312/2016-25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St-1312/2016-25</izvorni_sadrzaj>
    <derivirana_varijabla naziv="DomainObject.PoslovniBrojDokumenta_1">St-1312/2016-25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2436</properties:Characters>
  <properties:Lines>68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2016-09-14T11:21:00Z</dcterms:created>
  <dc:creator>Srđan Gavranić</dc:creator>
  <cp:lastModifiedBy>Mara Marčinko</cp:lastModifiedBy>
  <cp:lastPrinted>2016-09-23T07:04:00Z</cp:lastPrinted>
  <dcterms:modified xmlns:xsi="http://www.w3.org/2001/XMLSchema-instance" xsi:type="dcterms:W3CDTF">2016-09-23T07:04:00Z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St-1312/2016-25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