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287f" w14:paraId="ff6287f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467DA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467DA0"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467DA0">
        <w:rPr>
          <w:rFonts w:cs="Times New Roman" w:hAnsi="Times New Roman" w:ascii="Times New Roman"/>
          <w:sz w:val="24"/>
          <w:szCs w:val="24"/>
        </w:rPr>
        <w:t xml:space="preserve"> </w:t>
      </w:r>
      <w:r w:rsidR="00467DA0" w:rsidRPr="00467DA0">
        <w:rPr>
          <w:rFonts w:cs="Times New Roman" w:hAnsi="Times New Roman" w:ascii="Times New Roman"/>
          <w:sz w:val="24"/>
          <w:szCs w:val="24"/>
        </w:rPr>
        <w:t>RUŽMARIN BANJ d.o.o., Zadar, Ulica Špire Brusine 8, OIB: 25871721916</w:t>
      </w:r>
      <w:r w:rsidRPr="00467DA0">
        <w:rPr>
          <w:rFonts w:cs="Times New Roman" w:hAnsi="Times New Roman" w:ascii="Times New Roman"/>
          <w:sz w:val="24"/>
          <w:szCs w:val="24"/>
        </w:rPr>
        <w:t>,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498E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467DA0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467DA0">
        <w:rPr>
          <w:rFonts w:cs="Times New Roman" w:eastAsia="Times New Roman" w:hAnsi="Times New Roman" w:ascii="Times New Roman"/>
          <w:sz w:val="24"/>
          <w:szCs w:val="24"/>
          <w:lang w:eastAsia="hr-HR"/>
        </w:rPr>
        <w:t>I. Obustavlja se skraćeni stečajni postupak nad dužnikom</w:t>
      </w:r>
      <w:r w:rsidRPr="00467DA0">
        <w:rPr>
          <w:rFonts w:cs="Times New Roman" w:hAnsi="Times New Roman" w:ascii="Times New Roman"/>
          <w:sz w:val="24"/>
          <w:szCs w:val="24"/>
        </w:rPr>
        <w:t xml:space="preserve"> </w:t>
      </w:r>
      <w:r w:rsidR="00467DA0" w:rsidRPr="00467DA0">
        <w:rPr>
          <w:rFonts w:cs="Times New Roman" w:hAnsi="Times New Roman" w:ascii="Times New Roman"/>
          <w:sz w:val="24"/>
          <w:szCs w:val="24"/>
        </w:rPr>
        <w:t>RUŽMARIN BANJ d.o.o., Zadar, Ulica Špire Brusine 8, OIB: 25871721916</w:t>
      </w:r>
      <w:r w:rsidR="00D16974" w:rsidRPr="00467DA0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467DA0">
        <w:rPr>
          <w:rFonts w:cs="Times" w:eastAsia="Times New Roman" w:hAnsi="Times" w:ascii="Times"/>
          <w:sz w:val="24"/>
          <w:szCs w:val="24"/>
          <w:lang w:eastAsia="hr-HR"/>
        </w:rPr>
        <w:t>8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467DA0">
        <w:rPr>
          <w:rFonts w:cs="Times" w:eastAsia="Times New Roman" w:hAnsi="Times" w:ascii="Times"/>
          <w:sz w:val="24"/>
          <w:szCs w:val="24"/>
          <w:lang w:eastAsia="hr-HR"/>
        </w:rPr>
        <w:t>295.623,98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467DA0">
        <w:rPr>
          <w:rFonts w:cs="Times" w:eastAsia="Times New Roman" w:hAnsi="Times" w:ascii="Times"/>
          <w:sz w:val="24"/>
          <w:szCs w:val="24"/>
          <w:lang w:eastAsia="hr-HR"/>
        </w:rPr>
        <w:t>5</w:t>
      </w:r>
      <w:r w:rsidR="00D16974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467DA0">
        <w:rPr>
          <w:rFonts w:cs="Times" w:eastAsia="Times New Roman" w:hAnsi="Times" w:ascii="Times"/>
          <w:sz w:val="24"/>
          <w:szCs w:val="24"/>
          <w:lang w:eastAsia="hr-HR"/>
        </w:rPr>
        <w:t>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1E79A7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C5498E">
        <w:rPr>
          <w:rFonts w:cs="Times" w:eastAsia="Times New Roman" w:hAnsi="Times" w:ascii="Times"/>
          <w:sz w:val="24"/>
          <w:szCs w:val="24"/>
          <w:lang w:eastAsia="hr-HR"/>
        </w:rPr>
        <w:t xml:space="preserve">vjerovnika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i imovine 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lastRenderedPageBreak/>
        <w:t>dužnika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5498E">
        <w:rPr>
          <w:rFonts w:cs="Times" w:eastAsia="Times New Roman" w:hAnsi="Times" w:ascii="Times"/>
          <w:sz w:val="24"/>
          <w:szCs w:val="24"/>
          <w:lang w:eastAsia="hr-HR"/>
        </w:rPr>
        <w:t>30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C5313"/>
    <w:rsid w:val="001E79A7"/>
    <w:rsid w:val="00455949"/>
    <w:rsid w:val="00467DA0"/>
    <w:rsid w:val="00882752"/>
    <w:rsid w:val="009C1693"/>
    <w:rsid w:val="00C1644A"/>
    <w:rsid w:val="00C5498E"/>
    <w:rsid w:val="00D16974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4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64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64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64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6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6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64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RUŽMARIN BANJ društvo s ograničenom odgovornošću za projektiranje, trgovinu i usluge</item>
    </izvorni_sadrzaj>
    <derivirana_varijabla naziv="DomainObject.Predmet.SudioniciListNaziv_1">
      <item>FINA</item>
      <item>RUŽMARIN BANJ društvo s ograničenom odgovornošću za projektiranje, trgovinu i usluge</item>
    </derivirana_varijabla>
  </DomainObject.Predmet.SudioniciListNaziv>
  <DomainObject.Predmet.SudioniciListAdressOIB>
    <izvorni_sadrzaj>
      <item>FINA, OIB 85821130368</item>
      <item>RUŽMARIN BANJ društvo s ograničenom odgovornošću za projektiranje, trgovinu i usluge, OIB 25871721916, Ulica Špire Brusine 8,23000 Zadar</item>
    </izvorni_sadrzaj>
    <derivirana_varijabla naziv="DomainObject.Predmet.SudioniciListAdressOIB_1">
      <item>FINA, OIB 85821130368</item>
      <item>RUŽMARIN BANJ društvo s ograničenom odgovornošću za projektiranje, trgovinu i usluge, OIB 25871721916, Ulica Špire Brusine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25871721916</item>
    </izvorni_sadrzaj>
    <derivirana_varijabla naziv="DomainObject.Predmet.SudioniciListNazivOIB_1">
      <item>, OIB 85821130368</item>
      <item>, OIB 25871721916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2707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2018-03-26T08:28:00Z</dcterms:created>
  <dc:creator>Anamarija Kovačić Milković</dc:creator>
  <cp:lastModifiedBy>Anita Ivandić</cp:lastModifiedBy>
  <cp:lastPrinted>2018-03-26T12:37:00Z</cp:lastPrinted>
  <dcterms:modified xmlns:xsi="http://www.w3.org/2001/XMLSchema-instance" xsi:type="dcterms:W3CDTF">2018-03-30T05:59:00Z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