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cd5b9" w14:paraId="72cd5b9" w:rsidRDefault="00D629E9" w:rsidP="00D629E9" w:rsidR="00D629E9">
      <w:pPr>
        <w:ind w:firstLine="708"/>
        <w15:collapsed w:val="false"/>
        <w:rPr>
          <w:color w:val="222222"/>
          <w:sz w:val="22"/>
          <w:szCs w:val="22"/>
        </w:rPr>
      </w:pPr>
      <w:bookmarkStart w:name="_GoBack" w:id="0"/>
      <w:bookmarkEnd w:id="0"/>
      <w:r>
        <w:rPr>
          <w:noProof/>
        </w:rPr>
        <w:drawing>
          <wp:inline distR="0" distL="0" distB="0" distT="0">
            <wp:extent cy="713740" cx="540385"/>
            <wp:effectExtent b="0" r="0" t="0" l="0"/>
            <wp:docPr descr="Opis: Opis: Opis: Opis: Opis: grb rh" name="Slika 1" id="1"/>
            <wp:cNvGraphicFramePr>
              <a:graphicFrameLocks noChangeAspect="true"/>
            </wp:cNvGraphicFramePr>
            <a:graphic>
              <a:graphicData uri="http://schemas.openxmlformats.org/drawingml/2006/picture">
                <pic:pic>
                  <pic:nvPicPr>
                    <pic:cNvPr descr="Opis: Opis: Opis: Opis: Opis: grb rh" name="Slika 1" id="0"/>
                    <pic:cNvPicPr>
                      <a:picLocks noChangeArrowheads="true" noChangeAspect="true"/>
                    </pic:cNvPicPr>
                  </pic:nvPicPr>
                  <pic:blipFill>
                    <a:blip r:link="rId8"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3740" cx="540385"/>
                    </a:xfrm>
                    <a:prstGeom prst="rect">
                      <a:avLst/>
                    </a:prstGeom>
                    <a:noFill/>
                    <a:ln>
                      <a:noFill/>
                    </a:ln>
                  </pic:spPr>
                </pic:pic>
              </a:graphicData>
            </a:graphic>
          </wp:inline>
        </w:drawing>
      </w:r>
    </w:p>
    <w:p w:rsidRDefault="00D629E9" w:rsidP="00D629E9" w:rsidR="00D629E9">
      <w:pPr>
        <w:rPr>
          <w:color w:val="222222"/>
          <w:sz w:val="22"/>
          <w:szCs w:val="22"/>
        </w:rPr>
      </w:pPr>
    </w:p>
    <w:p w:rsidRDefault="00D629E9" w:rsidP="00D629E9" w:rsidR="00D629E9">
      <w:r>
        <w:rPr>
          <w:color w:val="222222"/>
          <w:sz w:val="22"/>
          <w:szCs w:val="22"/>
        </w:rPr>
        <w:t>REPUBLIKA HRVATSKA</w:t>
      </w:r>
    </w:p>
    <w:p w:rsidRDefault="00D629E9" w:rsidP="00D629E9" w:rsidR="00D629E9">
      <w:pPr>
        <w:spacing w:beforeAutospacing="true" w:before="100"/>
        <w:rPr>
          <w:color w:val="222222"/>
          <w:sz w:val="22"/>
          <w:szCs w:val="22"/>
        </w:rPr>
      </w:pPr>
      <w:r>
        <w:rPr>
          <w:color w:val="222222"/>
          <w:sz w:val="22"/>
          <w:szCs w:val="22"/>
        </w:rPr>
        <w:t>TRGOVAČKI SUD U OSIJEKU</w:t>
      </w:r>
    </w:p>
    <w:p w:rsidRDefault="00D629E9" w:rsidP="00D629E9" w:rsidR="00D629E9">
      <w:pPr>
        <w:spacing w:beforeAutospacing="true" w:before="100"/>
        <w:rPr>
          <w:color w:val="222222"/>
          <w:sz w:val="22"/>
          <w:szCs w:val="22"/>
        </w:rPr>
      </w:pPr>
      <w:r>
        <w:rPr>
          <w:color w:val="222222"/>
          <w:sz w:val="22"/>
          <w:szCs w:val="22"/>
        </w:rPr>
        <w:t>STALNA SLUŽBA U SLAVONSKOM BRODU                                                  3 St-17/2011-263</w:t>
      </w:r>
    </w:p>
    <w:p w:rsidRDefault="00D629E9" w:rsidP="00D629E9" w:rsidR="00D629E9">
      <w:pPr>
        <w:spacing w:beforeAutospacing="true" w:before="100"/>
        <w:rPr>
          <w:color w:val="222222"/>
          <w:sz w:val="22"/>
          <w:szCs w:val="22"/>
        </w:rPr>
      </w:pPr>
      <w:r>
        <w:rPr>
          <w:color w:val="222222"/>
          <w:sz w:val="22"/>
          <w:szCs w:val="22"/>
        </w:rPr>
        <w:t>Trg pobjede 13</w:t>
      </w:r>
    </w:p>
    <w:p w:rsidRDefault="00D629E9" w:rsidP="00D629E9" w:rsidR="00D629E9">
      <w:pPr>
        <w:spacing w:beforeAutospacing="true" w:before="100"/>
        <w:rPr>
          <w:color w:val="222222"/>
          <w:sz w:val="22"/>
          <w:szCs w:val="22"/>
        </w:rPr>
      </w:pPr>
      <w:r>
        <w:rPr>
          <w:color w:val="222222"/>
          <w:sz w:val="22"/>
          <w:szCs w:val="22"/>
        </w:rPr>
        <w:t>35000 Slavonski Brod</w:t>
      </w:r>
    </w:p>
    <w:p w:rsidRDefault="00D629E9" w:rsidP="00D629E9" w:rsidR="00D629E9">
      <w:pPr>
        <w:jc w:val="both"/>
      </w:pPr>
    </w:p>
    <w:p w:rsidRDefault="00D629E9" w:rsidP="00D629E9" w:rsidR="00D629E9">
      <w:pPr>
        <w:jc w:val="center"/>
        <w:rPr>
          <w:b/>
          <w:bCs/>
        </w:rPr>
      </w:pPr>
      <w:r>
        <w:rPr>
          <w:b/>
          <w:bCs/>
        </w:rPr>
        <w:t xml:space="preserve">Z A K L J U Č A K </w:t>
      </w:r>
    </w:p>
    <w:p w:rsidRDefault="00D629E9" w:rsidP="00D629E9" w:rsidR="00D629E9">
      <w:pPr>
        <w:jc w:val="center"/>
      </w:pPr>
    </w:p>
    <w:p w:rsidRDefault="00D629E9" w:rsidP="00D629E9" w:rsidR="00D629E9">
      <w:pPr>
        <w:ind w:firstLine="708"/>
        <w:jc w:val="both"/>
      </w:pPr>
      <w:r>
        <w:t xml:space="preserve">TRGOVAČKI SUD U OSIJEKU, STALNA SLUŽBA U SLAVONSKOM BRODU, po stečajnoj sutkinji Danijeli Martini Maoduš, u postupku stečaja nad </w:t>
      </w:r>
      <w:r>
        <w:rPr>
          <w:b/>
          <w:bCs/>
        </w:rPr>
        <w:t>Velepromet d. o. o. Slavonski Brod  u stečaju, OIB: 66522491809</w:t>
      </w:r>
      <w:r>
        <w:t>, zastupan po stečajnom upravitelju Milanu Nakić, 30. kolovoza 2016.</w:t>
      </w:r>
    </w:p>
    <w:p w:rsidRDefault="00D629E9" w:rsidP="00D629E9" w:rsidR="00D629E9">
      <w:pPr>
        <w:ind w:firstLine="708"/>
      </w:pPr>
    </w:p>
    <w:p w:rsidRDefault="00D629E9" w:rsidP="00D629E9" w:rsidR="00D629E9">
      <w:pPr>
        <w:ind w:firstLine="708"/>
        <w:jc w:val="center"/>
      </w:pPr>
      <w:r>
        <w:t>z a k l j u č i o  j e</w:t>
      </w:r>
    </w:p>
    <w:p w:rsidRDefault="00D629E9" w:rsidP="00D629E9" w:rsidR="00D629E9">
      <w:pPr>
        <w:ind w:firstLine="708"/>
        <w:jc w:val="center"/>
      </w:pPr>
      <w:r>
        <w:t> </w:t>
      </w:r>
    </w:p>
    <w:p w:rsidRDefault="00D629E9" w:rsidP="00D629E9" w:rsidR="00D629E9">
      <w:pPr>
        <w:spacing w:beforeAutospacing="true" w:before="100"/>
        <w:ind w:firstLine="708"/>
        <w:jc w:val="both"/>
        <w:rPr>
          <w:color w:val="222222"/>
          <w:sz w:val="22"/>
          <w:szCs w:val="22"/>
        </w:rPr>
      </w:pPr>
      <w:r>
        <w:t xml:space="preserve">I -    Određuje se ročište povodom prijedloga za kupnju i preuzimanje u vlasništvo  nekretnina za dan: </w:t>
      </w:r>
      <w:r w:rsidRPr="00D629E9">
        <w:rPr>
          <w:b/>
        </w:rPr>
        <w:t>16. rujna 2016 u 12,15 h u ovoj Stalnoj službi</w:t>
      </w:r>
      <w:r>
        <w:rPr>
          <w:b/>
        </w:rPr>
        <w:t xml:space="preserve"> Slavonski Brod,</w:t>
      </w:r>
      <w:r w:rsidRPr="00D629E9">
        <w:rPr>
          <w:b/>
          <w:color w:val="222222"/>
        </w:rPr>
        <w:t xml:space="preserve"> Trg pobjede 13,</w:t>
      </w:r>
      <w:r>
        <w:rPr>
          <w:b/>
          <w:color w:val="222222"/>
        </w:rPr>
        <w:t xml:space="preserve"> </w:t>
      </w:r>
      <w:r w:rsidRPr="00D629E9">
        <w:rPr>
          <w:b/>
          <w:color w:val="222222"/>
        </w:rPr>
        <w:t>Slavonski Brod, III kat, soba broj 73.</w:t>
      </w:r>
    </w:p>
    <w:p w:rsidRDefault="00D629E9" w:rsidP="00D629E9" w:rsidR="00D629E9">
      <w:pPr>
        <w:ind w:firstLine="708"/>
        <w:jc w:val="both"/>
      </w:pPr>
    </w:p>
    <w:p w:rsidRDefault="00D629E9" w:rsidP="00D629E9" w:rsidR="00D629E9">
      <w:pPr>
        <w:jc w:val="both"/>
      </w:pPr>
      <w:r>
        <w:t>           II -  Poziva se</w:t>
      </w:r>
      <w:r>
        <w:rPr>
          <w:color w:val="222222"/>
          <w:sz w:val="22"/>
          <w:szCs w:val="22"/>
        </w:rPr>
        <w:t xml:space="preserve"> Đuro Đaković Stan d.o.o., Slavonski Brod, </w:t>
      </w:r>
      <w:r>
        <w:t> podnositelj podneska od 22.8.2016., koji podnesak je dopunjen podneskom od 24.8.2016., a koji se odnosi na izjavu za kupnju nekretnine "LOKAL ELEGANT" na način da se izvrši prijeboj tražbine prvog razlučnog vjerovnika s tražbinom s osnova  kupoprodajne cijene ,   da u roku od  8  dana dopuni i ispravi  prijedlog za kupnju nekretnine tako da jasno označi kao podnositelje prijedloga – kupca nekretnine: osobe koje mogu biti aktivno legitimirane kao podnositelji prijedloga za kupnju nekretnine – ovlaštenici razlučnog prava na predmetnoj nekretnini i to: suvlasnici na zgradi i zemljištu, koja nekretnina je označena u zemljišnim knjigama kao k.č.br. 3642/2 Zgrada na Trgu I. B. Mažuranić od 741 m2, koje nekretnine su upisane u z.k. ul broj 12437 k.o. Slavonski Brod,  koji su imali svojstvo suvlasnika u razdoblju od 1.2. 1994 do rujna 1997. godine,  uz navođenje oiba tih osoba , ( ukoliko su iste osobe u cijelosti platile za to razdoblje naknadu za održavanje i upravljanje nekretninom , odnosno zajedničku pričuvu, koja činjenica je relevantna i potrebno je istu dokazati), uz navođenje da su iste osobe zastupane po Đuro Đaković Stan d.o.o., Slavonski Brod, Dr. Mile Budaka 1, OIB: 81972063656, kao upravitelju zgrade,  koji zahtjev podnosi i ime i za račun suvlasnika , koji je zastupan po odvjetnici Ani-Mariji Bogović iz Slavonskog Broda kako bi se kao podnositelji naveli stranke koje mogu biti podnositelji za preuzimanje nekretnine u vlasništvo,  kao prvi razlučni vjerovnici sukladno čl. 83. ZPP-a u svezi s čl. 247 stavak 7 Stečajnog zakona NN 71/15.</w:t>
      </w:r>
    </w:p>
    <w:p w:rsidRDefault="00D629E9" w:rsidP="00D629E9" w:rsidR="00D629E9">
      <w:pPr>
        <w:jc w:val="both"/>
      </w:pPr>
    </w:p>
    <w:p w:rsidRDefault="00D629E9" w:rsidP="00D629E9" w:rsidR="00D629E9">
      <w:pPr>
        <w:jc w:val="both"/>
      </w:pPr>
    </w:p>
    <w:p w:rsidRDefault="00D629E9" w:rsidP="00D629E9" w:rsidR="00D629E9">
      <w:pPr>
        <w:jc w:val="both"/>
      </w:pPr>
    </w:p>
    <w:p w:rsidRDefault="00D629E9" w:rsidP="00D629E9" w:rsidR="00D629E9">
      <w:pPr>
        <w:jc w:val="both"/>
      </w:pPr>
    </w:p>
    <w:p w:rsidRDefault="00D629E9" w:rsidP="00D629E9" w:rsidR="00D629E9">
      <w:pPr>
        <w:ind w:firstLine="708" w:left="6372"/>
        <w:jc w:val="both"/>
      </w:pPr>
      <w:r>
        <w:rPr>
          <w:color w:val="222222"/>
          <w:sz w:val="22"/>
          <w:szCs w:val="22"/>
        </w:rPr>
        <w:t>3 St-17/2011-263</w:t>
      </w:r>
    </w:p>
    <w:p w:rsidRDefault="00D629E9" w:rsidP="00D629E9" w:rsidR="00D629E9">
      <w:pPr>
        <w:jc w:val="both"/>
      </w:pPr>
      <w:r>
        <w:t xml:space="preserve">            </w:t>
      </w:r>
    </w:p>
    <w:p w:rsidRDefault="00D629E9" w:rsidP="00D629E9" w:rsidR="00D629E9">
      <w:pPr>
        <w:jc w:val="both"/>
      </w:pPr>
      <w:r>
        <w:t xml:space="preserve">          III -  Poziva se predlagatelj  ispraviti  prijedlog na način da se po istom može postupiti, sukladno čl.109. ZPP-a u roku od 8 dana ,  tako da  predloži  da se izvrši temeljem rješenja o dosudi upis prava suvlasništva na podnositelje zahtjeva,  i to  sukladno suvlasničkim dijelovima podnositelja zahtjeva – suvlasnika zgrade u predmetnom periodu od 1.1. 1994 do rujna 1997. godine od kojih je naplaćena za taj period zajednička pričuva. </w:t>
      </w:r>
    </w:p>
    <w:p w:rsidRDefault="00D629E9" w:rsidP="00D629E9" w:rsidR="00D629E9">
      <w:pPr>
        <w:jc w:val="both"/>
      </w:pPr>
    </w:p>
    <w:p w:rsidRDefault="00D629E9" w:rsidP="00D629E9" w:rsidR="00D629E9">
      <w:pPr>
        <w:ind w:firstLine="360"/>
        <w:jc w:val="both"/>
      </w:pPr>
      <w:r>
        <w:t>   IV  - Poziva se predlagatelj  ispraviti  prijedlog na način da se po istom može postupiti, sukladno čl. 109. ZPP-a u roku od 8 dana, tako da  navede visinu svoje tražbine osigurane razlučnim pravom  </w:t>
      </w:r>
      <w:r w:rsidR="004B0543">
        <w:t xml:space="preserve">odnosno </w:t>
      </w:r>
      <w:r>
        <w:t> dostavi  novi obračun visine potraživanja kako bi se po prijedlogu za preuzimanje nekretnina moglo postupiti sukladno čl. 109. ZPP-a, i to sa danom  22. kolovoza 2016, kada je podnio prijedlog, odnosno  upozorava se predlagatelj  da činjenicu visine tražbine  treba dokazati drugim dokaznim sredstvom   ), a sve   kako bi  sud mogao utvrditi dali  su ispunjeni uvjeti za dopustivost prijedloga.</w:t>
      </w:r>
    </w:p>
    <w:p w:rsidRDefault="00D629E9" w:rsidP="00D629E9" w:rsidR="00D629E9">
      <w:pPr>
        <w:jc w:val="both"/>
      </w:pPr>
      <w:r>
        <w:t xml:space="preserve">                                                                                                                                                     </w:t>
      </w:r>
    </w:p>
    <w:p w:rsidRDefault="00D629E9" w:rsidP="00D629E9" w:rsidR="00D629E9">
      <w:pPr>
        <w:jc w:val="both"/>
      </w:pPr>
      <w:r>
        <w:t xml:space="preserve">        V - Ukoliko se nedostatci ne isprave u određenom roku, u dijelu u kojem se odnose na nedostatke u označavanju osoba koje su podnositelji zahtjeva, sud će zaključkom ukinuti poduzete radnje u postupku, a rješenjem odbaciti zahtjev za </w:t>
      </w:r>
      <w:r w:rsidR="004B0543">
        <w:t xml:space="preserve"> kupnju </w:t>
      </w:r>
      <w:r>
        <w:t>nekretnina (po čl. 83. st. 5. ZPP-a), a ako se ne otklone nedostatci koji se odnose na razumljivost navedenih podnesaka, odnosno na ono što je navedeno kao potrebno da bi se po istima moglo postupiti,  smatrat će se da su podnesci povučeni,  ako ne budu vraćeni sudu u određenom roku u skladu s dobivenom uputom suda, a ako budu vraćeni bez ispravka odnosno dopune, odbacit će se (čl. 109 st. 4. ZPP).</w:t>
      </w:r>
    </w:p>
    <w:p w:rsidRDefault="00D629E9" w:rsidP="00D629E9" w:rsidR="00D629E9">
      <w:pPr>
        <w:jc w:val="both"/>
      </w:pPr>
      <w:r>
        <w:t xml:space="preserve">     </w:t>
      </w:r>
    </w:p>
    <w:p w:rsidRDefault="00D629E9" w:rsidP="00D629E9" w:rsidR="00D629E9">
      <w:pPr>
        <w:jc w:val="both"/>
      </w:pPr>
      <w:r>
        <w:t xml:space="preserve">       VI - Ukoliko podnositelj prijedloga u cijelosti  postupi po ovom zaključku u određenom roku smatrat će se da je prijedlog podnio dana 22. kolovoza 2016, koji prijedlog je dopunjen u pogledu oznake nekretnine dana 24. kolovoza 2016. </w:t>
      </w:r>
    </w:p>
    <w:p w:rsidRDefault="00D629E9" w:rsidP="00D629E9" w:rsidR="00D629E9">
      <w:pPr>
        <w:jc w:val="both"/>
      </w:pPr>
    </w:p>
    <w:p w:rsidRDefault="00D629E9" w:rsidP="00D629E9" w:rsidR="00D629E9">
      <w:pPr>
        <w:jc w:val="both"/>
      </w:pPr>
      <w:r>
        <w:t xml:space="preserve">        VII - Ukoliko podnositelj prijedloga u cijelosti ne postupi po ovom zaključku u određenom roku, ročište zakazano u toč. I ovog zaključka se neće održati.  </w:t>
      </w:r>
    </w:p>
    <w:p w:rsidRDefault="00D629E9" w:rsidP="00D629E9" w:rsidR="00D629E9">
      <w:pPr>
        <w:jc w:val="both"/>
      </w:pPr>
    </w:p>
    <w:p w:rsidRDefault="00D629E9" w:rsidP="00D629E9" w:rsidR="00D629E9">
      <w:r>
        <w:t>        VIII -  Pozivaju se zainteresirane osobe dostaviti podneske ovom sudu vezano za prijedlog za kupnju nekretnina podnesen od strane Đuro Đaković Stan d.o.o Slavonski Brod, najkasnije u roku od 8 dana od donošenja ovog zaključka.</w:t>
      </w:r>
    </w:p>
    <w:p w:rsidRDefault="00D629E9" w:rsidP="00D629E9" w:rsidR="00D629E9">
      <w:r>
        <w:t>      </w:t>
      </w:r>
    </w:p>
    <w:p w:rsidRDefault="00D629E9" w:rsidP="00D629E9" w:rsidR="00D629E9">
      <w:pPr>
        <w:ind w:firstLine="708"/>
      </w:pPr>
      <w:r>
        <w:t xml:space="preserve"> IX - Ukoliko se ne dostave dokazi na okolnost relevantnih činjenica, o zahtjevu će se odlučiti po pravilu o teretu dokazivanja.                   </w:t>
      </w:r>
    </w:p>
    <w:p w:rsidRDefault="00D629E9" w:rsidP="00D629E9" w:rsidR="00D629E9">
      <w:r>
        <w:t xml:space="preserve">        </w:t>
      </w:r>
    </w:p>
    <w:p w:rsidRDefault="00D629E9" w:rsidP="00D629E9" w:rsidR="00D629E9">
      <w:r>
        <w:t xml:space="preserve">            </w:t>
      </w:r>
    </w:p>
    <w:p w:rsidRDefault="00D629E9" w:rsidP="00D629E9" w:rsidR="00D629E9">
      <w:r>
        <w:t xml:space="preserve">                                                    O b r a z l o ž e nj e </w:t>
      </w:r>
    </w:p>
    <w:p w:rsidRDefault="00D629E9" w:rsidP="00D629E9" w:rsidR="00D629E9"/>
    <w:p w:rsidRDefault="00D629E9" w:rsidP="00D629E9" w:rsidR="00D629E9">
      <w:pPr>
        <w:jc w:val="both"/>
      </w:pPr>
    </w:p>
    <w:p w:rsidRDefault="00D629E9" w:rsidP="00D629E9" w:rsidR="00D629E9">
      <w:pPr>
        <w:ind w:firstLine="708"/>
        <w:jc w:val="both"/>
      </w:pPr>
      <w:r>
        <w:t xml:space="preserve">Pred ovim sudom je zaprimljen </w:t>
      </w:r>
      <w:r w:rsidR="004B0543">
        <w:t xml:space="preserve">podnesak </w:t>
      </w:r>
      <w:r>
        <w:t xml:space="preserve"> od 22. kolovoza 2016.  i dopuna podneska od 24. kolovoza 2016   u kojima je podnositelj naveden Đuro Đaković Stan d.o.o.Slavonski . Podnesci se odnose na prijedlog da se izvrši prijeboj tražbine prvog razlučnog vjerovnika s kupoprodajnom cijenom sukladno čl. 247. stavak 7. Stečajnog zakona NN 71/15 </w:t>
      </w:r>
    </w:p>
    <w:p w:rsidRDefault="00D629E9" w:rsidP="00D629E9" w:rsidR="00D629E9">
      <w:pPr>
        <w:ind w:firstLine="708"/>
        <w:jc w:val="both"/>
      </w:pPr>
    </w:p>
    <w:p w:rsidRDefault="00D629E9" w:rsidP="00D629E9" w:rsidR="00D629E9">
      <w:pPr>
        <w:ind w:firstLine="708"/>
        <w:jc w:val="both"/>
      </w:pPr>
    </w:p>
    <w:p w:rsidRDefault="00D629E9" w:rsidP="00D629E9" w:rsidR="00D629E9">
      <w:pPr>
        <w:ind w:firstLine="708" w:left="6372"/>
        <w:jc w:val="both"/>
      </w:pPr>
      <w:r>
        <w:rPr>
          <w:color w:val="222222"/>
          <w:sz w:val="22"/>
          <w:szCs w:val="22"/>
        </w:rPr>
        <w:lastRenderedPageBreak/>
        <w:t>3 St-17/2011-263</w:t>
      </w:r>
    </w:p>
    <w:p w:rsidRDefault="00D629E9" w:rsidP="00D629E9" w:rsidR="00D629E9">
      <w:pPr>
        <w:ind w:firstLine="708"/>
        <w:jc w:val="both"/>
      </w:pPr>
    </w:p>
    <w:p w:rsidRDefault="00D629E9" w:rsidP="00D629E9" w:rsidR="00D629E9">
      <w:pPr>
        <w:ind w:firstLine="708"/>
        <w:jc w:val="both"/>
      </w:pPr>
      <w:r>
        <w:t xml:space="preserve">Utvrđeno je da je prijedlog pravovremen jer je podnesen nakon što je sud dana 17. kolovoza 2016 godine objavio zaključak o uvjetima prodaje predmetne nekretnine, </w:t>
      </w:r>
      <w:r w:rsidR="004B0543">
        <w:t xml:space="preserve"> a prije nego što je isti </w:t>
      </w:r>
      <w:r>
        <w:t xml:space="preserve"> zaključak  dostavljen Fini radi daljnjeg postupanja</w:t>
      </w:r>
      <w:r w:rsidR="004B0543">
        <w:t>.</w:t>
      </w:r>
      <w:r>
        <w:t xml:space="preserve"> </w:t>
      </w:r>
    </w:p>
    <w:p w:rsidRDefault="004B0543" w:rsidP="00D629E9" w:rsidR="004B0543">
      <w:pPr>
        <w:ind w:firstLine="708"/>
        <w:jc w:val="both"/>
      </w:pPr>
      <w:r>
        <w:t xml:space="preserve"> Bit će ispunjeni uvjeti za dostavu zaključka Fini samo ako navedeni prijedlog bude pravomoćno odbačen ili odbijen.  </w:t>
      </w:r>
    </w:p>
    <w:p w:rsidRDefault="00D629E9" w:rsidP="00D629E9" w:rsidR="00D629E9">
      <w:pPr>
        <w:ind w:firstLine="708"/>
        <w:jc w:val="both"/>
      </w:pPr>
      <w:r>
        <w:t xml:space="preserve">Sud po službenoj dužnosti pazi na pravilno označavanje stranaka u postupku po čl. 83. stavak 1. ZPP-a </w:t>
      </w:r>
    </w:p>
    <w:p w:rsidRDefault="00D629E9" w:rsidP="00D629E9" w:rsidR="00D629E9">
      <w:pPr>
        <w:jc w:val="both"/>
      </w:pPr>
    </w:p>
    <w:p w:rsidRDefault="00D629E9" w:rsidP="00D629E9" w:rsidR="00D629E9">
      <w:pPr>
        <w:ind w:firstLine="708"/>
        <w:jc w:val="both"/>
      </w:pPr>
      <w:r>
        <w:t xml:space="preserve">Utvrđeno je slijedeće: </w:t>
      </w:r>
    </w:p>
    <w:p w:rsidRDefault="00D629E9" w:rsidP="00D629E9" w:rsidR="00D629E9">
      <w:pPr>
        <w:jc w:val="both"/>
      </w:pPr>
    </w:p>
    <w:p w:rsidRDefault="00D629E9" w:rsidP="00D629E9" w:rsidR="00D629E9">
      <w:pPr>
        <w:jc w:val="both"/>
        <w:rPr>
          <w:color w:val="FF0000"/>
        </w:rPr>
      </w:pPr>
      <w:r>
        <w:softHyphen/>
        <w:t xml:space="preserve">            Na nekretninama: 2. Suvlasnički dio:  1/28 ETAŽNO  VLASNIŠTVO (E-2) 1. Poslovni prostor – lokal u južnom dijelu prizemlja stambene zgrade koji se sastoji od 84,60 m2, gledajući od ulice prema zgradi desni lokal "ELEGANT" – k.č.br. 3642/2 Zgrada na Trgu I. B. Mažuranić od 741 m2 koja nekretnina u naravi predstavlja Poslovni prostor na Trgu I. B. Mažuranić u Slavonskom Brodu, u z. k. knjigama je upisana  zabilježba ovrhe  Đuro Đaković"STAN" d.o.o.,  Slavonski Brod, dana 7. travnja 2008.</w:t>
      </w:r>
    </w:p>
    <w:p w:rsidRDefault="00D629E9" w:rsidP="00D629E9" w:rsidR="00D629E9">
      <w:pPr>
        <w:ind w:firstLine="708"/>
        <w:jc w:val="both"/>
      </w:pPr>
      <w:r>
        <w:t xml:space="preserve">Datum podnošenja prijedloga za otvaranje stečajnog postupka nad stečajnim dužnikom Velepromet d.o.o. u stečaju je 9.10.2008. </w:t>
      </w:r>
    </w:p>
    <w:p w:rsidRDefault="00D629E9" w:rsidP="00D629E9" w:rsidR="00D629E9">
      <w:pPr>
        <w:ind w:firstLine="708"/>
        <w:jc w:val="both"/>
      </w:pPr>
      <w:r>
        <w:t xml:space="preserve">Datum nastupanja pravnih posljedica otvaranja stečajnog postupka je 10. 03. 2008, kada je otvoren stečaj  nad stečajnim dužnikom Velepromet d. o. o. u stečaju. </w:t>
      </w:r>
    </w:p>
    <w:p w:rsidRDefault="00D629E9" w:rsidP="00D629E9" w:rsidR="00D629E9">
      <w:pPr>
        <w:jc w:val="both"/>
      </w:pPr>
      <w:r>
        <w:t xml:space="preserve">            Proizlazi da  temeljem zabilježbe ovrhe Z-3149/08 postoji razlučno pravo, jer je zabilježba ovrhe </w:t>
      </w:r>
      <w:r w:rsidR="004B0543">
        <w:t xml:space="preserve"> izvršena </w:t>
      </w:r>
      <w:r>
        <w:t xml:space="preserve">7. travnja 2008., dakle prije više od 60 dana prije podnošenja prijedloga za stečaj </w:t>
      </w:r>
    </w:p>
    <w:p w:rsidRDefault="00D629E9" w:rsidP="00D629E9" w:rsidR="00D629E9">
      <w:pPr>
        <w:jc w:val="both"/>
      </w:pPr>
      <w:r>
        <w:t>            Nekretnina nije prodana u ovršnom postupku, nego je, nakon što je stupio na snagu Stečajni zakon NN 71/15 donesena odluka o prodaji iste u stečajnom postupku dana 2. veljače 2016., te je isto rješenje postalo pravomoćnim dana 19.2.2016, a dana 8. travnja 2016. je zakljukom utvrđena vrijednost nekretnine u iznosu od 585.000,00 kn.</w:t>
      </w:r>
    </w:p>
    <w:p w:rsidRDefault="00D629E9" w:rsidP="00D629E9" w:rsidR="00D629E9">
      <w:pPr>
        <w:jc w:val="both"/>
      </w:pPr>
    </w:p>
    <w:p w:rsidRDefault="00D629E9" w:rsidP="00D629E9" w:rsidR="00D629E9">
      <w:pPr>
        <w:ind w:firstLine="708"/>
        <w:jc w:val="both"/>
      </w:pPr>
      <w:r>
        <w:t xml:space="preserve">Đuro Đaković "STAN" d.o.o. je  izjavio  u navedenim podnescima da stavlja u prijeboj  potraživanje za koje postoji upis založnog prava temeljem rješenja o ovrsi  s  kupoprodajnom cijenom u visini </w:t>
      </w:r>
      <w:r w:rsidR="004B0543">
        <w:t xml:space="preserve">utvrđene </w:t>
      </w:r>
      <w:r>
        <w:t xml:space="preserve"> vrijednosti nekretnine,  </w:t>
      </w:r>
      <w:r w:rsidR="004B0543">
        <w:t>a</w:t>
      </w:r>
      <w:r>
        <w:t xml:space="preserve"> </w:t>
      </w:r>
      <w:r w:rsidR="004B0543">
        <w:t xml:space="preserve"> proizlazi </w:t>
      </w:r>
      <w:r>
        <w:t>da stavlja prijedlog za preuzimanje nekretnine u vlasništvo.</w:t>
      </w:r>
    </w:p>
    <w:p w:rsidRDefault="00D629E9" w:rsidP="00D629E9" w:rsidR="00D629E9">
      <w:pPr>
        <w:jc w:val="both"/>
      </w:pPr>
    </w:p>
    <w:p w:rsidRDefault="00D629E9" w:rsidP="00D629E9" w:rsidR="00D629E9">
      <w:pPr>
        <w:ind w:firstLine="708"/>
        <w:jc w:val="both"/>
      </w:pPr>
      <w:r>
        <w:t>Bilo je  bitno utvrditi tko je vjerovnik – temeljem čije tražbine  je upisana zabilježba dana 7. travnja 2008. u zemljišnim knjigama pod brojem Z- 4232/08.</w:t>
      </w:r>
    </w:p>
    <w:p w:rsidRDefault="00D629E9" w:rsidP="00D629E9" w:rsidR="00D629E9">
      <w:pPr>
        <w:ind w:firstLine="708"/>
        <w:jc w:val="both"/>
      </w:pPr>
      <w:r>
        <w:t>Ovo zato što je   Đuro Đaković"STAN" d. o. o Slavonski Brod društvo koje upravlja nekretninama  u zgradi  u kojoj se nalazi predmetni poslovni prostor  "ELEGANT" koje podnosi ovršne prijedloge kao upravitelj zgrade, ali nije i nositelj prava vlasništva nad potraživanjem suvlasnika zgrade s osnova pričuve, odnosno naknade za upravljanje i održavanje zajedničkih dijelova zagrade.  </w:t>
      </w:r>
    </w:p>
    <w:p w:rsidRDefault="00D629E9" w:rsidP="00D629E9" w:rsidR="00D629E9">
      <w:pPr>
        <w:jc w:val="both"/>
      </w:pPr>
    </w:p>
    <w:p w:rsidRDefault="00D629E9" w:rsidP="00D629E9" w:rsidR="00D629E9">
      <w:pPr>
        <w:ind w:firstLine="708"/>
        <w:jc w:val="both"/>
      </w:pPr>
      <w:r>
        <w:t>Radi utvrđivanja navedene  bitne činjenice sude je po službenoj dužnosti priklopio ovom spisu predmet Općinskog suda u Slavonskom Brodu broj P -2062/99,     u kojem predmetu je bila donesena pravomoćna presud</w:t>
      </w:r>
      <w:r w:rsidR="004B0543">
        <w:t>a</w:t>
      </w:r>
      <w:r>
        <w:t xml:space="preserve"> temeljem koje je  pokrenut ovršni postupak  i izvršen upis zabilježbe ovrhe, na kojem se zasniva razlučno pravo.  </w:t>
      </w:r>
    </w:p>
    <w:p w:rsidRDefault="00D629E9" w:rsidP="00D629E9" w:rsidR="00D629E9">
      <w:pPr>
        <w:ind w:firstLine="708"/>
        <w:jc w:val="both"/>
      </w:pPr>
      <w:r>
        <w:t>Upis zabilježbe ovrhe koju je pokrenuo ĐĐ Stan d. o. o. Slavonski Brod ne stvara neoborivu presumciju da je isti razlučni vjerovnik.  </w:t>
      </w:r>
    </w:p>
    <w:p w:rsidRDefault="00D629E9" w:rsidP="00D629E9" w:rsidR="00D629E9">
      <w:pPr>
        <w:ind w:firstLine="708"/>
        <w:jc w:val="both"/>
      </w:pPr>
    </w:p>
    <w:p w:rsidRDefault="00D629E9" w:rsidP="00D629E9" w:rsidR="00D629E9">
      <w:pPr>
        <w:ind w:left="7080"/>
        <w:jc w:val="both"/>
      </w:pPr>
      <w:r>
        <w:rPr>
          <w:color w:val="222222"/>
          <w:sz w:val="22"/>
          <w:szCs w:val="22"/>
        </w:rPr>
        <w:lastRenderedPageBreak/>
        <w:t>3 St-17/2011-263</w:t>
      </w:r>
    </w:p>
    <w:p w:rsidRDefault="00D629E9" w:rsidP="00D629E9" w:rsidR="00D629E9">
      <w:pPr>
        <w:ind w:firstLine="708"/>
        <w:jc w:val="both"/>
      </w:pPr>
    </w:p>
    <w:p w:rsidRDefault="00D629E9" w:rsidP="00D629E9" w:rsidR="00D629E9">
      <w:pPr>
        <w:ind w:firstLine="708"/>
        <w:jc w:val="both"/>
      </w:pPr>
      <w:r>
        <w:t xml:space="preserve">U stečajnom postupku se ne utvrđuje posebnim rješenjem tko je ovlaštenik razlučnog prava, nego se o tom pitanju odlučuje kao o prethodnom pitanju povodom zahtjeva za preuzimanje u vlasništvo određene nekretnine, ili povodom zahtjeva za isplatom iz kupovine ostvarene prodajom imovine na kojoj postoji razlučno pravo. </w:t>
      </w:r>
    </w:p>
    <w:p w:rsidRDefault="00D629E9" w:rsidP="00D629E9" w:rsidR="00D629E9">
      <w:pPr>
        <w:ind w:firstLine="708"/>
        <w:jc w:val="both"/>
      </w:pPr>
      <w:r>
        <w:t> Uvidom u isti predmet  je utvrđena pravna priroda  tražbine koja je bila temelj za zasnivanje založnog, a kasnije razlučnog prava, da se radi o tražbini  s osnova naknade za upravljanje i održavanje zajedničkih dijelova zagrade, odnosno o tražbini  s osnova zajedničke pričuve, a da je ĐĐ Stan d. o. o. Slavonski Brod   tužbu podnio u svojstvu upravitelja zgrade u istom postupku.  </w:t>
      </w:r>
    </w:p>
    <w:p w:rsidRDefault="00D629E9" w:rsidP="00D629E9" w:rsidR="00D629E9">
      <w:pPr>
        <w:ind w:firstLine="708"/>
        <w:jc w:val="both"/>
      </w:pPr>
    </w:p>
    <w:p w:rsidRDefault="00D629E9" w:rsidP="00D629E9" w:rsidR="00D629E9">
      <w:pPr>
        <w:ind w:firstLine="708"/>
        <w:jc w:val="both"/>
      </w:pPr>
      <w:r>
        <w:t>Uvidom u navedeni predmet je utvrđeno da je ovdje utužena tražbina s osnova zajedničke pričuve , ka</w:t>
      </w:r>
      <w:r w:rsidR="004B0543">
        <w:t>k</w:t>
      </w:r>
      <w:r>
        <w:t>o to proizlazi i iz obrazloženja  drugostupanjske odluke i iz priložene dokumentacije koja se odnosi na troškove održavanja zgrade.  </w:t>
      </w:r>
    </w:p>
    <w:p w:rsidRDefault="00D629E9" w:rsidP="00D629E9" w:rsidR="00D629E9">
      <w:pPr>
        <w:ind w:firstLine="708"/>
        <w:jc w:val="both"/>
      </w:pPr>
      <w:r>
        <w:t>U sklopu zajedničke pričuve plaća se i naknada za upravljanje zgradom,</w:t>
      </w:r>
      <w:r w:rsidR="004B0543">
        <w:t xml:space="preserve"> </w:t>
      </w:r>
      <w:r>
        <w:t>ali tu naknadu izdvaja upravitelj zgrade  na svoj račun s konta zajedničke pričuve za određenu zgradu, nakon što naplati zajedničku pričuvu,  koju  u odnosu na stečajnog dužnika nije naplatio i zato i podnosi prijedlog za kupnju nekretnine u stečaju.  </w:t>
      </w:r>
    </w:p>
    <w:p w:rsidRDefault="004B0543" w:rsidP="00D629E9" w:rsidR="00D629E9">
      <w:pPr>
        <w:jc w:val="both"/>
      </w:pPr>
      <w:r>
        <w:tab/>
        <w:t xml:space="preserve">Zajednička pričuva obuhvaća dvije vrste tražbine, naknadu za održavanje i naknadu za upravljanje zgradom, ali su ovlaštenici prava vlasništva na obje tražbine, sukladno čl. 90 ZOVPSP. suvlasnici zgrade, a iz zajedničke pričuve upravitelj zgrade ima pravo izdvojiti na svoj račun naknadu za održavanje zgrade.   </w:t>
      </w:r>
    </w:p>
    <w:p w:rsidRDefault="0041108C" w:rsidP="00D629E9" w:rsidR="00D77054">
      <w:pPr>
        <w:jc w:val="both"/>
      </w:pPr>
      <w:r>
        <w:tab/>
        <w:t>Naknada za upravljanje zgradom je dio zajedničke pričuve jer je namijenjena za pokriće troškova održavanja nekretnine, budući se održavanje vrši  upravitelj zgrade. Stoga pokriće troškova održavanje nekretnine obuhvaća i naknadu upravitelju zgrade.</w:t>
      </w:r>
    </w:p>
    <w:p w:rsidRDefault="0041108C" w:rsidP="00D629E9" w:rsidR="0041108C">
      <w:pPr>
        <w:jc w:val="both"/>
      </w:pPr>
      <w:r>
        <w:t xml:space="preserve"> </w:t>
      </w:r>
    </w:p>
    <w:p w:rsidRDefault="00D629E9" w:rsidP="00D629E9" w:rsidR="00D629E9">
      <w:pPr>
        <w:ind w:firstLine="708"/>
        <w:jc w:val="both"/>
      </w:pPr>
      <w:r>
        <w:t>U konkretnom parničnom predmetu utužena je tražbina  čija pravna priroda je zajednička pričuva  koja je bila regulirana s dva zakona. 1. 1. 1997.godine stupio je na snagu Zakon o vlasništvu i drugim stvarnim pravima, koji je regulirao zajedničku pričuvu-čl. 380 tog zakona , pa je za razdoblje od 1.1. 1997 do  rujna 1997. ta tražbina regulirana tim zakonom, a za prethodno razdoblje od veljače 1994 do 11. 1997. godine ta tražbina je regulirana  Zakonom o stambenim odnosima NN 51/85 čl.14 i 15.    </w:t>
      </w:r>
    </w:p>
    <w:p w:rsidRDefault="00D629E9" w:rsidP="00D629E9" w:rsidR="00D629E9">
      <w:pPr>
        <w:jc w:val="both"/>
      </w:pPr>
    </w:p>
    <w:p w:rsidRDefault="00D629E9" w:rsidP="00D629E9" w:rsidR="00D629E9">
      <w:pPr>
        <w:ind w:firstLine="708"/>
        <w:jc w:val="both"/>
      </w:pPr>
      <w:r>
        <w:t>         Po članku 378. stavak 5. Zakona o vlasništvu i drugim stvarnim pravima,dalje ZOVDSP upravitelj zastupa suvlasnike u svezi s upravljanjem nekretninom u postupcima pred državnim tijelima, ako ugovorom nije što drugo određeno. Po čl. 90  ZOVDSP zajednička pričuva je zajednička, namjenski vezana imovina svih suvlasnika nekretnine koja je namijenjena za pokriće troškova održavanja nekretnine te za otplaćivanje zajma za pokriće tih troškova. Stoga upravitelj zgrade nema pravo vlasništva nad potraživanjem suvlasnika zgrade s osnova zajedničke pričuve, nego  je samo upravitelj ovlašten ex lege pokretati sudske postupke u ime i za račun suvlasnika radi naplate zajedničke pričuve od suvlasnika koji tu pričuvu ne plaćaju (Tako proizlazi i  iz obrazloženja odluke Ustavnog suda U-III-3671/2003 od 28. 6. 2006.)</w:t>
      </w:r>
    </w:p>
    <w:p w:rsidRDefault="00D629E9" w:rsidP="00D629E9" w:rsidR="00D629E9">
      <w:pPr>
        <w:jc w:val="both"/>
      </w:pPr>
    </w:p>
    <w:p w:rsidRDefault="00D629E9" w:rsidP="00D629E9" w:rsidR="00D629E9">
      <w:pPr>
        <w:ind w:firstLine="708"/>
        <w:jc w:val="both"/>
      </w:pPr>
      <w:r>
        <w:t xml:space="preserve">Upravitelj zgrade dakle ima aktivnu legitimaciju pokretati postupke radi naplate zajedničke pričuve, pa time i staviti prijedlog za preuzimanje u vlasništvo, odnosno kupnju nekretnine,  ali potraživanje s osnova zajedničke pričuve nije imovina upravitelja zgrade, osim ako sam upravitelj zgrade nije upisan kao suvlasnik odnosno vlasnik nekretnine. </w:t>
      </w:r>
    </w:p>
    <w:p w:rsidRDefault="00D629E9" w:rsidP="00D629E9" w:rsidR="00D629E9">
      <w:pPr>
        <w:ind w:firstLine="708"/>
        <w:jc w:val="both"/>
      </w:pPr>
    </w:p>
    <w:p w:rsidRDefault="00D629E9" w:rsidP="00D629E9" w:rsidR="00D629E9">
      <w:pPr>
        <w:jc w:val="both"/>
      </w:pPr>
    </w:p>
    <w:p w:rsidRDefault="00D629E9" w:rsidP="00D629E9" w:rsidR="00D629E9">
      <w:pPr>
        <w:jc w:val="both"/>
      </w:pPr>
    </w:p>
    <w:p w:rsidRDefault="00D629E9" w:rsidP="00D629E9" w:rsidR="00D629E9">
      <w:pPr>
        <w:ind w:left="7080"/>
        <w:jc w:val="both"/>
      </w:pPr>
      <w:r>
        <w:rPr>
          <w:color w:val="222222"/>
          <w:sz w:val="22"/>
          <w:szCs w:val="22"/>
        </w:rPr>
        <w:t>3 St-17/2011-263</w:t>
      </w:r>
    </w:p>
    <w:p w:rsidRDefault="00D629E9" w:rsidP="00D629E9" w:rsidR="00D629E9">
      <w:pPr>
        <w:ind w:firstLine="708"/>
        <w:jc w:val="both"/>
      </w:pPr>
    </w:p>
    <w:p w:rsidRDefault="00D629E9" w:rsidP="00D629E9" w:rsidR="00D629E9">
      <w:pPr>
        <w:ind w:firstLine="708"/>
        <w:jc w:val="both"/>
      </w:pPr>
      <w:r>
        <w:t xml:space="preserve">Stoga za razdoblje tražbine koja je presuđena u predmetu Općinskog suda  od 1. 1.  1997  do rujna 1997  ĐĐ Stan je aktivno legitimiran kao zakonski zastupnik podnositi  sve prijedloge radi naplate zajedničke pričuve uključujući i prijedlog za kupnju nekretnina u stečaju. </w:t>
      </w:r>
    </w:p>
    <w:p w:rsidRDefault="00D629E9" w:rsidP="00D629E9" w:rsidR="00D629E9">
      <w:pPr>
        <w:ind w:firstLine="708"/>
        <w:jc w:val="both"/>
      </w:pPr>
    </w:p>
    <w:p w:rsidRDefault="00D629E9" w:rsidP="00D629E9" w:rsidR="00D629E9">
      <w:pPr>
        <w:ind w:firstLine="708"/>
        <w:jc w:val="both"/>
      </w:pPr>
      <w:r>
        <w:t>Dvojbeno je da li ima takvo ovlaštenje  za tražbinu koja iz perioda prije stupanja na snagu  ZOVDSP.</w:t>
      </w:r>
    </w:p>
    <w:p w:rsidRDefault="00D629E9" w:rsidP="00D629E9" w:rsidR="00D629E9">
      <w:pPr>
        <w:ind w:firstLine="708"/>
        <w:jc w:val="both"/>
      </w:pPr>
    </w:p>
    <w:p w:rsidRDefault="00D629E9" w:rsidP="00D629E9" w:rsidR="00D629E9">
      <w:pPr>
        <w:ind w:firstLine="708"/>
        <w:jc w:val="both"/>
      </w:pPr>
      <w:r>
        <w:t>Sud smatra da takvo ovlaštenje ima,  jer se radi o tražbini koja je po svoj pravnoj prirodi zajednička pričuva, a  nije bitno po citiranim odredbama ZOVDSP, iz kojeg vremenskog perioda tražbina datira,</w:t>
      </w:r>
      <w:r w:rsidR="0041108C">
        <w:t xml:space="preserve"> </w:t>
      </w:r>
      <w:r>
        <w:t>ali  zahtjev za kupnju nekretnine može podnijeti samo u ime i za račun suvlasnika koji su to svojstvo imali u vrijeme  dospjelosti tražbina,  jer su oni umjesto stečajnog  dužnika  plaćajući naknadu za upravljanje i održavanje zgrade snosili troškove održavanja predmetne zgrade.       </w:t>
      </w:r>
    </w:p>
    <w:p w:rsidRDefault="00D629E9" w:rsidP="00D629E9" w:rsidR="00D629E9">
      <w:pPr>
        <w:jc w:val="both"/>
      </w:pPr>
    </w:p>
    <w:p w:rsidRDefault="00D629E9" w:rsidP="00D629E9" w:rsidR="00D629E9">
      <w:pPr>
        <w:ind w:firstLine="708"/>
        <w:jc w:val="both"/>
      </w:pPr>
      <w:r>
        <w:t>Priklopljen je ovom spisu z. k. izvadak za zgradu u kojoj se nalazi predmetni lokal Elegant (poslovni prostor)- neslužbeni izvadak s Interneta , te je utvrđeno da je ĐĐ Stan d. o. o. Slavonski Brod upisan kao etažni vlasnik na predmetnoj zagradi i to na 23. suvlasničkom dijelu : 1/28,Etažno vlasništvo (E-23), što je jedan stan, dok su  druge fizičke osobe navedene u toč. 2</w:t>
      </w:r>
      <w:r w:rsidR="00D77054">
        <w:t>.</w:t>
      </w:r>
      <w:r>
        <w:t xml:space="preserve"> ovog rješenja upisane kao etažni vlasnici na drugim suvlasničkim dijelovima, koji su ostali stanovi  i poslovni prostori.</w:t>
      </w:r>
    </w:p>
    <w:p w:rsidRDefault="00D629E9" w:rsidP="00D629E9" w:rsidR="00D629E9">
      <w:pPr>
        <w:ind w:firstLine="708"/>
        <w:jc w:val="both"/>
      </w:pPr>
    </w:p>
    <w:p w:rsidRDefault="00D629E9" w:rsidP="00D629E9" w:rsidR="00D629E9">
      <w:pPr>
        <w:ind w:firstLine="708"/>
        <w:jc w:val="both"/>
      </w:pPr>
      <w:r>
        <w:t>Za utvrđenje aktivne legitimacije podnositelja prijedloga, bitno  je povijesno stanje u zemljišnim knjigama, za razdoblje nastanka tražbine: veljača 1994 do rujna 1997,  takav dokument je po službenoj dužnosti zatražen od Z. K odjela.   </w:t>
      </w:r>
    </w:p>
    <w:p w:rsidRDefault="00D629E9" w:rsidP="00D629E9" w:rsidR="00D629E9">
      <w:pPr>
        <w:ind w:firstLine="708"/>
        <w:jc w:val="both"/>
      </w:pPr>
      <w:r>
        <w:t> </w:t>
      </w:r>
    </w:p>
    <w:p w:rsidRDefault="00D629E9" w:rsidP="00D629E9" w:rsidR="00D629E9">
      <w:pPr>
        <w:ind w:firstLine="708"/>
        <w:jc w:val="both"/>
      </w:pPr>
      <w:r>
        <w:t xml:space="preserve">Kao podnositelj zahtjeva za  kupnju nekretnina  može biti naveden Đuro Đaković Stan d. o. o Slavonski Brod, ako je u predmetnom periodu veljača 1994. do rujna 1997. bio upisan kao etažni vlasnik   na predmetnoj nekretnini. </w:t>
      </w:r>
    </w:p>
    <w:p w:rsidRDefault="00D629E9" w:rsidP="00D629E9" w:rsidR="00D629E9">
      <w:pPr>
        <w:jc w:val="both"/>
      </w:pPr>
      <w:r>
        <w:t xml:space="preserve">                       </w:t>
      </w:r>
    </w:p>
    <w:p w:rsidRDefault="00D629E9" w:rsidP="00D629E9" w:rsidR="00D629E9">
      <w:pPr>
        <w:ind w:firstLine="708"/>
        <w:jc w:val="both"/>
      </w:pPr>
      <w:r>
        <w:t xml:space="preserve">Stoga je potrebno prijedlog ispraviti u pogledu oznake podnositelja prijedloga. </w:t>
      </w:r>
    </w:p>
    <w:p w:rsidRDefault="00D629E9" w:rsidP="00D629E9" w:rsidR="00D629E9">
      <w:pPr>
        <w:jc w:val="both"/>
      </w:pPr>
    </w:p>
    <w:p w:rsidRDefault="00D629E9" w:rsidP="00D629E9" w:rsidR="00D629E9">
      <w:pPr>
        <w:ind w:firstLine="708"/>
        <w:jc w:val="both"/>
      </w:pPr>
      <w:r>
        <w:t>Pravna posljedica usvajanja prijedloga za preuzimanje nekretnina je upis prava vlasništva na ime podnositelja prijedloga.</w:t>
      </w:r>
    </w:p>
    <w:p w:rsidRDefault="00D629E9" w:rsidP="00D629E9" w:rsidR="00D629E9">
      <w:pPr>
        <w:jc w:val="both"/>
      </w:pPr>
    </w:p>
    <w:p w:rsidRDefault="00D629E9" w:rsidP="00D629E9" w:rsidR="00D629E9">
      <w:pPr>
        <w:ind w:firstLine="708"/>
        <w:jc w:val="both"/>
      </w:pPr>
      <w:r>
        <w:t xml:space="preserve">Da bi se izvršio upis prava vlasništva na  osobe koji su  bile suvlasnici zgrade i zemljišta kao etažni vlasnici na zgradi ,  potrebno  je predložiti da se isti  upišu kao suvlasnici na predmetnoj nekretnini i to, u onim suvlasničkim dijelovima u kojima su bili  upisani kao suvlasnici na zgradi u kojoj se nalazi predmetna nekretnina – poslovni prostor Elegant,  u vremenskom periodu kada je tražbina nastala, i to samo ako su u cijelosti platili zajedničku pričuvu, a ako nisu samo u razmjeru prema plaćenom s osnova zajedničke pričuve, što će u postupku trebati dokazati. </w:t>
      </w:r>
    </w:p>
    <w:p w:rsidRDefault="00D629E9" w:rsidP="00D629E9" w:rsidR="00D629E9">
      <w:pPr>
        <w:ind w:firstLine="708"/>
      </w:pPr>
    </w:p>
    <w:p w:rsidRDefault="00D629E9" w:rsidP="00D629E9" w:rsidR="00D629E9">
      <w:pPr>
        <w:ind w:firstLine="708"/>
        <w:jc w:val="both"/>
      </w:pPr>
      <w:r>
        <w:t xml:space="preserve">Ovo zato što bez izričitog </w:t>
      </w:r>
      <w:r w:rsidR="0041108C">
        <w:t xml:space="preserve"> i u zemljišnim knjigama provedivog </w:t>
      </w:r>
      <w:r>
        <w:t xml:space="preserve">zahtjeva za upis prava vlasništva na suvlasničkim dijelovima za pojedine suvlasnike, i nije moguće udovoljiti zahtjevu za </w:t>
      </w:r>
      <w:r w:rsidR="0041108C">
        <w:t xml:space="preserve"> kupnju nekretnine. </w:t>
      </w:r>
    </w:p>
    <w:p w:rsidRDefault="00D629E9" w:rsidP="00D629E9" w:rsidR="00D629E9">
      <w:pPr>
        <w:ind w:firstLine="708"/>
        <w:jc w:val="both"/>
      </w:pPr>
    </w:p>
    <w:p w:rsidRDefault="00D629E9" w:rsidP="00D629E9" w:rsidR="00D629E9">
      <w:pPr>
        <w:ind w:firstLine="708"/>
        <w:jc w:val="both"/>
      </w:pPr>
    </w:p>
    <w:p w:rsidRDefault="00D77054" w:rsidP="00D629E9" w:rsidR="00D629E9">
      <w:pPr>
        <w:ind w:firstLine="708" w:left="6372"/>
        <w:jc w:val="both"/>
      </w:pPr>
      <w:r>
        <w:rPr>
          <w:color w:val="222222"/>
          <w:sz w:val="22"/>
          <w:szCs w:val="22"/>
        </w:rPr>
        <w:t xml:space="preserve">       </w:t>
      </w:r>
      <w:r w:rsidR="00D629E9">
        <w:rPr>
          <w:color w:val="222222"/>
          <w:sz w:val="22"/>
          <w:szCs w:val="22"/>
        </w:rPr>
        <w:t>3 St-17/2011-263</w:t>
      </w:r>
    </w:p>
    <w:p w:rsidRDefault="00D629E9" w:rsidP="00D629E9" w:rsidR="00D629E9">
      <w:pPr>
        <w:ind w:firstLine="708"/>
        <w:jc w:val="both"/>
      </w:pPr>
    </w:p>
    <w:p w:rsidRDefault="00D629E9" w:rsidP="00D629E9" w:rsidR="00D629E9">
      <w:pPr>
        <w:ind w:firstLine="708"/>
        <w:jc w:val="both"/>
      </w:pPr>
      <w:r>
        <w:t>Pravna pretpostavka mogućnosti usvajanja zahtjeva po čl. 247</w:t>
      </w:r>
      <w:r w:rsidR="00D77054">
        <w:t>.</w:t>
      </w:r>
      <w:r>
        <w:t xml:space="preserve"> stavak 7</w:t>
      </w:r>
      <w:r w:rsidR="00D77054">
        <w:t>.</w:t>
      </w:r>
      <w:r>
        <w:t xml:space="preserve"> Stečajnog zakona NN 71/15  za kupnju nekretnina je da visina tražbine razlučnih vjerovnika doseže iznos utvrđene vrijednosti nekretnine  - 585.000,00 kn pa je pozvan predlagatelj  dopuniti prijedlog tako sa se određeno izjasni o visini tražbine u vrijeme podnošenja prijedloga,  odnosno upozoren da činjenicu visine tražbine  treba dokazati novim obračunom ili drugim dokazom.</w:t>
      </w:r>
    </w:p>
    <w:p w:rsidRDefault="00D77054" w:rsidP="00D629E9" w:rsidR="00D77054">
      <w:pPr>
        <w:ind w:firstLine="708"/>
        <w:jc w:val="both"/>
      </w:pPr>
    </w:p>
    <w:p w:rsidRDefault="00D77054" w:rsidP="00D629E9" w:rsidR="00D77054">
      <w:pPr>
        <w:ind w:firstLine="708"/>
        <w:jc w:val="both"/>
      </w:pPr>
      <w:r>
        <w:t>Predlagatelj je na ročištu za utvrđivanju vrijednosti nekretnine u veljači 2016. dostavio obračun svojeg potraživanja bez računskog obračuna iz kojeg bi bilo moguće isti obračun provjeriti, iz kojeg proizlazi da smatra da u veljači 2016.ima ukupnu tražbinu od 235.194,85 kn, a nije jasno na koje troškove se odnosi daljnji trošak od 4.375,00 kn. Isti obračun nije relevantan jer nije sačinjen u vrijeme podnošenja pravovremenog zahtjeva 22.kolovoza 2016.</w:t>
      </w:r>
    </w:p>
    <w:p w:rsidRDefault="00D629E9" w:rsidP="00D629E9" w:rsidR="00D629E9">
      <w:pPr>
        <w:ind w:firstLine="708"/>
        <w:jc w:val="both"/>
      </w:pPr>
    </w:p>
    <w:p w:rsidRDefault="00D629E9" w:rsidP="00D629E9" w:rsidR="00D629E9">
      <w:pPr>
        <w:ind w:firstLine="708"/>
        <w:jc w:val="both"/>
      </w:pPr>
      <w:r>
        <w:t>U konkretnom slučaju ne bi bilo moguće naložiti isplatu razlike kupoprodajne cijene u novcu, jer bi se ta razlika isplaćivala iz zajedničke pričuve drugih suvlasnika zgrade (oni koji su sada suvlasnici, a  većina njih nisu i razlučni vjerovnici,  jer je došlo do promjene etažnih vlasnika nekretnine od 1997</w:t>
      </w:r>
      <w:r w:rsidR="00D77054">
        <w:t>.</w:t>
      </w:r>
      <w:r>
        <w:t xml:space="preserve"> godine do danas, a ne bi bilo moguće naložiti isplatu iz novčanih sredstava. zajedničke pričuve,  suvlasnika zgrade u razdoblju od veljače 1994</w:t>
      </w:r>
      <w:r w:rsidR="00D77054">
        <w:t>.</w:t>
      </w:r>
      <w:r>
        <w:t xml:space="preserve"> do rujna 1997.</w:t>
      </w:r>
      <w:r w:rsidR="00D77054">
        <w:t>, jer ta imovina po prirodi stvari više ne postoji</w:t>
      </w:r>
      <w:r>
        <w:t xml:space="preserve">. </w:t>
      </w:r>
    </w:p>
    <w:p w:rsidRDefault="00D629E9" w:rsidP="00D629E9" w:rsidR="00D629E9">
      <w:pPr>
        <w:ind w:firstLine="708"/>
        <w:jc w:val="both"/>
      </w:pPr>
    </w:p>
    <w:p w:rsidRDefault="00D629E9" w:rsidP="00D629E9" w:rsidR="00D629E9">
      <w:pPr>
        <w:ind w:firstLine="708"/>
        <w:jc w:val="both"/>
      </w:pPr>
      <w:r>
        <w:t> Ne   bi bilo moguće niti naložiti Đuro Đaković  d. o. o. Slavonski Brod  da iz vlastite imovine</w:t>
      </w:r>
      <w:r w:rsidR="00D77054">
        <w:t xml:space="preserve">, sa svog računa , </w:t>
      </w:r>
      <w:r>
        <w:t xml:space="preserve"> isplati razliku kupoprodajne cijene u novcu,</w:t>
      </w:r>
      <w:r w:rsidR="00D77054">
        <w:t xml:space="preserve"> </w:t>
      </w:r>
      <w:r>
        <w:t>jer je  proizlazi da isti nema svojstvo razlučnog vjerovnika, osim ako  dokaže da je bio  etažni vlasnik, odnosno suvlasnik nekretnine u razdoblju od veljače 1994</w:t>
      </w:r>
      <w:r w:rsidR="00D77054">
        <w:t>.</w:t>
      </w:r>
      <w:r>
        <w:t xml:space="preserve"> do rujna 1997. </w:t>
      </w:r>
    </w:p>
    <w:p w:rsidRDefault="00D629E9" w:rsidP="00D629E9" w:rsidR="00D629E9">
      <w:pPr>
        <w:jc w:val="both"/>
      </w:pPr>
    </w:p>
    <w:p w:rsidRDefault="00D629E9" w:rsidP="00D629E9" w:rsidR="00D629E9">
      <w:pPr>
        <w:ind w:firstLine="708"/>
        <w:jc w:val="both"/>
      </w:pPr>
      <w:r>
        <w:t>Kako   je utvrđeno da dostavljeni podnesci ne sadržavaju  ispravnu oznaku podnositelja prijedloga koji mogu kao razlučni vjerovnici podnijeti prijedlog za preuzimanje nekretnina u vlasništvo po čl. 83</w:t>
      </w:r>
      <w:r w:rsidR="00D77054">
        <w:t>.</w:t>
      </w:r>
      <w:r>
        <w:t xml:space="preserve"> ZPP-a i  i  sve što je potrebno da bi se po istim prijedlozima  moglo postupiti po čl. 109</w:t>
      </w:r>
      <w:r w:rsidR="00D77054">
        <w:t>.</w:t>
      </w:r>
      <w:r>
        <w:t xml:space="preserve"> ZPP-a,  podnositelj prijedloga sukladno navedenim propisima je  pozvan iste  nedostatke u određenom roku ispraviti. </w:t>
      </w:r>
    </w:p>
    <w:p w:rsidRDefault="00D629E9" w:rsidP="00D629E9" w:rsidR="00D629E9">
      <w:pPr>
        <w:ind w:firstLine="708"/>
        <w:jc w:val="both"/>
      </w:pPr>
    </w:p>
    <w:p w:rsidRDefault="00D629E9" w:rsidP="00D629E9" w:rsidR="00D629E9">
      <w:pPr>
        <w:ind w:firstLine="708"/>
        <w:jc w:val="both"/>
      </w:pPr>
      <w:r>
        <w:t>Zbog nedostavljanja dokaza,  o zahtjevu se može odlučiti po čl. 221. ZPP-a, nakon što se odluči o dopustivosti i  potpunosti prijedloga .</w:t>
      </w:r>
    </w:p>
    <w:p w:rsidRDefault="00D629E9" w:rsidP="00D629E9" w:rsidR="00D629E9">
      <w:pPr>
        <w:jc w:val="both"/>
      </w:pPr>
      <w:r>
        <w:t>   </w:t>
      </w:r>
    </w:p>
    <w:p w:rsidRDefault="00D629E9" w:rsidP="00D629E9" w:rsidR="00D629E9">
      <w:r>
        <w:t> </w:t>
      </w:r>
      <w:r>
        <w:tab/>
        <w:t>Slavonski Brod, 30. kolovoza 2016.</w:t>
      </w:r>
    </w:p>
    <w:p w:rsidRDefault="00D629E9" w:rsidP="00D629E9" w:rsidR="00D629E9">
      <w:pPr>
        <w:rPr>
          <w:rFonts w:hAnsi="Calibri" w:ascii="Calibri"/>
          <w:sz w:val="22"/>
          <w:szCs w:val="22"/>
        </w:rPr>
      </w:pPr>
    </w:p>
    <w:p w:rsidRDefault="00D629E9" w:rsidP="00D629E9" w:rsidR="00D629E9">
      <w:pPr>
        <w:rPr>
          <w:rFonts w:hAnsi="Calibri" w:ascii="Calibri"/>
          <w:sz w:val="22"/>
          <w:szCs w:val="22"/>
        </w:rPr>
      </w:pPr>
    </w:p>
    <w:p w:rsidRDefault="00D629E9" w:rsidR="00714677">
      <w:r>
        <w:tab/>
      </w:r>
      <w:r>
        <w:tab/>
      </w:r>
      <w:r>
        <w:tab/>
      </w:r>
      <w:r>
        <w:tab/>
      </w:r>
      <w:r>
        <w:tab/>
      </w:r>
      <w:r>
        <w:tab/>
      </w:r>
      <w:r>
        <w:tab/>
      </w:r>
      <w:r>
        <w:tab/>
      </w:r>
      <w:r>
        <w:tab/>
        <w:t>Stečajna sutkinja:</w:t>
      </w:r>
    </w:p>
    <w:p w:rsidRDefault="00D629E9" w:rsidR="006C4865">
      <w:r>
        <w:tab/>
      </w:r>
      <w:r>
        <w:tab/>
      </w:r>
      <w:r>
        <w:tab/>
      </w:r>
      <w:r>
        <w:tab/>
      </w:r>
      <w:r>
        <w:tab/>
      </w:r>
      <w:r>
        <w:tab/>
      </w:r>
      <w:r>
        <w:tab/>
      </w:r>
      <w:r>
        <w:tab/>
        <w:t xml:space="preserve">    Daniela Martini Maoduš</w:t>
      </w:r>
    </w:p>
    <w:p w:rsidRDefault="006C4865" w:rsidP="006C4865" w:rsidR="006C4865" w:rsidRPr="006C4865"/>
    <w:p w:rsidRDefault="006C4865" w:rsidP="006C4865" w:rsidR="006C4865" w:rsidRPr="006C4865"/>
    <w:p w:rsidRDefault="006C4865" w:rsidP="006C4865" w:rsidR="006C4865" w:rsidRPr="006C4865"/>
    <w:p w:rsidRDefault="006C4865" w:rsidP="006C4865" w:rsidR="006C4865"/>
    <w:p w:rsidRDefault="006C4865" w:rsidP="006C4865" w:rsidR="00D629E9">
      <w:r>
        <w:t xml:space="preserve">Dostaviti: </w:t>
      </w:r>
    </w:p>
    <w:p w:rsidRDefault="006C4865" w:rsidP="006C4865" w:rsidR="006C4865">
      <w:pPr>
        <w:pStyle w:val="Odlomakpopisa"/>
        <w:numPr>
          <w:ilvl w:val="0"/>
          <w:numId w:val="1"/>
        </w:numPr>
      </w:pPr>
      <w:r>
        <w:t>putem eOglasne ploče</w:t>
      </w:r>
    </w:p>
    <w:p w:rsidRDefault="006C4865" w:rsidP="006C4865" w:rsidR="006C4865" w:rsidRPr="006C4865">
      <w:pPr>
        <w:pStyle w:val="Odlomakpopisa"/>
        <w:numPr>
          <w:ilvl w:val="0"/>
          <w:numId w:val="1"/>
        </w:numPr>
      </w:pPr>
      <w:r>
        <w:t>poštom radi obavijesti pun.ĐĐ Stan</w:t>
      </w:r>
    </w:p>
    <w:sectPr w:rsidR="006C4865" w:rsidRPr="006C486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3F3EBC"/>
    <w:multiLevelType w:val="hybridMultilevel"/>
    <w:tmpl w:val="A830AB5C"/>
    <w:lvl w:tplc="8E90D28A"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29E9"/>
    <w:rsid w:val="00292742"/>
    <w:rsid w:val="0041108C"/>
    <w:rsid w:val="004B0543"/>
    <w:rsid w:val="006C4865"/>
    <w:rsid w:val="00714677"/>
    <w:rsid w:val="00D00ABC"/>
    <w:rsid w:val="00D629E9"/>
    <w:rsid w:val="00D770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29E9"/>
    <w:pPr>
      <w:spacing w:lineRule="auto" w:line="240" w:after="0"/>
    </w:pPr>
    <w:rPr>
      <w:rFonts w:cs="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29E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29E9"/>
    <w:rPr>
      <w:rFonts w:cs="Tahoma" w:hAnsi="Tahoma" w:ascii="Tahoma"/>
      <w:sz w:val="16"/>
      <w:szCs w:val="16"/>
      <w:lang w:eastAsia="hr-HR"/>
    </w:rPr>
  </w:style>
  <w:style w:styleId="Odlomakpopisa" w:type="paragraph">
    <w:name w:val="List Paragraph"/>
    <w:basedOn w:val="Normal"/>
    <w:uiPriority w:val="34"/>
    <w:qFormat/>
    <w:rsid w:val="006C4865"/>
    <w:pPr>
      <w:ind w:left="720"/>
      <w:contextualSpacing/>
    </w:pPr>
  </w:style>
  <w:style w:styleId="Tekstrezerviranogmjesta" w:type="character">
    <w:name w:val="Placeholder Text"/>
    <w:basedOn w:val="Zadanifontodlomka"/>
    <w:uiPriority w:val="99"/>
    <w:semiHidden/>
    <w:rsid w:val="00292742"/>
    <w:rPr>
      <w:color w:val="808080"/>
      <w:bdr w:space="0" w:sz="0" w:color="auto" w:val="none"/>
      <w:shd w:fill="auto" w:color="auto" w:val="clear"/>
    </w:rPr>
  </w:style>
  <w:style w:customStyle="true" w:styleId="eSPISCCParagraphDefaultFont" w:type="character">
    <w:name w:val="eSPIS_CC_Paragraph Default Font"/>
    <w:basedOn w:val="Zadanifontodlomka"/>
    <w:rsid w:val="00292742"/>
    <w:rPr>
      <w:rFonts w:cs="Times New Roman" w:hAnsi="Times New Roman" w:ascii="Times New Roman"/>
      <w:color w:val="222222"/>
      <w:sz w:val="24"/>
      <w:szCs w:val="22"/>
      <w:bdr w:space="0" w:sz="0" w:color="auto" w:val="none"/>
      <w:shd w:fill="auto" w:color="auto" w:val="clear"/>
      <w:lang w:val="hr-HR"/>
    </w:rPr>
  </w:style>
  <w:style w:customStyle="true" w:styleId="PozadinaSvijetloZuta" w:type="character">
    <w:name w:val="Pozadina_SvijetloZuta"/>
    <w:basedOn w:val="Zadanifontodlomka"/>
    <w:rsid w:val="00292742"/>
    <w:rPr>
      <w:color w:val="222222"/>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92742"/>
    <w:rPr>
      <w:rFonts w:cs="Times New Roman" w:hAnsi="Times New Roman" w:ascii="Times New Roman"/>
      <w:color w:val="222222"/>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92742"/>
    <w:rPr>
      <w:rFonts w:cs="Times New Roman" w:hAnsi="Times New Roman" w:ascii="Times New Roman"/>
      <w:color w:val="222222"/>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29E9"/>
    <w:pPr>
      <w:spacing w:after="0" w:line="240" w:lineRule="auto"/>
    </w:pPr>
    <w:rPr>
      <w:rFonts w:ascii="Times New Roman" w:cs="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29E9"/>
    <w:rPr>
      <w:rFonts w:ascii="Tahoma" w:cs="Tahoma" w:hAnsi="Tahoma"/>
      <w:sz w:val="16"/>
      <w:szCs w:val="16"/>
    </w:rPr>
  </w:style>
  <w:style w:customStyle="1" w:styleId="TekstbaloniaChar" w:type="character">
    <w:name w:val="Tekst balončića Char"/>
    <w:basedOn w:val="Zadanifontodlomka"/>
    <w:link w:val="Tekstbalonia"/>
    <w:uiPriority w:val="99"/>
    <w:semiHidden/>
    <w:rsid w:val="00D629E9"/>
    <w:rPr>
      <w:rFonts w:ascii="Tahoma" w:cs="Tahoma" w:hAnsi="Tahoma"/>
      <w:sz w:val="16"/>
      <w:szCs w:val="16"/>
      <w:lang w:eastAsia="hr-HR"/>
    </w:rPr>
  </w:style>
  <w:style w:styleId="Odlomakpopisa" w:type="paragraph">
    <w:name w:val="List Paragraph"/>
    <w:basedOn w:val="Normal"/>
    <w:uiPriority w:val="34"/>
    <w:qFormat/>
    <w:rsid w:val="006C4865"/>
    <w:pPr>
      <w:ind w:left="720"/>
      <w:contextualSpacing/>
    </w:pPr>
  </w:style>
  <w:style w:styleId="Tekstrezerviranogmjesta" w:type="character">
    <w:name w:val="Placeholder Text"/>
    <w:basedOn w:val="Zadanifontodlomka"/>
    <w:uiPriority w:val="99"/>
    <w:semiHidden/>
    <w:rsid w:val="00292742"/>
    <w:rPr>
      <w:color w:val="808080"/>
      <w:bdr w:color="auto" w:space="0" w:sz="0" w:val="none"/>
      <w:shd w:color="auto" w:fill="auto" w:val="clear"/>
    </w:rPr>
  </w:style>
  <w:style w:customStyle="1" w:styleId="eSPISCCParagraphDefaultFont" w:type="character">
    <w:name w:val="eSPIS_CC_Paragraph Default Font"/>
    <w:basedOn w:val="Zadanifontodlomka"/>
    <w:rsid w:val="00292742"/>
    <w:rPr>
      <w:rFonts w:ascii="Times New Roman" w:cs="Times New Roman" w:hAnsi="Times New Roman"/>
      <w:color w:val="222222"/>
      <w:sz w:val="24"/>
      <w:szCs w:val="22"/>
      <w:bdr w:color="auto" w:space="0" w:sz="0" w:val="none"/>
      <w:shd w:color="auto" w:fill="auto" w:val="clear"/>
      <w:lang w:val="hr-HR"/>
    </w:rPr>
  </w:style>
  <w:style w:customStyle="1" w:styleId="PozadinaSvijetloZuta" w:type="character">
    <w:name w:val="Pozadina_SvijetloZuta"/>
    <w:basedOn w:val="Zadanifontodlomka"/>
    <w:rsid w:val="00292742"/>
    <w:rPr>
      <w:color w:val="222222"/>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92742"/>
    <w:rPr>
      <w:rFonts w:ascii="Times New Roman" w:cs="Times New Roman" w:hAnsi="Times New Roman"/>
      <w:color w:val="222222"/>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92742"/>
    <w:rPr>
      <w:rFonts w:ascii="Times New Roman" w:cs="Times New Roman" w:hAnsi="Times New Roman"/>
      <w:color w:val="222222"/>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70014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cid:image001.png@01D202AB.B6121FF0"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2016.</izvorni_sadrzaj>
    <derivirana_varijabla naziv="DomainObject.DatumDonosenjaOdluke_1">30.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St-17/2011</izvorni_sadrzaj>
    <derivirana_varijabla naziv="DomainObject.Predmet.OznakaBroj_1">St-17/2011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- 8  U REF.,  zadnji tom 9 , 10,11  u 16.9.</izvorni_sadrzaj>
    <derivirana_varijabla naziv="DomainObject.Predmet.PrimjedbaSuca_1">I - 8  U REF.,  zadnji tom 9 , 10,11  u 16.9.</derivirana_varijabla>
  </DomainObject.Predmet.PrimjedbaSuca>
  <DomainObject.Predmet.PrimjedbaUpisnicara>
    <izvorni_sadrzaj/>
    <derivirana_varijabla naziv="DomainObject.Predmet.PrimjedbaUpisnicara_1"/>
  </DomainObject.Predmet.PrimjedbaUpisnicara>
  <DomainObject.Predmet.ProtustrankaFormated>
    <izvorni_sadrzaj>  VELEPROMET d.o.o., SLAVONSKI BROD</izvorni_sadrzaj>
    <derivirana_varijabla naziv="DomainObject.Predmet.ProtustrankaFormated_1">  VELEPROMET d.o.o., SLAVONSKI BROD</derivirana_varijabla>
  </DomainObject.Predmet.ProtustrankaFormated>
  <DomainObject.Predmet.ProtustrankaFormatedOIB>
    <izvorni_sadrzaj>  VELEPROMET d.o.o., SLAVONSKI BROD, OIB 66522491809</izvorni_sadrzaj>
    <derivirana_varijabla naziv="DomainObject.Predmet.ProtustrankaFormatedOIB_1">  VELEPROMET d.o.o., SLAVONSKI BROD, OIB 66522491809</derivirana_varijabla>
  </DomainObject.Predmet.ProtustrankaFormatedOIB>
  <DomainObject.Predmet.ProtustrankaFormatedWithAdress>
    <izvorni_sadrzaj> VELEPROMET d.o.o., SLAVONSKI BROD, I.B. MAŽURANIĆ 16, 35000 Slavonski Brod</izvorni_sadrzaj>
    <derivirana_varijabla naziv="DomainObject.Predmet.ProtustrankaFormatedWithAdress_1"> VELEPROMET d.o.o., SLAVONSKI BROD, I.B. MAŽURANIĆ 16, 35000 Slavonski Brod</derivirana_varijabla>
  </DomainObject.Predmet.ProtustrankaFormatedWithAdress>
  <DomainObject.Predmet.ProtustrankaFormatedWithAdressOIB>
    <izvorni_sadrzaj> VELEPROMET d.o.o., SLAVONSKI BROD, OIB 66522491809, I.B. MAŽURANIĆ 16, 35000 Slavonski Brod</izvorni_sadrzaj>
    <derivirana_varijabla naziv="DomainObject.Predmet.ProtustrankaFormatedWithAdressOIB_1"> VELEPROMET d.o.o., SLAVONSKI BROD, OIB 66522491809, I.B. MAŽURANIĆ 16, 35000 Slavonski Brod</derivirana_varijabla>
  </DomainObject.Predmet.ProtustrankaFormatedWithAdressOIB>
  <DomainObject.Predmet.ProtustrankaWithAdress>
    <izvorni_sadrzaj>VELEPROMET d.o.o., SLAVONSKI BROD I.B. MAŽURANIĆ 16, 35000 Slavonski Brod</izvorni_sadrzaj>
    <derivirana_varijabla naziv="DomainObject.Predmet.ProtustrankaWithAdress_1">VELEPROMET d.o.o., SLAVONSKI BROD I.B. MAŽURANIĆ 16, 35000 Slavonski Brod</derivirana_varijabla>
  </DomainObject.Predmet.ProtustrankaWithAdress>
  <DomainObject.Predmet.ProtustrankaWithAdressOIB>
    <izvorni_sadrzaj>VELEPROMET d.o.o., SLAVONSKI BROD, OIB 66522491809, I.B. MAŽURANIĆ 16, 35000 Slavonski Brod</izvorni_sadrzaj>
    <derivirana_varijabla naziv="DomainObject.Predmet.ProtustrankaWithAdressOIB_1">VELEPROMET d.o.o., SLAVONSKI BROD, OIB 66522491809, I.B. MAŽURANIĆ 16, 35000 Slavonski Brod</derivirana_varijabla>
  </DomainObject.Predmet.ProtustrankaWithAdressOIB>
  <DomainObject.Predmet.ProtustrankaNazivFormated>
    <izvorni_sadrzaj>VELEPROMET d.o.o., SLAVONSKI BROD</izvorni_sadrzaj>
    <derivirana_varijabla naziv="DomainObject.Predmet.ProtustrankaNazivFormated_1">VELEPROMET d.o.o., SLAVONSKI BROD</derivirana_varijabla>
  </DomainObject.Predmet.ProtustrankaNazivFormated>
  <DomainObject.Predmet.ProtustrankaNazivFormatedOIB>
    <izvorni_sadrzaj>VELEPROMET d.o.o., SLAVONSKI BROD, OIB 66522491809</izvorni_sadrzaj>
    <derivirana_varijabla naziv="DomainObject.Predmet.ProtustrankaNazivFormatedOIB_1">VELEPROMET d.o.o., SLAVONSKI BROD, OIB 66522491809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SLAVONSKI BROD zastupanog po punomoćniku ŽDO SLAVONSKI BROD</izvorni_sadrzaj>
    <derivirana_varijabla naziv="DomainObject.Predmet.StrankaFormated_1">  RH MF PU SLAVONSKI BROD zastupanog po punomoćniku ŽDO SLAVONSKI BROD</derivirana_varijabla>
  </DomainObject.Predmet.StrankaFormated>
  <DomainObject.Predmet.StrankaFormatedOIB>
    <izvorni_sadrzaj>  RH MF PU SLAVONSKI BROD zastupanog po punomoćniku ŽDO SLAVONSKI BROD</izvorni_sadrzaj>
    <derivirana_varijabla naziv="DomainObject.Predmet.StrankaFormatedOIB_1">  RH MF PU SLAVONSKI BROD zastupanog po punomoćniku ŽDO SLAVONSKI BROD</derivirana_varijabla>
  </DomainObject.Predmet.StrankaFormatedOIB>
  <DomainObject.Predmet.StrankaFormatedWithAdress>
    <izvorni_sadrzaj> RH MF PU SLAVONSKI BROD, Starčevićeva, 35000 Slavonski Brod zastupanog po punomoćniku ŽDO SLAVONSKI BROD</izvorni_sadrzaj>
    <derivirana_varijabla naziv="DomainObject.Predmet.StrankaFormatedWithAdress_1"> RH MF PU SLAVONSKI BROD, Starčevićeva, 35000 Slavonski Brod zastupanog po punomoćniku ŽDO SLAVONSKI BROD</derivirana_varijabla>
  </DomainObject.Predmet.StrankaFormatedWithAdress>
  <DomainObject.Predmet.StrankaFormatedWithAdressOIB>
    <izvorni_sadrzaj> RH MF PU SLAVONSKI BROD, Starčevićeva, 35000 Slavonski Brod zastupanog po punomoćniku ŽDO SLAVONSKI BROD</izvorni_sadrzaj>
    <derivirana_varijabla naziv="DomainObject.Predmet.StrankaFormatedWithAdressOIB_1"> RH MF PU SLAVONSKI BROD, Starčevićeva, 35000 Slavonski Brod zastupanog po punomoćniku ŽDO SLAVONSKI BROD</derivirana_varijabla>
  </DomainObject.Predmet.StrankaFormatedWithAdressOIB>
  <DomainObject.Predmet.StrankaWithAdress>
    <izvorni_sadrzaj>RH MF PU SLAVONSKI BROD Starčevićeva,35000 Slavonski Brod</izvorni_sadrzaj>
    <derivirana_varijabla naziv="DomainObject.Predmet.StrankaWithAdress_1">RH MF PU SLAVONSKI BROD Starčevićeva,35000 Slavonski Brod</derivirana_varijabla>
  </DomainObject.Predmet.StrankaWithAdress>
  <DomainObject.Predmet.StrankaWithAdressOIB>
    <izvorni_sadrzaj>RH MF PU SLAVONSKI BROD, Starčevićeva,35000 Slavonski Brod</izvorni_sadrzaj>
    <derivirana_varijabla naziv="DomainObject.Predmet.StrankaWithAdressOIB_1">RH MF PU SLAVONSKI BROD, Starčevićeva,35000 Slavonski Brod</derivirana_varijabla>
  </DomainObject.Predmet.StrankaWithAdressOIB>
  <DomainObject.Predmet.StrankaNazivFormated>
    <izvorni_sadrzaj>RH MF PU SLAVONSKI BROD</izvorni_sadrzaj>
    <derivirana_varijabla naziv="DomainObject.Predmet.StrankaNazivFormated_1">RH MF PU SLAVONSKI BROD</derivirana_varijabla>
  </DomainObject.Predmet.StrankaNazivFormated>
  <DomainObject.Predmet.StrankaNazivFormatedOIB>
    <izvorni_sadrzaj>RH MF PU SLAVONSKI BROD</izvorni_sadrzaj>
    <derivirana_varijabla naziv="DomainObject.Predmet.StrankaNazivFormatedOIB_1">RH MF PU SLAVONSKI BROD</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RH MF PU SLAVONSKI BROD zastupanog po punomoćniku ŽDO SLAVONSKI BROD</item>
    </izvorni_sadrzaj>
    <derivirana_varijabla naziv="DomainObject.Predmet.StrankaListFormated_1">
      <item>RH MF PU SLAVONSKI BROD zastupanog po punomoćniku ŽDO SLAVONSKI BROD</item>
    </derivirana_varijabla>
  </DomainObject.Predmet.StrankaListFormated>
  <DomainObject.Predmet.StrankaListFormatedOIB>
    <izvorni_sadrzaj>
      <item>RH MF PU SLAVONSKI BROD zastupanog po punomoćniku ŽDO SLAVONSKI BROD</item>
    </izvorni_sadrzaj>
    <derivirana_varijabla naziv="DomainObject.Predmet.StrankaListFormatedOIB_1">
      <item>RH MF PU SLAVONSKI BROD zastupanog po punomoćniku ŽDO SLAVONSKI BROD</item>
    </derivirana_varijabla>
  </DomainObject.Predmet.StrankaListFormatedOIB>
  <DomainObject.Predmet.StrankaListFormatedWithAdress>
    <izvorni_sadrzaj>
      <item>RH MF PU SLAVONSKI BROD, Starčevićeva, 35000 Slavonski Brod zastupanog po punomoćniku ŽDO SLAVONSKI BROD</item>
    </izvorni_sadrzaj>
    <derivirana_varijabla naziv="DomainObject.Predmet.StrankaListFormatedWithAdress_1">
      <item>RH MF PU SLAVONSKI BROD, Starčevićeva, 35000 Slavonski Brod zastupanog po punomoćniku ŽDO SLAVONSKI BROD</item>
    </derivirana_varijabla>
  </DomainObject.Predmet.StrankaListFormatedWithAdress>
  <DomainObject.Predmet.StrankaListFormatedWithAdressOIB>
    <izvorni_sadrzaj>
      <item>RH MF PU SLAVONSKI BROD, Starčevićeva, 35000 Slavonski Brod zastupanog po punomoćniku ŽDO SLAVONSKI BROD</item>
    </izvorni_sadrzaj>
    <derivirana_varijabla naziv="DomainObject.Predmet.StrankaListFormatedWithAdressOIB_1">
      <item>RH MF PU SLAVONSKI BROD, Starčevićeva, 35000 Slavonski Brod zastupanog po punomoćniku ŽDO SLAVONSKI BROD</item>
    </derivirana_varijabla>
  </DomainObject.Predmet.StrankaListFormatedWithAdressOIB>
  <DomainObject.Predmet.StrankaListNazivFormated>
    <izvorni_sadrzaj>
      <item>RH MF PU SLAVONSKI BROD</item>
    </izvorni_sadrzaj>
    <derivirana_varijabla naziv="DomainObject.Predmet.StrankaListNazivFormated_1">
      <item>RH MF PU SLAVONSKI BROD</item>
    </derivirana_varijabla>
  </DomainObject.Predmet.StrankaListNazivFormated>
  <DomainObject.Predmet.StrankaListNazivFormatedOIB>
    <izvorni_sadrzaj>
      <item>RH MF PU SLAVONSKI BROD</item>
    </izvorni_sadrzaj>
    <derivirana_varijabla naziv="DomainObject.Predmet.StrankaListNazivFormatedOIB_1">
      <item>RH MF PU SLAVONSKI BROD</item>
    </derivirana_varijabla>
  </DomainObject.Predmet.StrankaListNazivFormatedOIB>
  <DomainObject.Predmet.ProtuStrankaListFormated>
    <izvorni_sadrzaj>
      <item>VELEPROMET d.o.o., SLAVONSKI BROD</item>
    </izvorni_sadrzaj>
    <derivirana_varijabla naziv="DomainObject.Predmet.ProtuStrankaListFormated_1">
      <item>VELEPROMET d.o.o., SLAVONSKI BROD</item>
    </derivirana_varijabla>
  </DomainObject.Predmet.ProtuStrankaListFormated>
  <DomainObject.Predmet.ProtuStrankaListFormatedOIB>
    <izvorni_sadrzaj>
      <item>VELEPROMET d.o.o., SLAVONSKI BROD, OIB 66522491809</item>
    </izvorni_sadrzaj>
    <derivirana_varijabla naziv="DomainObject.Predmet.ProtuStrankaListFormatedOIB_1">
      <item>VELEPROMET d.o.o., SLAVONSKI BROD, OIB 66522491809</item>
    </derivirana_varijabla>
  </DomainObject.Predmet.ProtuStrankaListFormatedOIB>
  <DomainObject.Predmet.ProtuStrankaListFormatedWithAdress>
    <izvorni_sadrzaj>
      <item>VELEPROMET d.o.o., SLAVONSKI BROD, I.B. MAŽURANIĆ 16, 35000 Slavonski Brod</item>
    </izvorni_sadrzaj>
    <derivirana_varijabla naziv="DomainObject.Predmet.ProtuStrankaListFormatedWithAdress_1">
      <item>VELEPROMET d.o.o., SLAVONSKI BROD, I.B. MAŽURANIĆ 16, 35000 Slavonski Brod</item>
    </derivirana_varijabla>
  </DomainObject.Predmet.ProtuStrankaListFormatedWithAdress>
  <DomainObject.Predmet.ProtuStrankaListFormatedWithAdressOIB>
    <izvorni_sadrzaj>
      <item>VELEPROMET d.o.o., SLAVONSKI BROD, OIB 66522491809, I.B. MAŽURANIĆ 16, 35000 Slavonski Brod</item>
    </izvorni_sadrzaj>
    <derivirana_varijabla naziv="DomainObject.Predmet.ProtuStrankaListFormatedWithAdressOIB_1">
      <item>VELEPROMET d.o.o., SLAVONSKI BROD, OIB 66522491809, I.B. MAŽURANIĆ 16, 35000 Slavonski Brod</item>
    </derivirana_varijabla>
  </DomainObject.Predmet.ProtuStrankaListFormatedWithAdressOIB>
  <DomainObject.Predmet.ProtuStrankaListNazivFormated>
    <izvorni_sadrzaj>
      <item>VELEPROMET d.o.o., SLAVONSKI BROD</item>
    </izvorni_sadrzaj>
    <derivirana_varijabla naziv="DomainObject.Predmet.ProtuStrankaListNazivFormated_1">
      <item>VELEPROMET d.o.o., SLAVONSKI BROD</item>
    </derivirana_varijabla>
  </DomainObject.Predmet.ProtuStrankaListNazivFormated>
  <DomainObject.Predmet.ProtuStrankaListNazivFormatedOIB>
    <izvorni_sadrzaj>
      <item>VELEPROMET d.o.o., SLAVONSKI BROD, OIB 66522491809</item>
    </izvorni_sadrzaj>
    <derivirana_varijabla naziv="DomainObject.Predmet.ProtuStrankaListNazivFormatedOIB_1">
      <item>VELEPROMET d.o.o., SLAVONSKI BROD, OIB 66522491809</item>
    </derivirana_varijabla>
  </DomainObject.Predmet.ProtuStrankaListNazivFormatedOIB>
  <DomainObject.Predmet.OstaliListFormated>
    <izvorni_sadrzaj>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OstaliListFormated_1">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OstaliListFormated>
  <DomainObject.Predmet.OstaliListFormatedOIB>
    <izvorni_sadrzaj>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OstaliListFormatedOIB_1">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OstaliListFormatedOIB>
  <DomainObject.Predmet.OstaliListFormatedWithAdress>
    <izvorni_sadrzaj>
      <item>Dubravka Krog, vl. TEKSTIL KATARINČICA, Doliće 72, 49000 Krapina</item>
      <item>Sanja Matovina-Lulić, odvjetnica, Vinogradska 12, 10000 Zagreb</item>
      <item>SPORTIVI  d.o.o., Kukuljevićeva 29, 42000 Varaždin</item>
      <item>DIVA d.o.o. za poslovanje nekretninama, Matije Gupca 10/1, 35000 Slavonski Brod</item>
      <item>GRAD SLAVONSKI BROD, Slavonski Brod</item>
      <item>GRAD SLAVONSKI BROD / GRAD SLAVONSKI BROD GRAD SLAVONSKI BROD, VUKOVARSKA 1, 35000 Slavonski Brod</item>
      <item>IGOR PLAVŠIĆ, odvjetnik, Vladimira Nazora 1, Vinkovci</item>
      <item>PREDRAG FILAJDIĆ, L. LUKIĆA 65, 35000 Slavonski Brod</item>
      <item>TIN MATIĆ, odvjetnik, VLAŠKA BR. 95, 10000 Zagreb</item>
      <item>Narodne novine, Savski Gaj XIII, 10000 Zagreb</item>
      <item>komunalac, Pl. Horvata38, 35000 Slavonski Brod</item>
      <item>Hanžeković,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izvorni_sadrzaj>
    <derivirana_varijabla naziv="DomainObject.Predmet.OstaliListFormatedWithAdress_1">
      <item>Dubravka Krog, vl. TEKSTIL KATARINČICA, Doliće 72, 49000 Krapina</item>
      <item>Sanja Matovina-Lulić, odvjetnica, Vinogradska 12, 10000 Zagreb</item>
      <item>SPORTIVI  d.o.o., Kukuljevićeva 29, 42000 Varaždin</item>
      <item>DIVA d.o.o. za poslovanje nekretninama, Matije Gupca 10/1, 35000 Slavonski Brod</item>
      <item>GRAD SLAVONSKI BROD, Slavonski Brod</item>
      <item>GRAD SLAVONSKI BROD / GRAD SLAVONSKI BROD GRAD SLAVONSKI BROD, VUKOVARSKA 1, 35000 Slavonski Brod</item>
      <item>IGOR PLAVŠIĆ, odvjetnik, Vladimira Nazora 1, Vinkovci</item>
      <item>PREDRAG FILAJDIĆ, L. LUKIĆA 65, 35000 Slavonski Brod</item>
      <item>TIN MATIĆ, odvjetnik, VLAŠKA BR. 95, 10000 Zagreb</item>
      <item>Narodne novine, Savski Gaj XIII, 10000 Zagreb</item>
      <item>komunalac, Pl. Horvata38, 35000 Slavonski Brod</item>
      <item>Hanžeković,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derivirana_varijabla>
  </DomainObject.Predmet.OstaliListFormatedWithAdress>
  <DomainObject.Predmet.OstaliListFormatedWithAdressOIB>
    <izvorni_sadrzaj>
      <item>Dubravka Krog, vl. TEKSTIL KATARINČICA, Doliće 72, 49000 Krapina</item>
      <item>Sanja Matovina-Lulić, odvjetnica, Vinogradska 12, 10000 Zagreb</item>
      <item>SPORTIVI  d.o.o., OIB 45394228878, Kukuljevićeva 29, 42000 Varaždin</item>
      <item>DIVA d.o.o. za poslovanje nekretninama, OIB 50314024251, Matije Gupca 10/1, 35000 Slavonski Brod</item>
      <item>GRAD SLAVONSKI BROD, OIB 58007872049, Slavonski Brod</item>
      <item>GRAD SLAVONSKI BROD / GRAD SLAVONSKI BROD GRAD SLAVONSKI BROD, OIB 58007872049, VUKOVARSKA 1, 35000 Slavonski Brod</item>
      <item>IGOR PLAVŠIĆ, odvjetnik, Vladimira Nazora 1, Vinkovci</item>
      <item>PREDRAG FILAJDIĆ, OIB 15581476609, L. LUKIĆA 65, 35000 Slavonski Brod</item>
      <item>TIN MATIĆ, odvjetnik, VLAŠKA BR. 95, 10000 Zagreb</item>
      <item>Narodne novine, OIB 64546066176, Savski Gaj XIII, 10000 Zagreb</item>
      <item>komunalac, OIB 61888142985, Pl. Horvata38, 35000 Slavonski Brod</item>
      <item>Hanžeković, OIB 85127306373,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izvorni_sadrzaj>
    <derivirana_varijabla naziv="DomainObject.Predmet.OstaliListFormatedWithAdressOIB_1">
      <item>Dubravka Krog, vl. TEKSTIL KATARINČICA, Doliće 72, 49000 Krapina</item>
      <item>Sanja Matovina-Lulić, odvjetnica, Vinogradska 12, 10000 Zagreb</item>
      <item>SPORTIVI  d.o.o., OIB 45394228878, Kukuljevićeva 29, 42000 Varaždin</item>
      <item>DIVA d.o.o. za poslovanje nekretninama, OIB 50314024251, Matije Gupca 10/1, 35000 Slavonski Brod</item>
      <item>GRAD SLAVONSKI BROD, OIB 58007872049, Slavonski Brod</item>
      <item>GRAD SLAVONSKI BROD / GRAD SLAVONSKI BROD GRAD SLAVONSKI BROD, OIB 58007872049, VUKOVARSKA 1, 35000 Slavonski Brod</item>
      <item>IGOR PLAVŠIĆ, odvjetnik, Vladimira Nazora 1, Vinkovci</item>
      <item>PREDRAG FILAJDIĆ, OIB 15581476609, L. LUKIĆA 65, 35000 Slavonski Brod</item>
      <item>TIN MATIĆ, odvjetnik, VLAŠKA BR. 95, 10000 Zagreb</item>
      <item>Narodne novine, OIB 64546066176, Savski Gaj XIII, 10000 Zagreb</item>
      <item>komunalac, OIB 61888142985, Pl. Horvata38, 35000 Slavonski Brod</item>
      <item>Hanžeković, OIB 85127306373,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derivirana_varijabla>
  </DomainObject.Predmet.OstaliListFormatedWithAdressOIB>
  <DomainObject.Predmet.OstaliListNazivFormated>
    <izvorni_sadrzaj>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OstaliListNazivFormated_1">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OstaliListNazivFormated>
  <DomainObject.Predmet.OstaliListNazivFormatedOIB>
    <izvorni_sadrzaj>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OstaliListNazivFormatedOIB_1">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2016.</izvorni_sadrzaj>
    <derivirana_varijabla naziv="DomainObject.Datum_1">30. kolovoza 2016.</derivirana_varijabla>
  </DomainObject.Datum>
  <DomainObject.PoslovniBrojDokumenta>
    <izvorni_sadrzaj/>
    <derivirana_varijabla naziv="DomainObject.PoslovniBrojDokumenta_1"/>
  </DomainObject.PoslovniBrojDokumenta>
  <DomainObject.Predmet.StrankaIDrugi>
    <izvorni_sadrzaj>RH MF PU SLAVONSKI BROD</izvorni_sadrzaj>
    <derivirana_varijabla naziv="DomainObject.Predmet.StrankaIDrugi_1">RH MF PU SLAVONSKI BROD</derivirana_varijabla>
  </DomainObject.Predmet.StrankaIDrugi>
  <DomainObject.Predmet.ProtustrankaIDrugi>
    <izvorni_sadrzaj>VELEPROMET d.o.o., SLAVONSKI BROD</izvorni_sadrzaj>
    <derivirana_varijabla naziv="DomainObject.Predmet.ProtustrankaIDrugi_1">VELEPROMET d.o.o., SLAVONSKI BROD</derivirana_varijabla>
  </DomainObject.Predmet.ProtustrankaIDrugi>
  <DomainObject.Predmet.StrankaIDrugiAdressOIB>
    <izvorni_sadrzaj>RH MF PU SLAVONSKI BROD, Starčevićeva, 35000 Slavonski Brod</izvorni_sadrzaj>
    <derivirana_varijabla naziv="DomainObject.Predmet.StrankaIDrugiAdressOIB_1">RH MF PU SLAVONSKI BROD, Starčevićeva, 35000 Slavonski Brod</derivirana_varijabla>
  </DomainObject.Predmet.StrankaIDrugiAdressOIB>
  <DomainObject.Predmet.ProtustrankaIDrugiAdressOIB>
    <izvorni_sadrzaj>VELEPROMET d.o.o., SLAVONSKI BROD, OIB 66522491809, I.B. MAŽURANIĆ 16, 35000 Slavonski Brod</izvorni_sadrzaj>
    <derivirana_varijabla naziv="DomainObject.Predmet.ProtustrankaIDrugiAdressOIB_1">VELEPROMET d.o.o., SLAVONSKI BROD, OIB 66522491809, I.B. MAŽURANIĆ 16,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RH MF PU SLAVONSKI BROD</item>
      <item>Hanžeković</item>
      <item>ŽDO SLAVONSKI BROD</item>
      <item>HAMDIJA MALIĆ</item>
      <item>VELEPROMET d.o.o., SLAVONSKI BROD</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SudioniciListNaziv_1">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RH MF PU SLAVONSKI BROD</item>
      <item>Hanžeković</item>
      <item>ŽDO SLAVONSKI BROD</item>
      <item>HAMDIJA MALIĆ</item>
      <item>VELEPROMET d.o.o., SLAVONSKI BROD</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SudioniciListNaziv>
  <DomainObject.Predmet.SudioniciListAdressOIB>
    <izvorni_sadrzaj>
      <item>Dubravka Krog, vl. TEKSTIL KATARINČICA, Doliće 72,49000 Krapina</item>
      <item>Sanja Matovina-Lulić, odvjetnica, Vinogradska 12,10000 Zagreb</item>
      <item>SPORTIVI  d.o.o., OIB 45394228878, Kukuljevićeva 29,42000 Varaždin</item>
      <item>DIVA d.o.o. za poslovanje nekretninama, OIB 50314024251, Matije Gupca 10/1,35000 Slavonski Brod</item>
      <item>GRAD SLAVONSKI BROD, OIB 58007872049, Slavonski Brod</item>
      <item>GRAD SLAVONSKI BROD / GRAD SLAVONSKI BROD GRAD SLAVONSKI BROD, OIB 58007872049, VUKOVARSKA 1,35000 Slavonski Brod</item>
      <item>IGOR PLAVŠIĆ, odvjetnik, Vladimira Nazora 1,Vinkovci</item>
      <item>PREDRAG FILAJDIĆ, OIB 15581476609, L. LUKIĆA 65,35000 Slavonski Brod</item>
      <item>TIN MATIĆ, odvjetnik, VLAŠKA BR. 95,10000 Zagreb</item>
      <item>Narodne novine, OIB 64546066176, Savski Gaj XIII,10000 Zagreb</item>
      <item>komunalac, OIB 61888142985, Pl. Horvata38,35000 Slavonski Brod</item>
      <item>RH MF PU SLAVONSKI BROD, Starčevićeva,35000 Slavonski Brod</item>
      <item>Hanžeković, OIB 85127306373, Radnička cesta 22,10000 Zagreb</item>
      <item>ŽDO SLAVONSKI BROD, Trg pobjede,35000 Slavonski Brod</item>
      <item>HAMDIJA MALIĆ, D. Zbiljskog 32/II,10000 Zagreb</item>
      <item>VELEPROMET d.o.o., SLAVONSKI BROD, OIB 66522491809, I.B. MAŽURANIĆ 16,35000 Slavonski Brod</item>
      <item>DRŽAVNO ODVJETNIŠTVO SLAVONSKI BROD, Trg Pobjede 13,35 000 Slavonski Brod</item>
      <item>Ministarstvo unutarnjih poslova RH</item>
      <item>Općinski sud u Slavonskom Brodu</item>
      <item>Ivan Žalac, Ljudevita Gaja 7,35000 Slavonski Brod</item>
      <item>Visoki trgovački sud RH Zagreb, Berislavićeva 11,10000 Zagreb</item>
      <item>Milan Nakić</item>
      <item>Gabriel Zovak</item>
      <item>Josip Stanić</item>
      <item>Marina Zmaić</item>
      <item>ANDREJ GARIĆ</item>
    </izvorni_sadrzaj>
    <derivirana_varijabla naziv="DomainObject.Predmet.SudioniciListAdressOIB_1">
      <item>Dubravka Krog, vl. TEKSTIL KATARINČICA, Doliće 72,49000 Krapina</item>
      <item>Sanja Matovina-Lulić, odvjetnica, Vinogradska 12,10000 Zagreb</item>
      <item>SPORTIVI  d.o.o., OIB 45394228878, Kukuljevićeva 29,42000 Varaždin</item>
      <item>DIVA d.o.o. za poslovanje nekretninama, OIB 50314024251, Matije Gupca 10/1,35000 Slavonski Brod</item>
      <item>GRAD SLAVONSKI BROD, OIB 58007872049, Slavonski Brod</item>
      <item>GRAD SLAVONSKI BROD / GRAD SLAVONSKI BROD GRAD SLAVONSKI BROD, OIB 58007872049, VUKOVARSKA 1,35000 Slavonski Brod</item>
      <item>IGOR PLAVŠIĆ, odvjetnik, Vladimira Nazora 1,Vinkovci</item>
      <item>PREDRAG FILAJDIĆ, OIB 15581476609, L. LUKIĆA 65,35000 Slavonski Brod</item>
      <item>TIN MATIĆ, odvjetnik, VLAŠKA BR. 95,10000 Zagreb</item>
      <item>Narodne novine, OIB 64546066176, Savski Gaj XIII,10000 Zagreb</item>
      <item>komunalac, OIB 61888142985, Pl. Horvata38,35000 Slavonski Brod</item>
      <item>RH MF PU SLAVONSKI BROD, Starčevićeva,35000 Slavonski Brod</item>
      <item>Hanžeković, OIB 85127306373, Radnička cesta 22,10000 Zagreb</item>
      <item>ŽDO SLAVONSKI BROD, Trg pobjede,35000 Slavonski Brod</item>
      <item>HAMDIJA MALIĆ, D. Zbiljskog 32/II,10000 Zagreb</item>
      <item>VELEPROMET d.o.o., SLAVONSKI BROD, OIB 66522491809, I.B. MAŽURANIĆ 16,35000 Slavonski Brod</item>
      <item>DRŽAVNO ODVJETNIŠTVO SLAVONSKI BROD, Trg Pobjede 13,35 000 Slavonski Brod</item>
      <item>Ministarstvo unutarnjih poslova RH</item>
      <item>Općinski sud u Slavonskom Brodu</item>
      <item>Ivan Žalac, Ljudevita Gaja 7,35000 Slavonski Brod</item>
      <item>Visoki trgovački sud RH Zagreb, Berislavićeva 11,10000 Zagreb</item>
      <item>Milan Nakić</item>
      <item>Gabriel Zovak</item>
      <item>Josip Stanić</item>
      <item>Marina Zmaić</item>
      <item>ANDREJ GARIĆ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45394228878</item>
      <item>, OIB 50314024251</item>
      <item>, OIB 58007872049</item>
      <item>, OIB 58007872049</item>
      <item>, OIB null</item>
      <item>, OIB 15581476609</item>
      <item>, OIB null</item>
      <item>, OIB 64546066176</item>
      <item>, OIB 61888142985</item>
      <item>, OIB null</item>
      <item>, OIB 85127306373</item>
      <item>, OIB null</item>
      <item>, OIB null</item>
      <item>, OIB 66522491809</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45394228878</item>
      <item>, OIB 50314024251</item>
      <item>, OIB 58007872049</item>
      <item>, OIB 58007872049</item>
      <item>, OIB null</item>
      <item>, OIB 15581476609</item>
      <item>, OIB null</item>
      <item>, OIB 64546066176</item>
      <item>, OIB 61888142985</item>
      <item>, OIB null</item>
      <item>, OIB 85127306373</item>
      <item>, OIB null</item>
      <item>, OIB null</item>
      <item>, OIB 66522491809</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Nakić, OIB 11576973023, J.J. Strossmayera 20 Pakrac</item>
    </izvorni_sadrzaj>
    <derivirana_varijabla naziv="DomainObject.Predmet.StecajniUpraviteljiListAddressOIB_1">
      <item>Milan Nakić, OIB 11576973023, J.J. Strossmayera 20 Pakrac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6</properties:Pages>
  <properties:Words>2600</properties:Words>
  <properties:Characters>14179</properties:Characters>
  <properties:Lines>293</properties:Lines>
  <properties:Paragraphs>69</properties:Paragraphs>
  <properties:TotalTime>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2016-08-30T09:44:00Z</dcterms:created>
  <dc:creator>wsadmin</dc:creator>
  <cp:lastModifiedBy>wsadmin</cp:lastModifiedBy>
  <cp:lastPrinted>2016-08-30T11:03:00Z</cp:lastPrinted>
  <dcterms:modified xmlns:xsi="http://www.w3.org/2001/XMLSchema-instance" xsi:type="dcterms:W3CDTF">2016-08-30T11:08:00Z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