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bd3a6b" w14:paraId="3bd3a6b" w:rsidRDefault="00B33C2C" w:rsidP="00E56243" w:rsidR="00E56243" w:rsidRPr="00E56243">
      <w:pPr>
        <w:ind w:firstLine="708"/>
        <w:jc w:val="both"/>
        <w15:collapsed w:val="false"/>
      </w:pPr>
      <w:bookmarkStart w:name="_GoBack" w:id="0"/>
      <w:bookmarkEnd w:id="0"/>
      <w:r>
        <w:rPr>
          <w:noProof/>
        </w:rPr>
        <w:drawing>
          <wp:inline distR="0" distL="0" distB="0" distT="0">
            <wp:extent cy="962025" cx="715645"/>
            <wp:effectExtent b="9525" r="825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5645"/>
                    </a:xfrm>
                    <a:prstGeom prst="rect">
                      <a:avLst/>
                    </a:prstGeom>
                    <a:noFill/>
                    <a:ln>
                      <a:noFill/>
                    </a:ln>
                  </pic:spPr>
                </pic:pic>
              </a:graphicData>
            </a:graphic>
          </wp:inline>
        </w:drawing>
      </w:r>
    </w:p>
    <w:p w:rsidRDefault="00E56243" w:rsidP="00E56243" w:rsidR="00E56243" w:rsidRPr="00E56243">
      <w:pPr>
        <w:jc w:val="both"/>
      </w:pPr>
      <w:r w:rsidRPr="00E56243">
        <w:t>REPUBLIKA HRVATSKA</w:t>
      </w:r>
    </w:p>
    <w:p w:rsidRDefault="00E56243" w:rsidP="00E56243" w:rsidR="00E56243" w:rsidRPr="00E56243">
      <w:pPr>
        <w:jc w:val="both"/>
      </w:pPr>
      <w:r w:rsidRPr="00E56243">
        <w:t xml:space="preserve">TRGOVAČKI SUD U ZAGREBU                                                               </w:t>
      </w:r>
    </w:p>
    <w:p w:rsidRDefault="00E56243" w:rsidP="000C2DF8" w:rsidR="000C2DF8" w:rsidRPr="002179C2">
      <w:pPr>
        <w:pStyle w:val="Tijeloteksta"/>
        <w:tabs>
          <w:tab w:pos="6930" w:val="left"/>
        </w:tabs>
        <w:outlineLvl w:val="0"/>
      </w:pPr>
      <w:r w:rsidRPr="00E56243">
        <w:t xml:space="preserve">Amruševa 2/II                                                                                      </w:t>
      </w:r>
    </w:p>
    <w:p w:rsidRDefault="00547F91" w:rsidP="00547F91" w:rsidR="00547F91"/>
    <w:p w:rsidRDefault="00547F91" w:rsidP="00547F91" w:rsidR="00547F91" w:rsidRPr="00010102">
      <w:pPr>
        <w:jc w:val="center"/>
        <w:rPr>
          <w:b/>
        </w:rPr>
      </w:pPr>
      <w:r>
        <w:t xml:space="preserve">R E P U B L I K A   H R V A T S K A </w:t>
      </w:r>
    </w:p>
    <w:p w:rsidRDefault="00547F91" w:rsidP="00547F91" w:rsidR="00547F91">
      <w:pPr>
        <w:ind w:hanging="2880" w:left="2880"/>
        <w:jc w:val="center"/>
      </w:pPr>
      <w:r>
        <w:t>R J E Š E NJ E</w:t>
      </w:r>
    </w:p>
    <w:p w:rsidRDefault="00FF6087" w:rsidP="001E4D88" w:rsidR="00FF6087">
      <w:pPr>
        <w:jc w:val="both"/>
      </w:pPr>
    </w:p>
    <w:p w:rsidRDefault="00547F91" w:rsidP="001E4D88" w:rsidR="00DE0F98" w:rsidRPr="00C92289">
      <w:pPr>
        <w:jc w:val="both"/>
      </w:pPr>
      <w:r w:rsidRPr="00337798">
        <w:tab/>
      </w:r>
      <w:r w:rsidRPr="008600EF">
        <w:t>Trgovački sud u Zagrebu po sucu tog suda Anti Galiću</w:t>
      </w:r>
      <w:r>
        <w:t xml:space="preserve">, kao sucu pojedincu, </w:t>
      </w:r>
      <w:r w:rsidR="00BE5928">
        <w:t xml:space="preserve">u </w:t>
      </w:r>
      <w:r>
        <w:t>stečajno</w:t>
      </w:r>
      <w:r w:rsidR="00BE5928">
        <w:t>m</w:t>
      </w:r>
      <w:r>
        <w:t xml:space="preserve"> postupka </w:t>
      </w:r>
      <w:r w:rsidRPr="008600EF">
        <w:t xml:space="preserve">nad dužnikom </w:t>
      </w:r>
      <w:proofErr w:type="spellStart"/>
      <w:r w:rsidR="00FF6087">
        <w:t>IMPRIMATUR</w:t>
      </w:r>
      <w:proofErr w:type="spellEnd"/>
      <w:r w:rsidR="00FF6087">
        <w:t xml:space="preserve"> GRUPA d.o.o.,  Kuče (Velika Gorica), Miroslava Krleže 7., </w:t>
      </w:r>
      <w:proofErr w:type="spellStart"/>
      <w:r w:rsidR="00FF6087">
        <w:t>OIB</w:t>
      </w:r>
      <w:proofErr w:type="spellEnd"/>
      <w:r w:rsidR="00FF6087">
        <w:t xml:space="preserve"> </w:t>
      </w:r>
      <w:proofErr w:type="spellStart"/>
      <w:r w:rsidR="00FF6087">
        <w:t>28681689475</w:t>
      </w:r>
      <w:proofErr w:type="spellEnd"/>
      <w:r w:rsidR="00D845A2">
        <w:t>,</w:t>
      </w:r>
      <w:r w:rsidR="00D845A2" w:rsidRPr="008600EF">
        <w:t xml:space="preserve"> </w:t>
      </w:r>
      <w:r>
        <w:t>d</w:t>
      </w:r>
      <w:r w:rsidRPr="008600EF">
        <w:t xml:space="preserve">ana </w:t>
      </w:r>
      <w:proofErr w:type="spellStart"/>
      <w:r w:rsidR="00D845A2">
        <w:t>20</w:t>
      </w:r>
      <w:r w:rsidR="001E4D88">
        <w:t>.veljače</w:t>
      </w:r>
      <w:proofErr w:type="spellEnd"/>
      <w:r>
        <w:t xml:space="preserve"> </w:t>
      </w:r>
      <w:proofErr w:type="spellStart"/>
      <w:r w:rsidRPr="008600EF">
        <w:t>201</w:t>
      </w:r>
      <w:r w:rsidR="001E4D88">
        <w:t>9</w:t>
      </w:r>
      <w:proofErr w:type="spellEnd"/>
      <w:r>
        <w:t>.</w:t>
      </w:r>
    </w:p>
    <w:p w:rsidRDefault="00545304" w:rsidP="00545304" w:rsidR="00545304" w:rsidRPr="00B83A28">
      <w:pPr>
        <w:jc w:val="both"/>
        <w:rPr>
          <w:b/>
          <w:sz w:val="40"/>
          <w:szCs w:val="40"/>
        </w:rPr>
      </w:pPr>
    </w:p>
    <w:p w:rsidRDefault="00065B42" w:rsidP="00D677F7" w:rsidR="00065B42" w:rsidRPr="00D979AC">
      <w:pPr>
        <w:jc w:val="center"/>
        <w:rPr>
          <w:b/>
        </w:rPr>
      </w:pPr>
      <w:r w:rsidRPr="00D979AC">
        <w:rPr>
          <w:b/>
        </w:rPr>
        <w:t>r i j e š i o     j e</w:t>
      </w:r>
    </w:p>
    <w:p w:rsidRDefault="00065B42" w:rsidP="00065B42" w:rsidR="00065B42" w:rsidRPr="00E56243">
      <w:r w:rsidRPr="00E56243">
        <w:t xml:space="preserve"> </w:t>
      </w:r>
    </w:p>
    <w:p w:rsidRDefault="00065B42" w:rsidP="00B807AF" w:rsidR="00065B42" w:rsidRPr="00E56243">
      <w:pPr>
        <w:ind w:firstLine="555"/>
        <w:jc w:val="both"/>
      </w:pPr>
      <w:r w:rsidRPr="00E56243">
        <w:t>I</w:t>
      </w:r>
      <w:r w:rsidR="00D677F7" w:rsidRPr="00E56243">
        <w:t>.</w:t>
      </w:r>
      <w:r w:rsidRPr="00E56243">
        <w:t xml:space="preserve"> Pozivaju se </w:t>
      </w:r>
      <w:r w:rsidR="00B807AF">
        <w:t xml:space="preserve">osobe koje imaju pravni interes za provedbu </w:t>
      </w:r>
      <w:r w:rsidRPr="00E56243">
        <w:t>s</w:t>
      </w:r>
      <w:r w:rsidR="00B807AF">
        <w:t>tečajnog postupka nad d</w:t>
      </w:r>
      <w:r w:rsidR="002817DE" w:rsidRPr="00E56243">
        <w:t>užnik</w:t>
      </w:r>
      <w:r w:rsidR="00B807AF">
        <w:t>om</w:t>
      </w:r>
      <w:r w:rsidR="00DE0F98">
        <w:t xml:space="preserve"> </w:t>
      </w:r>
      <w:proofErr w:type="spellStart"/>
      <w:r w:rsidR="00FF6087">
        <w:t>IMPRIMATUR</w:t>
      </w:r>
      <w:proofErr w:type="spellEnd"/>
      <w:r w:rsidR="00FF6087">
        <w:t xml:space="preserve"> GRUPA d.o.o.,  Kuče (Velika Gorica), Miroslava Krleže 7., </w:t>
      </w:r>
      <w:proofErr w:type="spellStart"/>
      <w:r w:rsidR="00FF6087">
        <w:t>OIB</w:t>
      </w:r>
      <w:proofErr w:type="spellEnd"/>
      <w:r w:rsidR="00FF6087">
        <w:t xml:space="preserve"> </w:t>
      </w:r>
      <w:proofErr w:type="spellStart"/>
      <w:r w:rsidR="00FF6087">
        <w:t>28681689475</w:t>
      </w:r>
      <w:proofErr w:type="spellEnd"/>
      <w:r w:rsidR="00D845A2">
        <w:t>,</w:t>
      </w:r>
      <w:r w:rsidR="00BE5928" w:rsidRPr="008600EF">
        <w:t xml:space="preserve"> </w:t>
      </w:r>
      <w:r w:rsidRPr="00E56243">
        <w:t xml:space="preserve">u roku </w:t>
      </w:r>
      <w:proofErr w:type="spellStart"/>
      <w:r w:rsidR="000C2DF8">
        <w:t>15</w:t>
      </w:r>
      <w:proofErr w:type="spellEnd"/>
      <w:r w:rsidR="007B068E" w:rsidRPr="00E56243">
        <w:t xml:space="preserve"> dan</w:t>
      </w:r>
      <w:r w:rsidR="00FC7A95" w:rsidRPr="00E56243">
        <w:t xml:space="preserve">a </w:t>
      </w:r>
      <w:r w:rsidR="00B807AF">
        <w:t xml:space="preserve">uplatiti predujam u iznosu </w:t>
      </w:r>
      <w:r w:rsidR="00FC7A95" w:rsidRPr="00E56243">
        <w:t xml:space="preserve">od </w:t>
      </w:r>
      <w:proofErr w:type="spellStart"/>
      <w:r w:rsidR="00786966">
        <w:t>50.000</w:t>
      </w:r>
      <w:proofErr w:type="spellEnd"/>
      <w:r w:rsidR="00786966">
        <w:t>,</w:t>
      </w:r>
      <w:proofErr w:type="spellStart"/>
      <w:r w:rsidR="00786966">
        <w:t>00</w:t>
      </w:r>
      <w:proofErr w:type="spellEnd"/>
      <w:r w:rsidR="00B11FC7" w:rsidRPr="00B11FC7">
        <w:t xml:space="preserve"> kn</w:t>
      </w:r>
      <w:r w:rsidRPr="00E56243">
        <w:t xml:space="preserve"> za </w:t>
      </w:r>
      <w:r w:rsidR="00B807AF">
        <w:t xml:space="preserve">namirenje </w:t>
      </w:r>
      <w:r w:rsidRPr="00E56243">
        <w:t xml:space="preserve">troškova prethodnog i </w:t>
      </w:r>
      <w:r w:rsidR="00B807AF">
        <w:t xml:space="preserve">otvorenog </w:t>
      </w:r>
      <w:r w:rsidRPr="00E56243">
        <w:t xml:space="preserve">stečajnog postupka na račun Trgovačkog suda u Zagrebu otvoren pri </w:t>
      </w:r>
      <w:r w:rsidR="00E423A6" w:rsidRPr="00E56243">
        <w:t xml:space="preserve">Hrvatskoj poštanskoj banci d.d., Zagreb, </w:t>
      </w:r>
      <w:proofErr w:type="spellStart"/>
      <w:r w:rsidR="00E423A6" w:rsidRPr="00E56243">
        <w:t>IBAN</w:t>
      </w:r>
      <w:proofErr w:type="spellEnd"/>
      <w:r w:rsidR="00E423A6" w:rsidRPr="00E56243">
        <w:t xml:space="preserve"> </w:t>
      </w:r>
      <w:proofErr w:type="spellStart"/>
      <w:r w:rsidR="00E423A6" w:rsidRPr="00E56243">
        <w:t>HR9223900011300000460</w:t>
      </w:r>
      <w:proofErr w:type="spellEnd"/>
      <w:r w:rsidR="00E423A6" w:rsidRPr="00E56243">
        <w:t xml:space="preserve">, pozivom na broj </w:t>
      </w:r>
      <w:proofErr w:type="spellStart"/>
      <w:r w:rsidR="00E423A6" w:rsidRPr="00E56243">
        <w:t>05</w:t>
      </w:r>
      <w:proofErr w:type="spellEnd"/>
      <w:r w:rsidR="00E423A6" w:rsidRPr="00E56243">
        <w:t xml:space="preserve"> </w:t>
      </w:r>
      <w:r w:rsidR="009B181B">
        <w:t>-</w:t>
      </w:r>
      <w:proofErr w:type="spellStart"/>
      <w:r w:rsidR="005D228C">
        <w:t>3182</w:t>
      </w:r>
      <w:proofErr w:type="spellEnd"/>
      <w:r w:rsidR="00B807AF">
        <w:t>-</w:t>
      </w:r>
      <w:proofErr w:type="spellStart"/>
      <w:r w:rsidR="00B807AF">
        <w:t>1</w:t>
      </w:r>
      <w:r w:rsidR="00BE5928">
        <w:t>6</w:t>
      </w:r>
      <w:proofErr w:type="spellEnd"/>
      <w:r w:rsidR="00A0793E" w:rsidRPr="00E56243">
        <w:t>.</w:t>
      </w:r>
    </w:p>
    <w:p w:rsidRDefault="00065B42" w:rsidP="0021298E" w:rsidR="00065B42" w:rsidRPr="00E56243">
      <w:pPr>
        <w:ind w:firstLine="708"/>
        <w:jc w:val="both"/>
      </w:pPr>
      <w:r w:rsidRPr="00E56243">
        <w:t>II</w:t>
      </w:r>
      <w:r w:rsidR="00D677F7" w:rsidRPr="00E56243">
        <w:t>. Ako</w:t>
      </w:r>
      <w:r w:rsidRPr="00E56243">
        <w:t xml:space="preserve"> </w:t>
      </w:r>
      <w:r w:rsidR="00B807AF">
        <w:t xml:space="preserve">osobe iz stavka I. ovog rješenja ne predujme traženi iznos sud će donijeti rješenje </w:t>
      </w:r>
      <w:r w:rsidRPr="00E56243">
        <w:t xml:space="preserve"> o otvaranju i zaključenju stečajnog postupka.</w:t>
      </w:r>
    </w:p>
    <w:p w:rsidRDefault="00D677F7" w:rsidP="00065B42" w:rsidR="00D677F7" w:rsidRPr="00E56243"/>
    <w:p w:rsidRDefault="00065B42" w:rsidP="00D677F7" w:rsidR="00065B42">
      <w:pPr>
        <w:jc w:val="center"/>
      </w:pPr>
      <w:r w:rsidRPr="00E56243">
        <w:t>Obrazloženje</w:t>
      </w:r>
    </w:p>
    <w:p w:rsidRDefault="00B11FC7" w:rsidP="00D677F7" w:rsidR="00B11FC7" w:rsidRPr="00E56243">
      <w:pPr>
        <w:jc w:val="center"/>
      </w:pPr>
    </w:p>
    <w:p w:rsidRDefault="005D228C" w:rsidP="005D228C" w:rsidR="005D228C">
      <w:pPr>
        <w:ind w:firstLine="709"/>
        <w:jc w:val="both"/>
      </w:pPr>
      <w:r>
        <w:t xml:space="preserve">FINA-e Regionalni centar Zagreb, podnijela je ovom sudu dana </w:t>
      </w:r>
      <w:proofErr w:type="spellStart"/>
      <w:r>
        <w:t>30.ožujka</w:t>
      </w:r>
      <w:proofErr w:type="spellEnd"/>
      <w:r>
        <w:t xml:space="preserve"> </w:t>
      </w:r>
      <w:proofErr w:type="spellStart"/>
      <w:r>
        <w:t>2016</w:t>
      </w:r>
      <w:proofErr w:type="spellEnd"/>
      <w:r>
        <w:t xml:space="preserve"> prijedlog za otvaranje stečajnog postupka nad dužnikom </w:t>
      </w:r>
      <w:proofErr w:type="spellStart"/>
      <w:r>
        <w:t>IMPRIMATUR</w:t>
      </w:r>
      <w:proofErr w:type="spellEnd"/>
      <w:r>
        <w:t xml:space="preserve"> GRUPA d.o.o.,  Kuče (Velika Gorica), Miroslava Krleže 7., </w:t>
      </w:r>
      <w:proofErr w:type="spellStart"/>
      <w:r>
        <w:t>OIB</w:t>
      </w:r>
      <w:proofErr w:type="spellEnd"/>
      <w:r>
        <w:t xml:space="preserve"> </w:t>
      </w:r>
      <w:proofErr w:type="spellStart"/>
      <w:r>
        <w:t>28681689475</w:t>
      </w:r>
      <w:proofErr w:type="spellEnd"/>
    </w:p>
    <w:p w:rsidRDefault="005D228C" w:rsidP="005D228C" w:rsidR="005D228C">
      <w:pPr>
        <w:ind w:firstLine="709"/>
        <w:jc w:val="both"/>
      </w:pPr>
      <w:r>
        <w:t xml:space="preserve">Prijedlog je podnesen temeljem odredbe članka </w:t>
      </w:r>
      <w:proofErr w:type="spellStart"/>
      <w:r>
        <w:t>49</w:t>
      </w:r>
      <w:proofErr w:type="spellEnd"/>
      <w:r>
        <w:t xml:space="preserve">. stavak 2. Zakona o financijskom poslovanju i </w:t>
      </w:r>
      <w:proofErr w:type="spellStart"/>
      <w:r>
        <w:t>predstečajnoj</w:t>
      </w:r>
      <w:proofErr w:type="spellEnd"/>
      <w:r>
        <w:t xml:space="preserve"> nagodbi (NN </w:t>
      </w:r>
      <w:proofErr w:type="spellStart"/>
      <w:r>
        <w:t>108</w:t>
      </w:r>
      <w:proofErr w:type="spellEnd"/>
      <w:r>
        <w:t>/</w:t>
      </w:r>
      <w:proofErr w:type="spellStart"/>
      <w:r>
        <w:t>12</w:t>
      </w:r>
      <w:proofErr w:type="spellEnd"/>
      <w:r>
        <w:t xml:space="preserve">, </w:t>
      </w:r>
      <w:proofErr w:type="spellStart"/>
      <w:r>
        <w:t>144</w:t>
      </w:r>
      <w:proofErr w:type="spellEnd"/>
      <w:r>
        <w:t>/</w:t>
      </w:r>
      <w:proofErr w:type="spellStart"/>
      <w:r>
        <w:t>12</w:t>
      </w:r>
      <w:proofErr w:type="spellEnd"/>
      <w:r>
        <w:t xml:space="preserve"> i </w:t>
      </w:r>
      <w:proofErr w:type="spellStart"/>
      <w:r>
        <w:t>81</w:t>
      </w:r>
      <w:proofErr w:type="spellEnd"/>
      <w:r>
        <w:t>/</w:t>
      </w:r>
      <w:proofErr w:type="spellStart"/>
      <w:r>
        <w:t>13</w:t>
      </w:r>
      <w:proofErr w:type="spellEnd"/>
      <w:r>
        <w:t xml:space="preserve">, dalje </w:t>
      </w:r>
      <w:proofErr w:type="spellStart"/>
      <w:r>
        <w:t>ZFPPN</w:t>
      </w:r>
      <w:proofErr w:type="spellEnd"/>
      <w:r>
        <w:t xml:space="preserve">) obzirom je pravomoćnom odlukom od </w:t>
      </w:r>
      <w:proofErr w:type="spellStart"/>
      <w:r>
        <w:t>1.ožujka</w:t>
      </w:r>
      <w:proofErr w:type="spellEnd"/>
      <w:r>
        <w:t xml:space="preserve"> </w:t>
      </w:r>
      <w:proofErr w:type="spellStart"/>
      <w:r>
        <w:t>2016</w:t>
      </w:r>
      <w:proofErr w:type="spellEnd"/>
      <w:r>
        <w:t xml:space="preserve">. poslovni broj </w:t>
      </w:r>
      <w:proofErr w:type="spellStart"/>
      <w:r>
        <w:t>ur</w:t>
      </w:r>
      <w:proofErr w:type="spellEnd"/>
      <w:r>
        <w:t xml:space="preserve">. br. </w:t>
      </w:r>
      <w:proofErr w:type="spellStart"/>
      <w:r>
        <w:t>04</w:t>
      </w:r>
      <w:proofErr w:type="spellEnd"/>
      <w:r>
        <w:t>-</w:t>
      </w:r>
      <w:proofErr w:type="spellStart"/>
      <w:r>
        <w:t>06</w:t>
      </w:r>
      <w:proofErr w:type="spellEnd"/>
      <w:r>
        <w:t>-</w:t>
      </w:r>
      <w:proofErr w:type="spellStart"/>
      <w:r>
        <w:t>16</w:t>
      </w:r>
      <w:proofErr w:type="spellEnd"/>
      <w:r>
        <w:t>-</w:t>
      </w:r>
      <w:proofErr w:type="spellStart"/>
      <w:r>
        <w:t>8665</w:t>
      </w:r>
      <w:proofErr w:type="spellEnd"/>
      <w:r>
        <w:t>-</w:t>
      </w:r>
      <w:proofErr w:type="spellStart"/>
      <w:r>
        <w:t>40</w:t>
      </w:r>
      <w:proofErr w:type="spellEnd"/>
      <w:r>
        <w:t xml:space="preserve"> nagodbeno vijeće obustavilo postupak </w:t>
      </w:r>
      <w:proofErr w:type="spellStart"/>
      <w:r>
        <w:t>predstečajnenagodbe</w:t>
      </w:r>
      <w:proofErr w:type="spellEnd"/>
      <w:r>
        <w:t xml:space="preserve"> nad dužnikom. </w:t>
      </w:r>
    </w:p>
    <w:p w:rsidRDefault="005D228C" w:rsidP="005D228C" w:rsidR="005D228C">
      <w:pPr>
        <w:ind w:firstLine="709"/>
        <w:jc w:val="both"/>
      </w:pPr>
      <w:r>
        <w:t xml:space="preserve">FINA je uz prijedlog za otvaranje stečajnog postupka nad dužnikom dostavila potvrdu od </w:t>
      </w:r>
      <w:proofErr w:type="spellStart"/>
      <w:r>
        <w:t>18.ožujka</w:t>
      </w:r>
      <w:proofErr w:type="spellEnd"/>
      <w:r>
        <w:t xml:space="preserve"> </w:t>
      </w:r>
      <w:proofErr w:type="spellStart"/>
      <w:r>
        <w:t>2016</w:t>
      </w:r>
      <w:proofErr w:type="spellEnd"/>
      <w:r>
        <w:t>. iz članka 6. stavak 2. podstavak 1. Stečajnog zakona (</w:t>
      </w:r>
      <w:proofErr w:type="spellStart"/>
      <w:r>
        <w:t>N.N</w:t>
      </w:r>
      <w:proofErr w:type="spellEnd"/>
      <w:r>
        <w:t xml:space="preserve">. br. </w:t>
      </w:r>
      <w:proofErr w:type="spellStart"/>
      <w:r>
        <w:t>71</w:t>
      </w:r>
      <w:proofErr w:type="spellEnd"/>
      <w:r>
        <w:t>/</w:t>
      </w:r>
      <w:proofErr w:type="spellStart"/>
      <w:r>
        <w:t>15</w:t>
      </w:r>
      <w:proofErr w:type="spellEnd"/>
      <w:r>
        <w:t xml:space="preserve"> i </w:t>
      </w:r>
      <w:proofErr w:type="spellStart"/>
      <w:r>
        <w:t>104</w:t>
      </w:r>
      <w:proofErr w:type="spellEnd"/>
      <w:r>
        <w:t>/</w:t>
      </w:r>
      <w:proofErr w:type="spellStart"/>
      <w:r>
        <w:t>17</w:t>
      </w:r>
      <w:proofErr w:type="spellEnd"/>
      <w:r>
        <w:t xml:space="preserve">, dalje: </w:t>
      </w:r>
      <w:proofErr w:type="spellStart"/>
      <w:r>
        <w:t>SZ</w:t>
      </w:r>
      <w:proofErr w:type="spellEnd"/>
      <w:r>
        <w:t xml:space="preserve">), rješenje o obustavi </w:t>
      </w:r>
      <w:proofErr w:type="spellStart"/>
      <w:r>
        <w:t>predstečajnog</w:t>
      </w:r>
      <w:proofErr w:type="spellEnd"/>
      <w:r>
        <w:t xml:space="preserve"> postupka, te spis </w:t>
      </w:r>
      <w:proofErr w:type="spellStart"/>
      <w:r>
        <w:t>predstečajne</w:t>
      </w:r>
      <w:proofErr w:type="spellEnd"/>
      <w:r>
        <w:t xml:space="preserve"> nagodbe. </w:t>
      </w:r>
    </w:p>
    <w:p w:rsidRDefault="005D71BD" w:rsidP="005D71BD" w:rsidR="005D71BD">
      <w:pPr>
        <w:ind w:firstLine="708"/>
        <w:jc w:val="both"/>
      </w:pPr>
      <w:r>
        <w:t xml:space="preserve">Rješenjem ovog suda od </w:t>
      </w:r>
      <w:proofErr w:type="spellStart"/>
      <w:r w:rsidR="001846FF">
        <w:t>13</w:t>
      </w:r>
      <w:r w:rsidR="0068475D">
        <w:t>.studenog</w:t>
      </w:r>
      <w:proofErr w:type="spellEnd"/>
      <w:r w:rsidR="00946325">
        <w:t xml:space="preserve"> </w:t>
      </w:r>
      <w:proofErr w:type="spellStart"/>
      <w:r>
        <w:t>201</w:t>
      </w:r>
      <w:r w:rsidR="00294CC4">
        <w:t>8</w:t>
      </w:r>
      <w:proofErr w:type="spellEnd"/>
      <w:r>
        <w:t xml:space="preserve">. pokrenut je nad dužnikom postupak radi utvrđivanja pretpostavki  za otvaranje stečajnog postupka (prethodni postupak, članak </w:t>
      </w:r>
      <w:proofErr w:type="spellStart"/>
      <w:r>
        <w:t>115</w:t>
      </w:r>
      <w:proofErr w:type="spellEnd"/>
      <w:r>
        <w:t xml:space="preserve">. stavak 1. </w:t>
      </w:r>
      <w:proofErr w:type="spellStart"/>
      <w:r>
        <w:t>SZ</w:t>
      </w:r>
      <w:proofErr w:type="spellEnd"/>
      <w:r>
        <w:t xml:space="preserve">-a).  </w:t>
      </w:r>
    </w:p>
    <w:p w:rsidRDefault="005D71BD" w:rsidP="005D71BD" w:rsidR="005D71BD">
      <w:pPr>
        <w:ind w:firstLine="708"/>
        <w:jc w:val="both"/>
      </w:pPr>
    </w:p>
    <w:p w:rsidRDefault="005D71BD" w:rsidP="005D71BD" w:rsidR="001846FF">
      <w:pPr>
        <w:ind w:firstLine="708"/>
        <w:jc w:val="both"/>
      </w:pPr>
      <w:r w:rsidRPr="005E6979">
        <w:t xml:space="preserve">Na ročištu radi </w:t>
      </w:r>
      <w:r>
        <w:t>očitovanja</w:t>
      </w:r>
      <w:r w:rsidRPr="005E6979">
        <w:t xml:space="preserve"> o prijedlogu </w:t>
      </w:r>
      <w:r w:rsidR="00050039">
        <w:t xml:space="preserve">od </w:t>
      </w:r>
      <w:proofErr w:type="spellStart"/>
      <w:r w:rsidR="001846FF">
        <w:t>20</w:t>
      </w:r>
      <w:r w:rsidR="00050039">
        <w:t>.veljače</w:t>
      </w:r>
      <w:proofErr w:type="spellEnd"/>
      <w:r w:rsidR="00294CC4">
        <w:t xml:space="preserve"> </w:t>
      </w:r>
      <w:proofErr w:type="spellStart"/>
      <w:r>
        <w:t>201</w:t>
      </w:r>
      <w:r w:rsidR="00050039">
        <w:t>9</w:t>
      </w:r>
      <w:proofErr w:type="spellEnd"/>
      <w:r>
        <w:t>.</w:t>
      </w:r>
      <w:r w:rsidR="005D228C">
        <w:t xml:space="preserve"> dužnik se nije protivio otvaranju stečajnog postupka.</w:t>
      </w:r>
    </w:p>
    <w:p w:rsidRDefault="007D38E1" w:rsidP="005D71BD" w:rsidR="00DB2E22">
      <w:pPr>
        <w:ind w:firstLine="708"/>
        <w:jc w:val="both"/>
      </w:pPr>
      <w:r>
        <w:t xml:space="preserve">Prema izjavi </w:t>
      </w:r>
      <w:proofErr w:type="spellStart"/>
      <w:r>
        <w:t>zz</w:t>
      </w:r>
      <w:proofErr w:type="spellEnd"/>
      <w:r>
        <w:t xml:space="preserve"> dužnika sa ročišta</w:t>
      </w:r>
      <w:r w:rsidR="00DB2E22">
        <w:t xml:space="preserve"> </w:t>
      </w:r>
      <w:r w:rsidR="001846FF">
        <w:t>dužnik nema imovine.</w:t>
      </w:r>
      <w:r w:rsidR="004D5242">
        <w:t xml:space="preserve"> </w:t>
      </w:r>
    </w:p>
    <w:p w:rsidRDefault="005D71BD" w:rsidP="005D71BD" w:rsidR="009C309F">
      <w:pPr>
        <w:ind w:firstLine="708"/>
        <w:jc w:val="both"/>
      </w:pPr>
      <w:r>
        <w:t xml:space="preserve">Na </w:t>
      </w:r>
      <w:r w:rsidR="007D38E1">
        <w:t>r</w:t>
      </w:r>
      <w:r>
        <w:t xml:space="preserve">očištu je proveden uvid u </w:t>
      </w:r>
      <w:r w:rsidR="009C309F">
        <w:t xml:space="preserve">potvrdu </w:t>
      </w:r>
      <w:r>
        <w:t xml:space="preserve"> Financijske agencije od </w:t>
      </w:r>
      <w:proofErr w:type="spellStart"/>
      <w:r w:rsidR="009C309F">
        <w:t>7.veljače</w:t>
      </w:r>
      <w:proofErr w:type="spellEnd"/>
      <w:r w:rsidR="0068475D">
        <w:t xml:space="preserve"> </w:t>
      </w:r>
      <w:proofErr w:type="spellStart"/>
      <w:r>
        <w:t>201</w:t>
      </w:r>
      <w:r w:rsidR="009C309F">
        <w:t>9</w:t>
      </w:r>
      <w:proofErr w:type="spellEnd"/>
      <w:r>
        <w:t>. prema koj</w:t>
      </w:r>
      <w:r w:rsidR="009C309F">
        <w:t xml:space="preserve">oj  je </w:t>
      </w:r>
      <w:r>
        <w:t xml:space="preserve">račun dužnika u neprekidnoj blokadi </w:t>
      </w:r>
      <w:proofErr w:type="spellStart"/>
      <w:r w:rsidR="009C309F">
        <w:t>1</w:t>
      </w:r>
      <w:r w:rsidR="007D38E1">
        <w:t>072</w:t>
      </w:r>
      <w:proofErr w:type="spellEnd"/>
      <w:r w:rsidR="009C309F">
        <w:t xml:space="preserve"> dana</w:t>
      </w:r>
      <w:r w:rsidR="00422DC1">
        <w:t xml:space="preserve">, </w:t>
      </w:r>
      <w:r>
        <w:t xml:space="preserve"> a iznos blokade je </w:t>
      </w:r>
      <w:proofErr w:type="spellStart"/>
      <w:r w:rsidR="004D5242">
        <w:t>59.804</w:t>
      </w:r>
      <w:proofErr w:type="spellEnd"/>
      <w:r w:rsidR="004D5242">
        <w:t>,</w:t>
      </w:r>
      <w:proofErr w:type="spellStart"/>
      <w:r w:rsidR="004D5242">
        <w:t>38</w:t>
      </w:r>
      <w:proofErr w:type="spellEnd"/>
      <w:r w:rsidR="004D5242">
        <w:t xml:space="preserve"> kn.</w:t>
      </w:r>
    </w:p>
    <w:p w:rsidRDefault="00422DC1" w:rsidP="005D71BD" w:rsidR="00C25B8B">
      <w:pPr>
        <w:ind w:firstLine="708"/>
        <w:jc w:val="both"/>
      </w:pPr>
      <w:r>
        <w:lastRenderedPageBreak/>
        <w:t xml:space="preserve">Nadalje, sud je </w:t>
      </w:r>
      <w:r w:rsidR="00825872">
        <w:t xml:space="preserve">službenim putem od Zajedničkog </w:t>
      </w:r>
      <w:proofErr w:type="spellStart"/>
      <w:r w:rsidR="00825872">
        <w:t>informcijskog</w:t>
      </w:r>
      <w:proofErr w:type="spellEnd"/>
      <w:r w:rsidR="00825872">
        <w:t xml:space="preserve"> sustava zemljišnih knjiga i katastra zatražio podatak o nekretninama dužnika</w:t>
      </w:r>
      <w:r w:rsidR="00C25B8B">
        <w:t>.</w:t>
      </w:r>
    </w:p>
    <w:p w:rsidRDefault="00C25B8B" w:rsidP="005D71BD" w:rsidR="00C25B8B">
      <w:pPr>
        <w:ind w:firstLine="708"/>
        <w:jc w:val="both"/>
      </w:pPr>
      <w:r>
        <w:t xml:space="preserve"> </w:t>
      </w:r>
      <w:r w:rsidR="001020ED">
        <w:t>Prema dostavljenim podacima dužnik nema u vlasništvu nekretnina</w:t>
      </w:r>
      <w:r>
        <w:t>.</w:t>
      </w:r>
    </w:p>
    <w:p w:rsidRDefault="00D37A10" w:rsidP="005D71BD" w:rsidR="00D37A10">
      <w:pPr>
        <w:ind w:firstLine="708"/>
        <w:jc w:val="both"/>
      </w:pPr>
    </w:p>
    <w:p w:rsidRDefault="005D71BD" w:rsidP="005D71BD" w:rsidR="005D71BD">
      <w:pPr>
        <w:pStyle w:val="Tijeloteksta"/>
        <w:ind w:firstLine="708"/>
      </w:pPr>
      <w:r>
        <w:t xml:space="preserve">Prema odredbi članka </w:t>
      </w:r>
      <w:proofErr w:type="spellStart"/>
      <w:r>
        <w:t>126</w:t>
      </w:r>
      <w:proofErr w:type="spellEnd"/>
      <w:r>
        <w:t xml:space="preserve">. </w:t>
      </w:r>
      <w:proofErr w:type="spellStart"/>
      <w:r>
        <w:t>SZ</w:t>
      </w:r>
      <w:proofErr w:type="spellEnd"/>
      <w:r>
        <w:t xml:space="preserve">-a sud neće odrediti vještaka radi ispitivanja gospodarsko-financijskog stanja dužnika (iz članka </w:t>
      </w:r>
      <w:proofErr w:type="spellStart"/>
      <w:r>
        <w:t>125</w:t>
      </w:r>
      <w:proofErr w:type="spellEnd"/>
      <w:r>
        <w:t xml:space="preserve">. </w:t>
      </w:r>
      <w:proofErr w:type="spellStart"/>
      <w:r>
        <w:t>SZ</w:t>
      </w:r>
      <w:proofErr w:type="spellEnd"/>
      <w:r>
        <w:t xml:space="preserve">-a) ako utvrdi da su ispunjene pretpostavke za otvaranje stečajnog postupka bez prethodnog ispitivanja sposobnosti za plaćanje ili prezaduženosti, osobito ako se nesposobnost za plaćanje može nedvojbeno utvrditi iz okolnosti zbog kojih je dužnik obustavio plaćanje. Okolnost da je dužnik obustavio plaćanje može se osobito utvrditi na temelju izvješća pravnih osoba koje za dužnika obavljaju poslove platnog prometa (članak </w:t>
      </w:r>
      <w:proofErr w:type="spellStart"/>
      <w:r>
        <w:t>126</w:t>
      </w:r>
      <w:proofErr w:type="spellEnd"/>
      <w:r>
        <w:t xml:space="preserve">. stavak 2. </w:t>
      </w:r>
      <w:proofErr w:type="spellStart"/>
      <w:r>
        <w:t>SZ</w:t>
      </w:r>
      <w:proofErr w:type="spellEnd"/>
      <w:r>
        <w:t>-a).</w:t>
      </w:r>
    </w:p>
    <w:p w:rsidRDefault="005D71BD" w:rsidP="005D71BD" w:rsidR="005D71BD">
      <w:pPr>
        <w:pStyle w:val="Tijeloteksta"/>
        <w:ind w:firstLine="708"/>
      </w:pPr>
      <w:r>
        <w:t xml:space="preserve">U konkretnom slučaju, sud je temeljem </w:t>
      </w:r>
      <w:r w:rsidR="004B0AD0">
        <w:t>naprijed naveden</w:t>
      </w:r>
      <w:r w:rsidR="004D5242">
        <w:t xml:space="preserve">e potvrde </w:t>
      </w:r>
      <w:r>
        <w:t xml:space="preserve">Financijske agencije od </w:t>
      </w:r>
      <w:proofErr w:type="spellStart"/>
      <w:r w:rsidR="006255A1">
        <w:t>7.veljače</w:t>
      </w:r>
      <w:proofErr w:type="spellEnd"/>
      <w:r w:rsidR="004B0AD0">
        <w:t xml:space="preserve"> </w:t>
      </w:r>
      <w:proofErr w:type="spellStart"/>
      <w:r w:rsidR="004B0AD0">
        <w:t>201</w:t>
      </w:r>
      <w:r w:rsidR="006255A1">
        <w:t>9</w:t>
      </w:r>
      <w:proofErr w:type="spellEnd"/>
      <w:r w:rsidR="004B0AD0">
        <w:t xml:space="preserve">. </w:t>
      </w:r>
      <w:r>
        <w:t xml:space="preserve">nedvojbenim utvrdio kako je radi blokade računa dužnik obustavio plaćanje. Stoga su u konkretnom slučaju ispunjene pretpostavke za otvaranje stečajnog postupka bez prethodnog ispitivanja sposobnosti za plaćanje određivanjem vještaka radi ispitivanja gospodarsko-financijskog stanja dužnika (iz članka </w:t>
      </w:r>
      <w:proofErr w:type="spellStart"/>
      <w:r>
        <w:t>125</w:t>
      </w:r>
      <w:proofErr w:type="spellEnd"/>
      <w:r>
        <w:t xml:space="preserve">. </w:t>
      </w:r>
      <w:proofErr w:type="spellStart"/>
      <w:r>
        <w:t>SZ</w:t>
      </w:r>
      <w:proofErr w:type="spellEnd"/>
      <w:r>
        <w:t>-a).</w:t>
      </w:r>
    </w:p>
    <w:p w:rsidRDefault="005D71BD" w:rsidP="005D71BD" w:rsidR="005D71BD">
      <w:pPr>
        <w:pStyle w:val="Tijeloteksta"/>
        <w:ind w:firstLine="708"/>
      </w:pPr>
      <w:r>
        <w:t xml:space="preserve">Prema odredbi članka </w:t>
      </w:r>
      <w:proofErr w:type="spellStart"/>
      <w:r>
        <w:t>128</w:t>
      </w:r>
      <w:proofErr w:type="spellEnd"/>
      <w:r>
        <w:t xml:space="preserve">. stavak stavak 5. </w:t>
      </w:r>
      <w:proofErr w:type="spellStart"/>
      <w:r>
        <w:t>SZ</w:t>
      </w:r>
      <w:proofErr w:type="spellEnd"/>
      <w:r>
        <w:t>-a ako nije određeno ispitivanje  gospodarsko-financijskog stanja dužnika, sud može ročište radi očitovanja o prijedlogu za otvaranje stečajnog postupka spojiti sa ročištem radi rasprave pretpostavkama za otvaranje stečajnog postupka.</w:t>
      </w:r>
    </w:p>
    <w:p w:rsidRDefault="005D71BD" w:rsidP="005D71BD" w:rsidR="005D71BD">
      <w:pPr>
        <w:pStyle w:val="Tijeloteksta"/>
        <w:ind w:firstLine="708"/>
      </w:pPr>
      <w:r>
        <w:t xml:space="preserve">U konkretnom slučaju sud nije odredio ispitivanje  gospodarsko-financijskog stanja dužnika, te je temeljem naprijed citirane odredbe članka </w:t>
      </w:r>
      <w:proofErr w:type="spellStart"/>
      <w:r>
        <w:t>128</w:t>
      </w:r>
      <w:proofErr w:type="spellEnd"/>
      <w:r>
        <w:t xml:space="preserve">. stavak 5. </w:t>
      </w:r>
      <w:proofErr w:type="spellStart"/>
      <w:r>
        <w:t>SZ</w:t>
      </w:r>
      <w:proofErr w:type="spellEnd"/>
      <w:r>
        <w:t>-a spojio ročište radi očitovanja o prijedlogu za otvaranje stečajnog postupka sa ročištem radi o o pretpostavkama za otvaranje stečajnog postupka.</w:t>
      </w:r>
    </w:p>
    <w:p w:rsidRDefault="005D71BD" w:rsidP="00371B81" w:rsidR="009839BB">
      <w:pPr>
        <w:pStyle w:val="Tijeloteksta"/>
        <w:ind w:firstLine="708"/>
      </w:pPr>
      <w:r>
        <w:t xml:space="preserve"> Prema odredbi članka </w:t>
      </w:r>
      <w:proofErr w:type="spellStart"/>
      <w:r>
        <w:t>132</w:t>
      </w:r>
      <w:proofErr w:type="spellEnd"/>
      <w:r>
        <w:t xml:space="preserve">. stavak 1. </w:t>
      </w:r>
      <w:proofErr w:type="spellStart"/>
      <w:r>
        <w:t>SZ</w:t>
      </w:r>
      <w:proofErr w:type="spellEnd"/>
      <w:r>
        <w:t xml:space="preserve">-a ako prije otvaranja stečajnog postupka sud utvrdi da imovina dužnika koja bi ušla u stečajnu masu nije dovoljna ni za namirenje troškova tog postupka ili je neznatne vrijednosti, rješenjem će pozvati osobe koje imaju pravni interes za provedbom stečajnog postupka da u roku od </w:t>
      </w:r>
      <w:proofErr w:type="spellStart"/>
      <w:r>
        <w:t>15</w:t>
      </w:r>
      <w:proofErr w:type="spellEnd"/>
      <w:r>
        <w:t xml:space="preserve"> dana uplate predujam za namirenje troškova prethodnoga i otvorenog stečajnog postupka.</w:t>
      </w:r>
    </w:p>
    <w:p w:rsidRDefault="005D71BD" w:rsidP="00966D33" w:rsidR="00C60ABF">
      <w:pPr>
        <w:overflowPunct w:val="false"/>
        <w:ind w:firstLine="708"/>
        <w:jc w:val="both"/>
      </w:pPr>
      <w:r>
        <w:t xml:space="preserve"> </w:t>
      </w:r>
    </w:p>
    <w:p w:rsidRDefault="005D71BD" w:rsidP="005D71BD" w:rsidR="005D71BD">
      <w:pPr>
        <w:ind w:firstLine="720"/>
        <w:jc w:val="both"/>
      </w:pPr>
      <w:r>
        <w:t xml:space="preserve">U smislu naprijed citirane odredbe članka </w:t>
      </w:r>
      <w:proofErr w:type="spellStart"/>
      <w:r>
        <w:t>132</w:t>
      </w:r>
      <w:proofErr w:type="spellEnd"/>
      <w:r>
        <w:t xml:space="preserve">. stavak 1. </w:t>
      </w:r>
      <w:proofErr w:type="spellStart"/>
      <w:r>
        <w:t>SZ</w:t>
      </w:r>
      <w:proofErr w:type="spellEnd"/>
      <w:r>
        <w:t xml:space="preserve">-a stečajni su vjerovnici pozvani na plaćanje troškova prethodnog i stečajnog postupka u ukupnom iznosu  </w:t>
      </w:r>
      <w:proofErr w:type="spellStart"/>
      <w:r>
        <w:t>50.000</w:t>
      </w:r>
      <w:proofErr w:type="spellEnd"/>
      <w:r>
        <w:t>,</w:t>
      </w:r>
      <w:proofErr w:type="spellStart"/>
      <w:r>
        <w:t>00</w:t>
      </w:r>
      <w:proofErr w:type="spellEnd"/>
      <w:r>
        <w:t xml:space="preserve"> kn i to za: nagradu stečajnom upravitelju mjesečno neto </w:t>
      </w:r>
      <w:proofErr w:type="spellStart"/>
      <w:r>
        <w:t>4.000</w:t>
      </w:r>
      <w:proofErr w:type="spellEnd"/>
      <w:r>
        <w:t>,</w:t>
      </w:r>
      <w:proofErr w:type="spellStart"/>
      <w:r>
        <w:t>00</w:t>
      </w:r>
      <w:proofErr w:type="spellEnd"/>
      <w:r>
        <w:t xml:space="preserve"> kn, odnosno bruto </w:t>
      </w:r>
      <w:proofErr w:type="spellStart"/>
      <w:r>
        <w:t>5.787</w:t>
      </w:r>
      <w:proofErr w:type="spellEnd"/>
      <w:r>
        <w:t>,</w:t>
      </w:r>
      <w:proofErr w:type="spellStart"/>
      <w:r>
        <w:t>22</w:t>
      </w:r>
      <w:proofErr w:type="spellEnd"/>
      <w:r>
        <w:t xml:space="preserve"> kn., troškove knjigovodstva mjesečno neto </w:t>
      </w:r>
      <w:proofErr w:type="spellStart"/>
      <w:r>
        <w:t>2.500</w:t>
      </w:r>
      <w:proofErr w:type="spellEnd"/>
      <w:r>
        <w:t>,</w:t>
      </w:r>
      <w:proofErr w:type="spellStart"/>
      <w:r>
        <w:t>00</w:t>
      </w:r>
      <w:proofErr w:type="spellEnd"/>
      <w:r>
        <w:t xml:space="preserve"> kn, odnosno bruto </w:t>
      </w:r>
      <w:proofErr w:type="spellStart"/>
      <w:r>
        <w:t>3.075</w:t>
      </w:r>
      <w:proofErr w:type="spellEnd"/>
      <w:r>
        <w:t>,</w:t>
      </w:r>
      <w:proofErr w:type="spellStart"/>
      <w:r>
        <w:t>00</w:t>
      </w:r>
      <w:proofErr w:type="spellEnd"/>
      <w:r>
        <w:t xml:space="preserve"> kn, troškove platnog prometa,blagajne i ostalih administrativnih poslova mjesečno neto </w:t>
      </w:r>
      <w:proofErr w:type="spellStart"/>
      <w:r>
        <w:t>2.500</w:t>
      </w:r>
      <w:proofErr w:type="spellEnd"/>
      <w:r>
        <w:t>,</w:t>
      </w:r>
      <w:proofErr w:type="spellStart"/>
      <w:r>
        <w:t>00</w:t>
      </w:r>
      <w:proofErr w:type="spellEnd"/>
      <w:r>
        <w:t xml:space="preserve"> kn, odnosno bruto </w:t>
      </w:r>
      <w:proofErr w:type="spellStart"/>
      <w:r>
        <w:t>3.546</w:t>
      </w:r>
      <w:proofErr w:type="spellEnd"/>
      <w:r>
        <w:t>,</w:t>
      </w:r>
      <w:proofErr w:type="spellStart"/>
      <w:r>
        <w:t>10</w:t>
      </w:r>
      <w:proofErr w:type="spellEnd"/>
      <w:r>
        <w:t xml:space="preserve"> kn, a sve bazirano na trajanju postupka u vremenu od 4 mjeseca. </w:t>
      </w:r>
    </w:p>
    <w:p w:rsidRDefault="005D71BD" w:rsidP="00371B81" w:rsidR="005D71BD">
      <w:pPr>
        <w:ind w:firstLine="720"/>
        <w:jc w:val="both"/>
      </w:pPr>
      <w:r>
        <w:t xml:space="preserve"> Slijedom svega naprijed navedenog valjalo je temeljem članka </w:t>
      </w:r>
      <w:proofErr w:type="spellStart"/>
      <w:r>
        <w:t>132</w:t>
      </w:r>
      <w:proofErr w:type="spellEnd"/>
      <w:r>
        <w:t xml:space="preserve">. stavak 1. </w:t>
      </w:r>
      <w:proofErr w:type="spellStart"/>
      <w:r>
        <w:t>SZ</w:t>
      </w:r>
      <w:proofErr w:type="spellEnd"/>
      <w:r>
        <w:t>-a pozvati osobe koje imaju pravni interes za provedbom stečajnog postupka na uplatu predujma za namirenje troškova prethodnog i otvorenog stečajnog postupka ( točka I rješenja).</w:t>
      </w:r>
    </w:p>
    <w:p w:rsidRDefault="005D71BD" w:rsidP="005D71BD" w:rsidR="005D71BD">
      <w:pPr>
        <w:overflowPunct w:val="false"/>
        <w:ind w:firstLine="708"/>
        <w:jc w:val="both"/>
      </w:pPr>
      <w:r>
        <w:t xml:space="preserve">Osobe koje imaju pravni interes za provedbom stečajnog postupka su poučeni na posljedice </w:t>
      </w:r>
      <w:proofErr w:type="spellStart"/>
      <w:r>
        <w:t>nepostupanja</w:t>
      </w:r>
      <w:proofErr w:type="spellEnd"/>
      <w:r>
        <w:t xml:space="preserve"> po ovom rješenju sukladno odredbi članka </w:t>
      </w:r>
      <w:proofErr w:type="spellStart"/>
      <w:r>
        <w:t>132</w:t>
      </w:r>
      <w:proofErr w:type="spellEnd"/>
      <w:r>
        <w:t xml:space="preserve">. stavak 2. </w:t>
      </w:r>
      <w:proofErr w:type="spellStart"/>
      <w:r>
        <w:t>SZ</w:t>
      </w:r>
      <w:proofErr w:type="spellEnd"/>
      <w:r>
        <w:t>-a (točka II rješenja).</w:t>
      </w:r>
    </w:p>
    <w:p w:rsidRDefault="001013EE" w:rsidP="007059CC" w:rsidR="00065B42">
      <w:pPr>
        <w:pStyle w:val="Tijeloteksta"/>
        <w:jc w:val="center"/>
      </w:pPr>
      <w:r w:rsidRPr="00E56243">
        <w:t xml:space="preserve">U </w:t>
      </w:r>
      <w:r w:rsidR="00065B42" w:rsidRPr="00E56243">
        <w:t>Zagreb</w:t>
      </w:r>
      <w:r w:rsidR="00C22E20">
        <w:t>u,</w:t>
      </w:r>
      <w:r w:rsidR="004F268A">
        <w:t xml:space="preserve"> </w:t>
      </w:r>
      <w:proofErr w:type="spellStart"/>
      <w:r w:rsidR="009C309F">
        <w:t>20</w:t>
      </w:r>
      <w:r w:rsidR="004B0AD0">
        <w:t>.veljače</w:t>
      </w:r>
      <w:proofErr w:type="spellEnd"/>
      <w:r w:rsidR="00B11FC7">
        <w:t xml:space="preserve"> </w:t>
      </w:r>
      <w:proofErr w:type="spellStart"/>
      <w:r w:rsidR="00B11FC7">
        <w:t>201</w:t>
      </w:r>
      <w:r w:rsidR="00C72DD7">
        <w:t>9</w:t>
      </w:r>
      <w:proofErr w:type="spellEnd"/>
      <w:r w:rsidR="00B11FC7">
        <w:t>.</w:t>
      </w:r>
    </w:p>
    <w:p w:rsidRDefault="001013EE" w:rsidP="00C90729" w:rsidR="00065B42" w:rsidRPr="00E56243">
      <w:pPr>
        <w:jc w:val="right"/>
      </w:pPr>
      <w:r w:rsidRPr="00E56243">
        <w:t xml:space="preserve">                                                                                                      </w:t>
      </w:r>
      <w:r w:rsidR="00065B42" w:rsidRPr="00E56243">
        <w:t>Sudac:</w:t>
      </w:r>
    </w:p>
    <w:p w:rsidRDefault="00C90729" w:rsidP="001013EE" w:rsidR="00065B42" w:rsidRPr="00E56243">
      <w:pPr>
        <w:jc w:val="right"/>
      </w:pPr>
      <w:r>
        <w:t>Ante Galić</w:t>
      </w:r>
      <w:r w:rsidR="00644A97">
        <w:t xml:space="preserve">  v.r.</w:t>
      </w:r>
    </w:p>
    <w:p w:rsidRDefault="00065B42" w:rsidP="00065B42" w:rsidR="00065B42" w:rsidRPr="00E56243">
      <w:r w:rsidRPr="00E56243">
        <w:t>Uputa o pravnom lijeku:</w:t>
      </w:r>
    </w:p>
    <w:p w:rsidRDefault="00065B42" w:rsidP="001013EE" w:rsidR="00065B42">
      <w:pPr>
        <w:jc w:val="both"/>
      </w:pPr>
      <w:r w:rsidRPr="00E56243">
        <w:t xml:space="preserve">Protiv ovog rješenja </w:t>
      </w:r>
      <w:r w:rsidR="00316D0D">
        <w:t>može se izjaviti žalba</w:t>
      </w:r>
      <w:r w:rsidRPr="00E56243">
        <w:t>. Žalba se podnosi ovom sudu u 2 primjerka za Visoki trgovački sud RH u roku od 8 dana, od dana dostave rješenja.</w:t>
      </w:r>
    </w:p>
    <w:p w:rsidRDefault="00F85618" w:rsidP="00644A97" w:rsidR="00F85618">
      <w:pPr>
        <w:ind w:firstLine="708" w:left="4248"/>
        <w:jc w:val="both"/>
      </w:pPr>
      <w:r>
        <w:t xml:space="preserve">Za točnost </w:t>
      </w:r>
      <w:proofErr w:type="spellStart"/>
      <w:r>
        <w:t>otpravka</w:t>
      </w:r>
      <w:proofErr w:type="spellEnd"/>
      <w:r>
        <w:t>-ovlašteni službenik</w:t>
      </w:r>
    </w:p>
    <w:p w:rsidRDefault="007059CC" w:rsidP="00644A97" w:rsidR="00F85618">
      <w:pPr>
        <w:ind w:firstLine="708" w:left="4956"/>
        <w:jc w:val="both"/>
      </w:pPr>
      <w:r>
        <w:t>Valentina Delač</w:t>
      </w:r>
      <w:r w:rsidR="00F85618">
        <w:t xml:space="preserve"> </w:t>
      </w:r>
    </w:p>
    <w:p w:rsidRDefault="00E312E2" w:rsidP="001013EE" w:rsidR="00E312E2">
      <w:pPr>
        <w:jc w:val="both"/>
      </w:pPr>
    </w:p>
    <w:sectPr w:rsidR="00E312E2">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729" w:rsidP="00C90729" w:rsidR="00C90729">
      <w:r>
        <w:separator/>
      </w:r>
    </w:p>
  </w:endnote>
  <w:endnote w:id="0" w:type="continuationSeparator">
    <w:p w:rsidRDefault="00C90729" w:rsidP="00C90729" w:rsidR="00C907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729" w:rsidP="00C90729" w:rsidR="00C90729">
      <w:r>
        <w:separator/>
      </w:r>
    </w:p>
  </w:footnote>
  <w:footnote w:id="0" w:type="continuationSeparator">
    <w:p w:rsidRDefault="00C90729" w:rsidP="00C90729" w:rsidR="00C907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3455" w:rsidP="00C90729" w:rsidR="00C90729">
    <w:pPr>
      <w:jc w:val="right"/>
    </w:pPr>
    <w:proofErr w:type="spellStart"/>
    <w:r w:rsidRPr="00482933">
      <w:t>40</w:t>
    </w:r>
    <w:proofErr w:type="spellEnd"/>
    <w:r w:rsidRPr="00482933">
      <w:t>.</w:t>
    </w:r>
    <w:r>
      <w:rPr>
        <w:b/>
      </w:rPr>
      <w:t xml:space="preserve"> </w:t>
    </w:r>
    <w:r w:rsidRPr="00482933">
      <w:t>S</w:t>
    </w:r>
    <w:r>
      <w:t>t-</w:t>
    </w:r>
    <w:proofErr w:type="spellStart"/>
    <w:r w:rsidR="00FF6087">
      <w:t>3182</w:t>
    </w:r>
    <w:proofErr w:type="spellEnd"/>
    <w:r>
      <w:t>/</w:t>
    </w:r>
    <w:proofErr w:type="spellStart"/>
    <w:r>
      <w:t>2016</w:t>
    </w:r>
    <w:proofErr w:type="spellEnd"/>
  </w:p>
  <w:p w:rsidRDefault="00C90729" w:rsidR="00C907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E8793F"/>
    <w:multiLevelType w:val="hybridMultilevel"/>
    <w:tmpl w:val="10A028A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3952"/>
    <w:rsid w:val="00013455"/>
    <w:rsid w:val="00034A96"/>
    <w:rsid w:val="00050039"/>
    <w:rsid w:val="00061FD7"/>
    <w:rsid w:val="00063D94"/>
    <w:rsid w:val="00065B42"/>
    <w:rsid w:val="00071607"/>
    <w:rsid w:val="00093C47"/>
    <w:rsid w:val="000B2E2A"/>
    <w:rsid w:val="000C2DF8"/>
    <w:rsid w:val="000C61B3"/>
    <w:rsid w:val="000C6C5F"/>
    <w:rsid w:val="000E7B97"/>
    <w:rsid w:val="001013EE"/>
    <w:rsid w:val="001020ED"/>
    <w:rsid w:val="0010667A"/>
    <w:rsid w:val="00111B7E"/>
    <w:rsid w:val="00123F7F"/>
    <w:rsid w:val="001306BA"/>
    <w:rsid w:val="001548F3"/>
    <w:rsid w:val="001764CB"/>
    <w:rsid w:val="001846FF"/>
    <w:rsid w:val="001A4D15"/>
    <w:rsid w:val="001A762F"/>
    <w:rsid w:val="001B28BD"/>
    <w:rsid w:val="001E4D88"/>
    <w:rsid w:val="001F191A"/>
    <w:rsid w:val="0021298E"/>
    <w:rsid w:val="0024560F"/>
    <w:rsid w:val="00260C00"/>
    <w:rsid w:val="00261742"/>
    <w:rsid w:val="00263DE8"/>
    <w:rsid w:val="00271650"/>
    <w:rsid w:val="002817DE"/>
    <w:rsid w:val="00294CC4"/>
    <w:rsid w:val="002A5A52"/>
    <w:rsid w:val="002B3F3C"/>
    <w:rsid w:val="002B7D55"/>
    <w:rsid w:val="002D5087"/>
    <w:rsid w:val="002E0876"/>
    <w:rsid w:val="002E1ABD"/>
    <w:rsid w:val="002E63AD"/>
    <w:rsid w:val="00316D0D"/>
    <w:rsid w:val="003525CB"/>
    <w:rsid w:val="003650D7"/>
    <w:rsid w:val="00371B81"/>
    <w:rsid w:val="0039421B"/>
    <w:rsid w:val="003C4AB9"/>
    <w:rsid w:val="003F3702"/>
    <w:rsid w:val="0040114D"/>
    <w:rsid w:val="00402675"/>
    <w:rsid w:val="00405641"/>
    <w:rsid w:val="00412D47"/>
    <w:rsid w:val="00422DC1"/>
    <w:rsid w:val="00427765"/>
    <w:rsid w:val="00431959"/>
    <w:rsid w:val="00481EA2"/>
    <w:rsid w:val="004B0063"/>
    <w:rsid w:val="004B0AD0"/>
    <w:rsid w:val="004C0A12"/>
    <w:rsid w:val="004C66B3"/>
    <w:rsid w:val="004D5242"/>
    <w:rsid w:val="004F117A"/>
    <w:rsid w:val="004F268A"/>
    <w:rsid w:val="004F2DEF"/>
    <w:rsid w:val="004F6CCB"/>
    <w:rsid w:val="00501C98"/>
    <w:rsid w:val="0050734D"/>
    <w:rsid w:val="00535D8E"/>
    <w:rsid w:val="00545304"/>
    <w:rsid w:val="00547F91"/>
    <w:rsid w:val="005B1162"/>
    <w:rsid w:val="005D228C"/>
    <w:rsid w:val="005D71BD"/>
    <w:rsid w:val="005E6979"/>
    <w:rsid w:val="0061038C"/>
    <w:rsid w:val="00624CFF"/>
    <w:rsid w:val="006255A1"/>
    <w:rsid w:val="00643B41"/>
    <w:rsid w:val="00644A97"/>
    <w:rsid w:val="00671DF0"/>
    <w:rsid w:val="00673175"/>
    <w:rsid w:val="0068475D"/>
    <w:rsid w:val="006878C7"/>
    <w:rsid w:val="00694754"/>
    <w:rsid w:val="007047B9"/>
    <w:rsid w:val="007059CC"/>
    <w:rsid w:val="00711540"/>
    <w:rsid w:val="00723272"/>
    <w:rsid w:val="007261D9"/>
    <w:rsid w:val="00751364"/>
    <w:rsid w:val="0076719E"/>
    <w:rsid w:val="00786966"/>
    <w:rsid w:val="007B068E"/>
    <w:rsid w:val="007C1F60"/>
    <w:rsid w:val="007D38E1"/>
    <w:rsid w:val="00825872"/>
    <w:rsid w:val="00833165"/>
    <w:rsid w:val="00837A63"/>
    <w:rsid w:val="00855DCD"/>
    <w:rsid w:val="00856D51"/>
    <w:rsid w:val="0085767F"/>
    <w:rsid w:val="00862837"/>
    <w:rsid w:val="008961F4"/>
    <w:rsid w:val="008B669A"/>
    <w:rsid w:val="00913E15"/>
    <w:rsid w:val="00946325"/>
    <w:rsid w:val="00947BCF"/>
    <w:rsid w:val="00966D33"/>
    <w:rsid w:val="009703C8"/>
    <w:rsid w:val="009839BB"/>
    <w:rsid w:val="009B181B"/>
    <w:rsid w:val="009B3D51"/>
    <w:rsid w:val="009C309F"/>
    <w:rsid w:val="009F12E3"/>
    <w:rsid w:val="009F2B43"/>
    <w:rsid w:val="009F4D9E"/>
    <w:rsid w:val="00A07166"/>
    <w:rsid w:val="00A0793E"/>
    <w:rsid w:val="00A1753E"/>
    <w:rsid w:val="00A3014E"/>
    <w:rsid w:val="00A37E47"/>
    <w:rsid w:val="00A46A9D"/>
    <w:rsid w:val="00A60ED6"/>
    <w:rsid w:val="00A75BFC"/>
    <w:rsid w:val="00A75EA1"/>
    <w:rsid w:val="00A75F17"/>
    <w:rsid w:val="00A851A3"/>
    <w:rsid w:val="00AA2F95"/>
    <w:rsid w:val="00AA716F"/>
    <w:rsid w:val="00AE4008"/>
    <w:rsid w:val="00AF28A0"/>
    <w:rsid w:val="00B0223B"/>
    <w:rsid w:val="00B11FC7"/>
    <w:rsid w:val="00B24B3B"/>
    <w:rsid w:val="00B27C8D"/>
    <w:rsid w:val="00B33C2C"/>
    <w:rsid w:val="00B33C8D"/>
    <w:rsid w:val="00B6391A"/>
    <w:rsid w:val="00B73225"/>
    <w:rsid w:val="00B807AF"/>
    <w:rsid w:val="00B9382A"/>
    <w:rsid w:val="00BD3082"/>
    <w:rsid w:val="00BE431A"/>
    <w:rsid w:val="00BE5577"/>
    <w:rsid w:val="00BE5928"/>
    <w:rsid w:val="00BF01D0"/>
    <w:rsid w:val="00C06762"/>
    <w:rsid w:val="00C22E20"/>
    <w:rsid w:val="00C23ADD"/>
    <w:rsid w:val="00C25B8B"/>
    <w:rsid w:val="00C26E53"/>
    <w:rsid w:val="00C60ABF"/>
    <w:rsid w:val="00C72DD7"/>
    <w:rsid w:val="00C90729"/>
    <w:rsid w:val="00D2064C"/>
    <w:rsid w:val="00D21D7A"/>
    <w:rsid w:val="00D378B3"/>
    <w:rsid w:val="00D37A10"/>
    <w:rsid w:val="00D4628D"/>
    <w:rsid w:val="00D511D2"/>
    <w:rsid w:val="00D677F7"/>
    <w:rsid w:val="00D803A5"/>
    <w:rsid w:val="00D845A2"/>
    <w:rsid w:val="00D86E62"/>
    <w:rsid w:val="00D9609B"/>
    <w:rsid w:val="00D979AC"/>
    <w:rsid w:val="00DB2E22"/>
    <w:rsid w:val="00DC0345"/>
    <w:rsid w:val="00DC2B6B"/>
    <w:rsid w:val="00DD641B"/>
    <w:rsid w:val="00DE0F98"/>
    <w:rsid w:val="00DE1B6E"/>
    <w:rsid w:val="00DE4228"/>
    <w:rsid w:val="00E03BBE"/>
    <w:rsid w:val="00E04DA1"/>
    <w:rsid w:val="00E05D31"/>
    <w:rsid w:val="00E10EA7"/>
    <w:rsid w:val="00E24B5E"/>
    <w:rsid w:val="00E27B5D"/>
    <w:rsid w:val="00E312E2"/>
    <w:rsid w:val="00E3220C"/>
    <w:rsid w:val="00E3324F"/>
    <w:rsid w:val="00E35AEC"/>
    <w:rsid w:val="00E423A6"/>
    <w:rsid w:val="00E56243"/>
    <w:rsid w:val="00E621AE"/>
    <w:rsid w:val="00E82186"/>
    <w:rsid w:val="00E92A45"/>
    <w:rsid w:val="00EA492A"/>
    <w:rsid w:val="00EC137A"/>
    <w:rsid w:val="00ED69BA"/>
    <w:rsid w:val="00EE38DB"/>
    <w:rsid w:val="00F424BC"/>
    <w:rsid w:val="00F55987"/>
    <w:rsid w:val="00F75446"/>
    <w:rsid w:val="00F82663"/>
    <w:rsid w:val="00F85618"/>
    <w:rsid w:val="00FA00E1"/>
    <w:rsid w:val="00FC7A95"/>
    <w:rsid w:val="00FD7D90"/>
    <w:rsid w:val="00FF6087"/>
    <w:rsid w:val="00FF725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true"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true"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cs="Tahoma" w:hAnsi="Tahoma" w:ascii="Tahoma"/>
      <w:sz w:val="16"/>
      <w:szCs w:val="16"/>
    </w:rPr>
  </w:style>
  <w:style w:customStyle="true" w:styleId="TekstbaloniaChar" w:type="character">
    <w:name w:val="Tekst balončića Char"/>
    <w:basedOn w:val="Zadanifontodlomka"/>
    <w:link w:val="Tekstbalonia"/>
    <w:rsid w:val="00C26E53"/>
    <w:rPr>
      <w:rFonts w:cs="Tahoma" w:hAnsi="Tahoma" w:ascii="Tahoma"/>
      <w:sz w:val="16"/>
      <w:szCs w:val="16"/>
    </w:rPr>
  </w:style>
  <w:style w:styleId="Tekstrezerviranogmjesta" w:type="character">
    <w:name w:val="Placeholder Text"/>
    <w:basedOn w:val="Zadanifontodlomka"/>
    <w:uiPriority w:val="99"/>
    <w:semiHidden/>
    <w:rsid w:val="00644A97"/>
    <w:rPr>
      <w:color w:val="808080"/>
      <w:bdr w:space="0" w:sz="0" w:color="auto" w:val="none"/>
      <w:shd w:fill="auto" w:color="auto" w:val="clear"/>
    </w:rPr>
  </w:style>
  <w:style w:customStyle="true" w:styleId="eSPISCCParagraphDefaultFont" w:type="character">
    <w:name w:val="eSPIS_CC_Paragraph Default Font"/>
    <w:basedOn w:val="Zadanifontodlomka"/>
    <w:rsid w:val="00644A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4A97"/>
    <w:rPr>
      <w:bdr w:space="0" w:sz="0" w:color="auto" w:val="none"/>
      <w:shd w:fill="FFFFCC" w:color="auto" w:val="clear"/>
      <w:lang w:val="hr-HR"/>
    </w:rPr>
  </w:style>
  <w:style w:customStyle="true" w:styleId="PozadinaSvijetloCrvena" w:type="character">
    <w:name w:val="Pozadina_SvijetloCrvena"/>
    <w:basedOn w:val="eSPISCCParagraphDefaultFont"/>
    <w:rsid w:val="00644A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4A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Zaglavlje" w:type="paragraph">
    <w:name w:val="header"/>
    <w:basedOn w:val="Normal"/>
    <w:link w:val="ZaglavljeChar"/>
    <w:rsid w:val="00C90729"/>
    <w:pPr>
      <w:tabs>
        <w:tab w:pos="4536" w:val="center"/>
        <w:tab w:pos="9072" w:val="right"/>
      </w:tabs>
    </w:pPr>
  </w:style>
  <w:style w:customStyle="1" w:styleId="ZaglavljeChar" w:type="character">
    <w:name w:val="Zaglavlje Char"/>
    <w:basedOn w:val="Zadanifontodlomka"/>
    <w:link w:val="Zaglavlje"/>
    <w:rsid w:val="00C90729"/>
    <w:rPr>
      <w:sz w:val="24"/>
      <w:szCs w:val="24"/>
    </w:rPr>
  </w:style>
  <w:style w:styleId="Podnoje" w:type="paragraph">
    <w:name w:val="footer"/>
    <w:basedOn w:val="Normal"/>
    <w:link w:val="PodnojeChar"/>
    <w:rsid w:val="00C90729"/>
    <w:pPr>
      <w:tabs>
        <w:tab w:pos="4536" w:val="center"/>
        <w:tab w:pos="9072" w:val="right"/>
      </w:tabs>
    </w:pPr>
  </w:style>
  <w:style w:customStyle="1" w:styleId="PodnojeChar" w:type="character">
    <w:name w:val="Podnožje Char"/>
    <w:basedOn w:val="Zadanifontodlomka"/>
    <w:link w:val="Podnoje"/>
    <w:rsid w:val="00C90729"/>
    <w:rPr>
      <w:sz w:val="24"/>
      <w:szCs w:val="24"/>
    </w:rPr>
  </w:style>
  <w:style w:styleId="Tekstbalonia" w:type="paragraph">
    <w:name w:val="Balloon Text"/>
    <w:basedOn w:val="Normal"/>
    <w:link w:val="TekstbaloniaChar"/>
    <w:rsid w:val="00C26E53"/>
    <w:rPr>
      <w:rFonts w:ascii="Tahoma" w:cs="Tahoma" w:hAnsi="Tahoma"/>
      <w:sz w:val="16"/>
      <w:szCs w:val="16"/>
    </w:rPr>
  </w:style>
  <w:style w:customStyle="1" w:styleId="TekstbaloniaChar" w:type="character">
    <w:name w:val="Tekst balončića Char"/>
    <w:basedOn w:val="Zadanifontodlomka"/>
    <w:link w:val="Tekstbalonia"/>
    <w:rsid w:val="00C26E53"/>
    <w:rPr>
      <w:rFonts w:ascii="Tahoma" w:cs="Tahoma" w:hAnsi="Tahoma"/>
      <w:sz w:val="16"/>
      <w:szCs w:val="16"/>
    </w:rPr>
  </w:style>
  <w:style w:styleId="Tekstrezerviranogmjesta" w:type="character">
    <w:name w:val="Placeholder Text"/>
    <w:basedOn w:val="Zadanifontodlomka"/>
    <w:uiPriority w:val="99"/>
    <w:semiHidden/>
    <w:rsid w:val="00644A97"/>
    <w:rPr>
      <w:color w:val="808080"/>
      <w:bdr w:color="auto" w:space="0" w:sz="0" w:val="none"/>
      <w:shd w:color="auto" w:fill="auto" w:val="clear"/>
    </w:rPr>
  </w:style>
  <w:style w:customStyle="1" w:styleId="eSPISCCParagraphDefaultFont" w:type="character">
    <w:name w:val="eSPIS_CC_Paragraph Default Font"/>
    <w:basedOn w:val="Zadanifontodlomka"/>
    <w:rsid w:val="00644A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4A97"/>
    <w:rPr>
      <w:bdr w:color="auto" w:space="0" w:sz="0" w:val="none"/>
      <w:shd w:color="auto" w:fill="FFFFCC" w:val="clear"/>
      <w:lang w:val="hr-HR"/>
    </w:rPr>
  </w:style>
  <w:style w:customStyle="1" w:styleId="PozadinaSvijetloCrvena" w:type="character">
    <w:name w:val="Pozadina_SvijetloCrvena"/>
    <w:basedOn w:val="eSPISCCParagraphDefaultFont"/>
    <w:rsid w:val="00644A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4A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3182</izvorni_sadrzaj>
    <derivirana_varijabla naziv="DomainObject.Predmet.Broj_1">3182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ožujka 2016.</izvorni_sadrzaj>
    <derivirana_varijabla naziv="DomainObject.Predmet.DatumOsnivanja_1">31.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St-3182/2016</izvorni_sadrzaj>
    <derivirana_varijabla naziv="DomainObject.Predmet.OznakaBroj_1">St-3182/2016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IMPRIMATUR GRUPA d.o.o.</izvorni_sadrzaj>
    <derivirana_varijabla naziv="DomainObject.Predmet.ProtustrankaFormated_1">  IMPRIMATUR GRUPA d.o.o.</derivirana_varijabla>
  </DomainObject.Predmet.ProtustrankaFormated>
  <DomainObject.Predmet.ProtustrankaFormatedOIB>
    <izvorni_sadrzaj>  IMPRIMATUR GRUPA d.o.o., OIB 28681689475</izvorni_sadrzaj>
    <derivirana_varijabla naziv="DomainObject.Predmet.ProtustrankaFormatedOIB_1">  IMPRIMATUR GRUPA d.o.o., OIB 28681689475</derivirana_varijabla>
  </DomainObject.Predmet.ProtustrankaFormatedOIB>
  <DomainObject.Predmet.ProtustrankaFormatedWithAdress>
    <izvorni_sadrzaj> IMPRIMATUR GRUPA d.o.o., Miroslava Krleže 7, 10419 Kuče</izvorni_sadrzaj>
    <derivirana_varijabla naziv="DomainObject.Predmet.ProtustrankaFormatedWithAdress_1"> IMPRIMATUR GRUPA d.o.o., Miroslava Krleže 7, 10419 Kuče</derivirana_varijabla>
  </DomainObject.Predmet.ProtustrankaFormatedWithAdress>
  <DomainObject.Predmet.ProtustrankaFormatedWithAdressOIB>
    <izvorni_sadrzaj> IMPRIMATUR GRUPA d.o.o., OIB 28681689475, Miroslava Krleže 7, 10419 Kuče</izvorni_sadrzaj>
    <derivirana_varijabla naziv="DomainObject.Predmet.ProtustrankaFormatedWithAdressOIB_1"> IMPRIMATUR GRUPA d.o.o., OIB 28681689475, Miroslava Krleže 7, 10419 Kuče</derivirana_varijabla>
  </DomainObject.Predmet.ProtustrankaFormatedWithAdressOIB>
  <DomainObject.Predmet.ProtustrankaWithAdress>
    <izvorni_sadrzaj>IMPRIMATUR GRUPA d.o.o. Miroslava Krleže 7, 10419 Kuče</izvorni_sadrzaj>
    <derivirana_varijabla naziv="DomainObject.Predmet.ProtustrankaWithAdress_1">IMPRIMATUR GRUPA d.o.o. Miroslava Krleže 7, 10419 Kuče</derivirana_varijabla>
  </DomainObject.Predmet.ProtustrankaWithAdress>
  <DomainObject.Predmet.ProtustrankaWithAdressOIB>
    <izvorni_sadrzaj>IMPRIMATUR GRUPA d.o.o., OIB 28681689475, Miroslava Krleže 7, 10419 Kuče</izvorni_sadrzaj>
    <derivirana_varijabla naziv="DomainObject.Predmet.ProtustrankaWithAdressOIB_1">IMPRIMATUR GRUPA d.o.o., OIB 28681689475, Miroslava Krleže 7, 10419 Kuče</derivirana_varijabla>
  </DomainObject.Predmet.ProtustrankaWithAdressOIB>
  <DomainObject.Predmet.ProtustrankaNazivFormated>
    <izvorni_sadrzaj>IMPRIMATUR GRUPA d.o.o.</izvorni_sadrzaj>
    <derivirana_varijabla naziv="DomainObject.Predmet.ProtustrankaNazivFormated_1">IMPRIMATUR GRUPA d.o.o.</derivirana_varijabla>
  </DomainObject.Predmet.ProtustrankaNazivFormated>
  <DomainObject.Predmet.ProtustrankaNazivFormatedOIB>
    <izvorni_sadrzaj>IMPRIMATUR GRUPA d.o.o., OIB 28681689475</izvorni_sadrzaj>
    <derivirana_varijabla naziv="DomainObject.Predmet.ProtustrankaNazivFormatedOIB_1">IMPRIMATUR GRUPA d.o.o., OIB 28681689475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 - A. Galić</izvorni_sadrzaj>
    <derivirana_varijabla naziv="DomainObject.Predmet.Referada.Naziv_1">40. - A. Galić</derivirana_varijabla>
  </DomainObject.Predmet.Referada.Naziv>
  <DomainObject.Predmet.Referada.Oznaka>
    <izvorni_sadrzaj>40. </izvorni_sadrzaj>
    <derivirana_varijabla naziv="DomainObject.Predmet.Referada.Oznaka_1">40. </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Ilica 307, 10000 Zagreb</izvorni_sadrzaj>
    <derivirana_varijabla naziv="DomainObject.Predmet.StrankaFormatedWithAdress_1"> FINA Regionalni centar Zagreb, Ilica 307, 10000 Zagreb</derivirana_varijabla>
  </DomainObject.Predmet.StrankaFormatedWithAdress>
  <DomainObject.Predmet.StrankaFormatedWithAdressOIB>
    <izvorni_sadrzaj> FINA Regionalni centar Zagreb, OIB 85821130368, Ilica 307, 10000 Zagreb</izvorni_sadrzaj>
    <derivirana_varijabla naziv="DomainObject.Predmet.StrankaFormatedWithAdressOIB_1"> FINA Regionalni centar Zagreb, OIB 85821130368, Ilica 307, 10000 Zagreb</derivirana_varijabla>
  </DomainObject.Predmet.StrankaFormatedWithAdressOIB>
  <DomainObject.Predmet.StrankaWithAdress>
    <izvorni_sadrzaj>FINA Regionalni centar Zagreb Ilica 307,10000 Zagreb</izvorni_sadrzaj>
    <derivirana_varijabla naziv="DomainObject.Predmet.StrankaWithAdress_1">FINA Regionalni centar Zagreb Ilica 307,10000 Zagreb</derivirana_varijabla>
  </DomainObject.Predmet.StrankaWithAdress>
  <DomainObject.Predmet.StrankaWithAdressOIB>
    <izvorni_sadrzaj>FINA Regionalni centar Zagreb, OIB 85821130368, Ilica 307,10000 Zagreb</izvorni_sadrzaj>
    <derivirana_varijabla naziv="DomainObject.Predmet.StrankaWithAdressOIB_1">FINA Regionalni centar Zagreb, OIB 85821130368, Ilica 307,10000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 - A. Galić</izvorni_sadrzaj>
    <derivirana_varijabla naziv="DomainObject.Predmet.TrenutnaLokacijaSpisa.Naziv_1">40.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Ilica 307, 10000 Zagreb</item>
    </izvorni_sadrzaj>
    <derivirana_varijabla naziv="DomainObject.Predmet.StrankaListFormatedWithAdress_1">
      <item>FINA Regionalni centar Zagreb, Ilica 307, 10000 Zagreb</item>
    </derivirana_varijabla>
  </DomainObject.Predmet.StrankaListFormatedWithAdress>
  <DomainObject.Predmet.StrankaListFormatedWithAdressOIB>
    <izvorni_sadrzaj>
      <item>FINA Regionalni centar Zagreb, OIB 85821130368, Ilica 307, 10000 Zagreb</item>
    </izvorni_sadrzaj>
    <derivirana_varijabla naziv="DomainObject.Predmet.StrankaListFormatedWithAdressOIB_1">
      <item>FINA Regionalni centar Zagreb, OIB 85821130368, Ilica 307,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IMPRIMATUR GRUPA d.o.o.</item>
    </izvorni_sadrzaj>
    <derivirana_varijabla naziv="DomainObject.Predmet.ProtuStrankaListFormated_1">
      <item>IMPRIMATUR GRUPA d.o.o.</item>
    </derivirana_varijabla>
  </DomainObject.Predmet.ProtuStrankaListFormated>
  <DomainObject.Predmet.ProtuStrankaListFormatedOIB>
    <izvorni_sadrzaj>
      <item>IMPRIMATUR GRUPA d.o.o., OIB 28681689475</item>
    </izvorni_sadrzaj>
    <derivirana_varijabla naziv="DomainObject.Predmet.ProtuStrankaListFormatedOIB_1">
      <item>IMPRIMATUR GRUPA d.o.o., OIB 28681689475</item>
    </derivirana_varijabla>
  </DomainObject.Predmet.ProtuStrankaListFormatedOIB>
  <DomainObject.Predmet.ProtuStrankaListFormatedWithAdress>
    <izvorni_sadrzaj>
      <item>IMPRIMATUR GRUPA d.o.o., Miroslava Krleže 7, 10419 Kuče</item>
    </izvorni_sadrzaj>
    <derivirana_varijabla naziv="DomainObject.Predmet.ProtuStrankaListFormatedWithAdress_1">
      <item>IMPRIMATUR GRUPA d.o.o., Miroslava Krleže 7, 10419 Kuče</item>
    </derivirana_varijabla>
  </DomainObject.Predmet.ProtuStrankaListFormatedWithAdress>
  <DomainObject.Predmet.ProtuStrankaListFormatedWithAdressOIB>
    <izvorni_sadrzaj>
      <item>IMPRIMATUR GRUPA d.o.o., OIB 28681689475, Miroslava Krleže 7, 10419 Kuče</item>
    </izvorni_sadrzaj>
    <derivirana_varijabla naziv="DomainObject.Predmet.ProtuStrankaListFormatedWithAdressOIB_1">
      <item>IMPRIMATUR GRUPA d.o.o., OIB 28681689475, Miroslava Krleže 7, 10419 Kuče</item>
    </derivirana_varijabla>
  </DomainObject.Predmet.ProtuStrankaListFormatedWithAdressOIB>
  <DomainObject.Predmet.ProtuStrankaListNazivFormated>
    <izvorni_sadrzaj>
      <item>IMPRIMATUR GRUPA d.o.o.</item>
    </izvorni_sadrzaj>
    <derivirana_varijabla naziv="DomainObject.Predmet.ProtuStrankaListNazivFormated_1">
      <item>IMPRIMATUR GRUPA d.o.o.</item>
    </derivirana_varijabla>
  </DomainObject.Predmet.ProtuStrankaListNazivFormated>
  <DomainObject.Predmet.ProtuStrankaListNazivFormatedOIB>
    <izvorni_sadrzaj>
      <item>IMPRIMATUR GRUPA d.o.o., OIB 28681689475</item>
    </izvorni_sadrzaj>
    <derivirana_varijabla naziv="DomainObject.Predmet.ProtuStrankaListNazivFormatedOIB_1">
      <item>IMPRIMATUR GRUPA d.o.o., OIB 28681689475</item>
    </derivirana_varijabla>
  </DomainObject.Predmet.ProtuStrankaListNazivFormatedOIB>
  <DomainObject.Predmet.OstaliListFormated>
    <izvorni_sadrzaj>
      <item>Tajana Perošić</item>
    </izvorni_sadrzaj>
    <derivirana_varijabla naziv="DomainObject.Predmet.OstaliListFormated_1">
      <item>Tajana Perošić</item>
    </derivirana_varijabla>
  </DomainObject.Predmet.OstaliListFormated>
  <DomainObject.Predmet.OstaliListFormatedOIB>
    <izvorni_sadrzaj>
      <item>Tajana Perošić, OIB 28681689475</item>
    </izvorni_sadrzaj>
    <derivirana_varijabla naziv="DomainObject.Predmet.OstaliListFormatedOIB_1">
      <item>Tajana Perošić, OIB 28681689475</item>
    </derivirana_varijabla>
  </DomainObject.Predmet.OstaliListFormatedOIB>
  <DomainObject.Predmet.OstaliListFormatedWithAdress>
    <izvorni_sadrzaj>
      <item>Tajana Perošić, Prvomajska 16, 48316 Botovo</item>
    </izvorni_sadrzaj>
    <derivirana_varijabla naziv="DomainObject.Predmet.OstaliListFormatedWithAdress_1">
      <item>Tajana Perošić, Prvomajska 16, 48316 Botovo</item>
    </derivirana_varijabla>
  </DomainObject.Predmet.OstaliListFormatedWithAdress>
  <DomainObject.Predmet.OstaliListFormatedWithAdressOIB>
    <izvorni_sadrzaj>
      <item>Tajana Perošić, OIB 28681689475, Prvomajska 16, 48316 Botovo</item>
    </izvorni_sadrzaj>
    <derivirana_varijabla naziv="DomainObject.Predmet.OstaliListFormatedWithAdressOIB_1">
      <item>Tajana Perošić, OIB 28681689475, Prvomajska 16, 48316 Botovo</item>
    </derivirana_varijabla>
  </DomainObject.Predmet.OstaliListFormatedWithAdressOIB>
  <DomainObject.Predmet.OstaliListNazivFormated>
    <izvorni_sadrzaj>
      <item>Tajana Perošić</item>
    </izvorni_sadrzaj>
    <derivirana_varijabla naziv="DomainObject.Predmet.OstaliListNazivFormated_1">
      <item>Tajana Perošić</item>
    </derivirana_varijabla>
  </DomainObject.Predmet.OstaliListNazivFormated>
  <DomainObject.Predmet.OstaliListNazivFormatedOIB>
    <izvorni_sadrzaj>
      <item>Tajana Perošić, OIB 28681689475</item>
    </izvorni_sadrzaj>
    <derivirana_varijabla naziv="DomainObject.Predmet.OstaliListNazivFormatedOIB_1">
      <item>Tajana Perošić, OIB 28681689475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IMPRIMATUR GRUPA d.o.o.</izvorni_sadrzaj>
    <derivirana_varijabla naziv="DomainObject.Predmet.ProtustrankaIDrugi_1">IMPRIMATUR GRUPA d.o.o.</derivirana_varijabla>
  </DomainObject.Predmet.ProtustrankaIDrugi>
  <DomainObject.Predmet.StrankaIDrugiAdressOIB>
    <izvorni_sadrzaj>FINA Regionalni centar Zagreb, OIB 85821130368, Ilica 307, 10000 Zagreb</izvorni_sadrzaj>
    <derivirana_varijabla naziv="DomainObject.Predmet.StrankaIDrugiAdressOIB_1">FINA Regionalni centar Zagreb, OIB 85821130368, Ilica 307, 10000 Zagreb</derivirana_varijabla>
  </DomainObject.Predmet.StrankaIDrugiAdressOIB>
  <DomainObject.Predmet.ProtustrankaIDrugiAdressOIB>
    <izvorni_sadrzaj>IMPRIMATUR GRUPA d.o.o., OIB 28681689475, Miroslava Krleže 7, 10419 Kuče</izvorni_sadrzaj>
    <derivirana_varijabla naziv="DomainObject.Predmet.ProtustrankaIDrugiAdressOIB_1">IMPRIMATUR GRUPA d.o.o., OIB 28681689475, Miroslava Krleže 7, 10419 Kuče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IMPRIMATUR GRUPA d.o.o.</item>
      <item>Tajana Perošić</item>
    </izvorni_sadrzaj>
    <derivirana_varijabla naziv="DomainObject.Predmet.SudioniciListNaziv_1">
      <item>FINA Regionalni centar Zagreb</item>
      <item>IMPRIMATUR GRUPA d.o.o.</item>
      <item>Tajana Perošić</item>
    </derivirana_varijabla>
  </DomainObject.Predmet.SudioniciListNaziv>
  <DomainObject.Predmet.SudioniciListAdressOIB>
    <izvorni_sadrzaj>
      <item>FINA Regionalni centar Zagreb, OIB 85821130368, Ilica 307,10000 Zagreb</item>
      <item>IMPRIMATUR GRUPA d.o.o., OIB 28681689475, Miroslava Krleže 7,10419 Kuče</item>
      <item>Tajana Perošić, OIB 28681689475, Prvomajska 16,48316 Botovo</item>
    </izvorni_sadrzaj>
    <derivirana_varijabla naziv="DomainObject.Predmet.SudioniciListAdressOIB_1">
      <item>FINA Regionalni centar Zagreb, OIB 85821130368, Ilica 307,10000 Zagreb</item>
      <item>IMPRIMATUR GRUPA d.o.o., OIB 28681689475, Miroslava Krleže 7,10419 Kuče</item>
      <item>Tajana Perošić, OIB 28681689475, Prvomajska 16,48316 Botovo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28681689475</item>
      <item>, OIB 28681689475</item>
    </izvorni_sadrzaj>
    <derivirana_varijabla naziv="DomainObject.Predmet.SudioniciListNazivOIB_1">
      <item>, OIB 85821130368</item>
      <item>, OIB 28681689475</item>
      <item>, OIB 28681689475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20. veljače 2019.</izvorni_sadrzaj>
    <derivirana_varijabla naziv="DomainObject.Predmet.DatumZadnjeOdrzaneSudskeRadnje_1">20. veljače 2019.</derivirana_varijabla>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3</properties:Pages>
  <properties:Words>834</properties:Words>
  <properties:Characters>4879</properties:Characters>
  <properties:Lines>94</properties:Lines>
  <properties:Paragraphs>34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2019-02-20T13:17:00Z</dcterms:created>
  <dc:creator>gzubak</dc:creator>
  <cp:lastModifiedBy>Valentina Delač</cp:lastModifiedBy>
  <cp:lastPrinted>2019-02-20T13:18:00Z</cp:lastPrinted>
  <dcterms:modified xmlns:xsi="http://www.w3.org/2001/XMLSchema-instance" xsi:type="dcterms:W3CDTF">2019-02-20T13:18:00Z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(Imprimatur grupa Rj poziv vjerovnicima čl  132   spajanje ročišta.docx)</vt:lpwstr>
  </prop:property>
  <prop:property name="CC_coloring" pid="4" fmtid="{D5CDD505-2E9C-101B-9397-08002B2CF9AE}">
    <vt:bool>false</vt:bool>
  </prop:property>
  <prop:property name="BrojStranica" pid="5" fmtid="{D5CDD505-2E9C-101B-9397-08002B2CF9AE}">
    <vt:i4>3</vt:i4>
  </prop:property>
</prop:Properties>
</file>