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f3ec" w14:paraId="bcef3ec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8F62EA">
        <w:t>23/15-48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8F62EA">
        <w:t>FUZUL INTERNATIONAL d.o.o. Zadar, Andrije Hebranga 7, OIB: 40314449316</w:t>
      </w:r>
      <w:r w:rsidR="00615D63">
        <w:t xml:space="preserve"> koga zastupa stečajni upravitelj Antun Kovačević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8F62EA">
        <w:t>21. lipnja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AD34EC">
        <w:t>Antuna Kovačevića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8F62EA">
        <w:t>3</w:t>
      </w:r>
      <w:r w:rsidR="00215A8F" w:rsidRPr="007D22D4">
        <w:t>.</w:t>
      </w:r>
      <w:r w:rsidR="00FE0472" w:rsidRPr="007D22D4">
        <w:t>000</w:t>
      </w:r>
      <w:r w:rsidR="00215A8F" w:rsidRPr="007D22D4">
        <w:t xml:space="preserve">,00 </w:t>
      </w:r>
      <w:r w:rsidR="00176680" w:rsidRPr="007D22D4">
        <w:t>kuna</w:t>
      </w:r>
      <w:r w:rsidR="00D375C3" w:rsidRPr="007D22D4">
        <w:t xml:space="preserve">. </w:t>
      </w:r>
    </w:p>
    <w:p w:rsidRDefault="003513F2" w:rsidP="00486D35" w:rsidR="003513F2">
      <w:pPr>
        <w:jc w:val="both"/>
      </w:pPr>
    </w:p>
    <w:p w:rsidRDefault="003573CC" w:rsidP="00A3183B" w:rsidR="00B3003A" w:rsidRPr="003573CC">
      <w:pPr>
        <w:ind w:left="705"/>
        <w:jc w:val="both"/>
      </w:pPr>
      <w:r w:rsidRPr="003573CC">
        <w:t>I</w:t>
      </w:r>
      <w:r w:rsidR="007B1E6A">
        <w:t>I</w:t>
      </w:r>
      <w:r w:rsidR="00F434E0" w:rsidRPr="003573CC">
        <w:t>.</w:t>
      </w:r>
      <w:r w:rsidR="00C64EB0" w:rsidRPr="003573CC">
        <w:t xml:space="preserve"> </w:t>
      </w:r>
      <w:r w:rsidR="00FC758D">
        <w:t xml:space="preserve">      </w:t>
      </w:r>
      <w:r w:rsidR="00C64EB0" w:rsidRPr="003573CC">
        <w:t>Isplat</w:t>
      </w:r>
      <w:r w:rsidR="00F86DD3">
        <w:t>a</w:t>
      </w:r>
      <w:r w:rsidR="00FF1853">
        <w:t xml:space="preserve"> će se  izvršiti sa </w:t>
      </w:r>
      <w:r w:rsidR="00615D63">
        <w:t xml:space="preserve">računa stečajnog dužnika.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 w:rsidRPr="0064286F">
      <w:pPr>
        <w:ind w:firstLine="705"/>
        <w:jc w:val="both"/>
      </w:pPr>
      <w:r w:rsidRPr="0064286F">
        <w:t xml:space="preserve">Rješenjem ovog suda od </w:t>
      </w:r>
      <w:r w:rsidR="008F62EA">
        <w:t>26. ožujka 2015.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8F62EA">
        <w:t>23. veljače 2016.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8F62EA">
        <w:t>21. lipnja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C64EB0" w:rsidP="00C64EB0" w:rsidR="00C64EB0" w:rsidRPr="003573CC">
      <w:r w:rsidRPr="003573CC">
        <w:t xml:space="preserve">Protiv ovog rješenja nije dopuštena žalba.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F3DB2"/>
    <w:rsid w:val="00174532"/>
    <w:rsid w:val="00176680"/>
    <w:rsid w:val="001C544E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4630AA"/>
    <w:rsid w:val="00486D35"/>
    <w:rsid w:val="004C32CD"/>
    <w:rsid w:val="005A216F"/>
    <w:rsid w:val="005E425A"/>
    <w:rsid w:val="00615D63"/>
    <w:rsid w:val="00630EA3"/>
    <w:rsid w:val="00633783"/>
    <w:rsid w:val="00640DD5"/>
    <w:rsid w:val="006B6E1C"/>
    <w:rsid w:val="006D30A4"/>
    <w:rsid w:val="00710A26"/>
    <w:rsid w:val="00731A40"/>
    <w:rsid w:val="007421EA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250E5"/>
    <w:rsid w:val="00986612"/>
    <w:rsid w:val="009909B0"/>
    <w:rsid w:val="009920C6"/>
    <w:rsid w:val="009A60C6"/>
    <w:rsid w:val="009B4F44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2C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2CD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2CD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2CD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2C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2CD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2CD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2CD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10.03.16.
Vraćeno 10.05.16.</izvorni_sadrzaj>
    <derivirana_varijabla naziv="DomainObject.Predmet.PrimjedbaSuca_1">Kopija dijela spisa po žalbi na VTS 10.03.16.
Vraćeno 10.05.16.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</izvorni_sadrzaj>
    <derivirana_varijabla naziv="DomainObject.Predmet.StrankaFormated_1">  FUZUL INTERNATIONAL društvo s ograničenom odgovornošću za poslovne usluge i trgovinu</derivirana_varijabla>
  </DomainObject.Predmet.StrankaFormated>
  <DomainObject.Predmet.StrankaFormatedOIB>
    <izvorni_sadrzaj>  FUZUL INTERNATIONAL društvo s ograničenom odgovornošću za poslovne usluge i trgovinu, OIB 40314449316</izvorni_sadrzaj>
    <derivirana_varijabla naziv="DomainObject.Predmet.StrankaFormatedOIB_1">  FUZUL INTERNATIONAL društvo s ograničenom odgovornošću za poslovne usluge i trgovinu, OIB 40314449316</derivirana_varijabla>
  </DomainObject.Predmet.StrankaFormatedOIB>
  <DomainObject.Predmet.StrankaFormatedWithAdress>
    <izvorni_sadrzaj> FUZUL INTERNATIONAL društvo s ograničenom odgovornošću za poslovne usluge i trgovinu, Ulica Andrije Hebranga 7, 23000 Zadar</izvorni_sadrzaj>
    <derivirana_varijabla naziv="DomainObject.Predmet.StrankaFormatedWithAdress_1"> FUZUL INTERNATIONAL društvo s ograničenom odgovornošću za poslovne usluge i trgovinu, Ulica Andrije Hebranga 7,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</izvorni_sadrzaj>
    <derivirana_varijabla naziv="DomainObject.Predmet.StrankaFormatedWithAdressOIB_1"> FUZUL INTERNATIONAL društvo s ograničenom odgovornošću za poslovne usluge i trgovinu, OIB 40314449316, Ulica Andrije Hebranga 7,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</izvorni_sadrzaj>
    <derivirana_varijabla naziv="DomainObject.Predmet.StrankaWithAdress_1">FUZUL INTERNATIONAL društvo s ograničenom odgovornošću za poslovne usluge i trgovinu Ulica Andrije Hebranga 7,23000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</izvorni_sadrzaj>
    <derivirana_varijabla naziv="DomainObject.Predmet.StrankaWithAdressOIB_1">FUZUL INTERNATIONAL društvo s ograničenom odgovornošću za poslovne usluge i trgovinu, OIB 40314449316, Ulica Andrije Hebranga 7,23000 Zadar</derivirana_varijabla>
  </DomainObject.Predmet.StrankaWithAdressOIB>
  <DomainObject.Predmet.StrankaNazivFormated>
    <izvorni_sadrzaj>FUZUL INTERNATIONAL društvo s ograničenom odgovornošću za poslovne usluge i trgovinu</izvorni_sadrzaj>
    <derivirana_varijabla naziv="DomainObject.Predmet.StrankaNazivFormated_1">FUZUL INTERNATIONAL društvo s ograničenom odgovornošću za poslovne usluge i trgovinu</derivirana_varijabla>
  </DomainObject.Predmet.StrankaNazivFormated>
  <DomainObject.Predmet.StrankaNazivFormatedOIB>
    <izvorni_sadrzaj>FUZUL INTERNATIONAL društvo s ograničenom odgovornošću za poslovne usluge i trgovinu, OIB 40314449316</izvorni_sadrzaj>
    <derivirana_varijabla naziv="DomainObject.Predmet.StrankaNazivFormatedOIB_1">FUZUL INTERNATIONAL društvo s ograničenom odgovornošću za poslovne usluge i trgovinu, OIB 40314449316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FUZUL INTERNATIONAL društvo s ograničenom odgovornošću za poslovne usluge i trgovinu</item>
    </izvorni_sadrzaj>
    <derivirana_varijabla naziv="DomainObject.Predmet.StrankaListFormated_1">
      <item>FUZUL INTERNATIONAL društvo s ograničenom odgovornošću za poslovne usluge i trgovinu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</izvorni_sadrzaj>
    <derivirana_varijabla naziv="DomainObject.Predmet.StrankaListFormatedOIB_1">
      <item>FUZUL INTERNATIONAL društvo s ograničenom odgovornošću za poslovne usluge i trgovinu, OIB 40314449316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</izvorni_sadrzaj>
    <derivirana_varijabla naziv="DomainObject.Predmet.StrankaListNazivFormated_1">
      <item>FUZUL INTERNATIONAL društvo s ograničenom odgovornošću za poslovne usluge i trgovinu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</izvorni_sadrzaj>
    <derivirana_varijabla naziv="DomainObject.Predmet.StrankaListNazivFormatedOIB_1">
      <item>FUZUL INTERNATIONAL društvo s ograničenom odgovornošću za poslovne usluge i trgovinu, OIB 40314449316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</izvorni_sadrzaj>
    <derivirana_varijabla naziv="DomainObject.Predmet.StrankaIDrugi_1">FUZUL INTERNATIONAL društvo s ograničenom odgovornošću za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</izvorni_sadrzaj>
    <derivirana_varijabla naziv="DomainObject.Predmet.StrankaIDrugiAdressOIB_1">FUZUL INTERNATIONAL društvo s ograničenom odgovornošću za poslovne usluge i trgovinu, OIB 40314449316, Ulica Andrije Hebranga 7,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</izvorni_sadrzaj>
    <derivirana_varijabla naziv="DomainObject.Predmet.SudioniciListNazivOIB_1">
      <item>, OIB 40314449316</item>
      <item>, OIB null</item>
      <item>, OIB 77489220307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179</properties:Words>
  <properties:Characters>852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2016-06-21T09:39:00Z</dcterms:created>
  <dc:creator>abajlo</dc:creator>
  <cp:lastModifiedBy>wsadmin</cp:lastModifiedBy>
  <cp:lastPrinted>2015-10-13T10:36:00Z</cp:lastPrinted>
  <dcterms:modified xmlns:xsi="http://www.w3.org/2001/XMLSchema-instance" xsi:type="dcterms:W3CDTF">2016-06-28T12:59:00Z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