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ab0ee" w14:paraId="4bab0ee" w:rsidRDefault="00D935B0" w:rsidP="00D935B0" w:rsidR="00D935B0" w:rsidRPr="004662B4">
      <w:pPr>
        <w:pStyle w:val="Bezproreda"/>
        <w15:collapsed w:val="false"/>
        <w:rPr>
          <w:rFonts w:cs="Times New Roman" w:hAnsi="Times New Roman" w:ascii="Times New Roman"/>
          <w:b/>
          <w:sz w:val="24"/>
          <w:szCs w:val="24"/>
        </w:rPr>
      </w:pPr>
      <w:bookmarkStart w:name="_GoBack" w:id="0"/>
      <w:bookmarkEnd w:id="0"/>
      <w:r w:rsidRPr="004662B4">
        <w:rPr>
          <w:rFonts w:cs="Times New Roman" w:hAnsi="Times New Roman" w:ascii="Times New Roman"/>
          <w:b/>
          <w:sz w:val="24"/>
          <w:szCs w:val="24"/>
        </w:rPr>
        <w:t>REPUBLIKA HRVATSKA                                                                            14.St-</w:t>
      </w:r>
      <w:r>
        <w:rPr>
          <w:rFonts w:cs="Times New Roman" w:hAnsi="Times New Roman" w:ascii="Times New Roman"/>
          <w:b/>
          <w:sz w:val="24"/>
          <w:szCs w:val="24"/>
        </w:rPr>
        <w:t>703</w:t>
      </w:r>
      <w:r w:rsidRPr="004662B4">
        <w:rPr>
          <w:rFonts w:cs="Times New Roman" w:hAnsi="Times New Roman" w:ascii="Times New Roman"/>
          <w:b/>
          <w:sz w:val="24"/>
          <w:szCs w:val="24"/>
        </w:rPr>
        <w:t>/</w:t>
      </w:r>
      <w:r>
        <w:rPr>
          <w:rFonts w:cs="Times New Roman" w:hAnsi="Times New Roman" w:ascii="Times New Roman"/>
          <w:b/>
          <w:sz w:val="24"/>
          <w:szCs w:val="24"/>
        </w:rPr>
        <w:t>2017</w:t>
      </w:r>
      <w:r w:rsidRPr="004662B4">
        <w:rPr>
          <w:rFonts w:cs="Times New Roman" w:hAnsi="Times New Roman" w:ascii="Times New Roman"/>
          <w:b/>
          <w:sz w:val="24"/>
          <w:szCs w:val="24"/>
        </w:rPr>
        <w:t>.</w:t>
      </w:r>
    </w:p>
    <w:p w:rsidRDefault="00D935B0" w:rsidP="00D935B0" w:rsidR="00D935B0" w:rsidRPr="004662B4">
      <w:pPr>
        <w:pStyle w:val="Bezproreda"/>
        <w:rPr>
          <w:rFonts w:cs="Times New Roman" w:hAnsi="Times New Roman" w:ascii="Times New Roman"/>
          <w:b/>
          <w:sz w:val="24"/>
          <w:szCs w:val="24"/>
        </w:rPr>
      </w:pPr>
      <w:r w:rsidRPr="004662B4">
        <w:rPr>
          <w:rFonts w:cs="Times New Roman" w:hAnsi="Times New Roman" w:ascii="Times New Roman"/>
          <w:b/>
          <w:sz w:val="24"/>
          <w:szCs w:val="24"/>
        </w:rPr>
        <w:t>TRGOVAČKI SUD U SPLITU</w:t>
      </w:r>
    </w:p>
    <w:p w:rsidRDefault="00D935B0" w:rsidP="00D935B0" w:rsidR="00D935B0" w:rsidRPr="004662B4">
      <w:pPr>
        <w:pStyle w:val="Bezproreda"/>
        <w:rPr>
          <w:rFonts w:cs="Times New Roman" w:hAnsi="Times New Roman" w:ascii="Times New Roman"/>
          <w:b/>
          <w:sz w:val="24"/>
          <w:szCs w:val="24"/>
        </w:rPr>
      </w:pPr>
    </w:p>
    <w:p w:rsidRDefault="00D935B0" w:rsidP="00D935B0" w:rsidR="00D935B0"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Z A P I S N I K</w:t>
      </w:r>
    </w:p>
    <w:p w:rsidRDefault="00D935B0" w:rsidP="00D935B0" w:rsidR="00D935B0" w:rsidRPr="004662B4">
      <w:pPr>
        <w:pStyle w:val="Bezproreda"/>
        <w:jc w:val="both"/>
        <w:rPr>
          <w:rFonts w:cs="Times New Roman" w:hAnsi="Times New Roman" w:ascii="Times New Roman"/>
          <w:b/>
          <w:sz w:val="24"/>
          <w:szCs w:val="24"/>
        </w:rPr>
      </w:pPr>
    </w:p>
    <w:p w:rsidRDefault="00D935B0" w:rsidP="00D935B0" w:rsidR="00D935B0">
      <w:pPr>
        <w:pStyle w:val="Bezproreda"/>
        <w:jc w:val="both"/>
        <w:rPr>
          <w:rFonts w:cs="Times New Roman" w:hAnsi="Times New Roman" w:ascii="Times New Roman"/>
          <w:b/>
          <w:sz w:val="24"/>
          <w:szCs w:val="24"/>
        </w:rPr>
      </w:pPr>
      <w:r w:rsidRPr="004662B4">
        <w:rPr>
          <w:rFonts w:cs="Times New Roman" w:hAnsi="Times New Roman" w:ascii="Times New Roman"/>
          <w:sz w:val="24"/>
          <w:szCs w:val="24"/>
        </w:rPr>
        <w:t xml:space="preserve">sa Ispitnog i Izvještajnog ročišta vjerovnika, održano dana </w:t>
      </w:r>
      <w:r>
        <w:rPr>
          <w:rFonts w:cs="Times New Roman" w:hAnsi="Times New Roman" w:ascii="Times New Roman"/>
          <w:sz w:val="24"/>
          <w:szCs w:val="24"/>
        </w:rPr>
        <w:t>19. rujna</w:t>
      </w:r>
      <w:r w:rsidRPr="004662B4">
        <w:rPr>
          <w:rFonts w:cs="Times New Roman" w:hAnsi="Times New Roman" w:ascii="Times New Roman"/>
          <w:sz w:val="24"/>
          <w:szCs w:val="24"/>
        </w:rPr>
        <w:t xml:space="preserve"> 201</w:t>
      </w:r>
      <w:r>
        <w:rPr>
          <w:rFonts w:cs="Times New Roman" w:hAnsi="Times New Roman" w:ascii="Times New Roman"/>
          <w:sz w:val="24"/>
          <w:szCs w:val="24"/>
        </w:rPr>
        <w:t>7</w:t>
      </w:r>
      <w:r w:rsidRPr="004662B4">
        <w:rPr>
          <w:rFonts w:cs="Times New Roman" w:hAnsi="Times New Roman" w:ascii="Times New Roman"/>
          <w:sz w:val="24"/>
          <w:szCs w:val="24"/>
        </w:rPr>
        <w:t xml:space="preserve">. godine, s početkom u </w:t>
      </w:r>
      <w:r>
        <w:rPr>
          <w:rFonts w:cs="Times New Roman" w:hAnsi="Times New Roman" w:ascii="Times New Roman"/>
          <w:sz w:val="24"/>
          <w:szCs w:val="24"/>
        </w:rPr>
        <w:t>12</w:t>
      </w:r>
      <w:r w:rsidRPr="004662B4">
        <w:rPr>
          <w:rFonts w:cs="Times New Roman" w:hAnsi="Times New Roman" w:ascii="Times New Roman"/>
          <w:sz w:val="24"/>
          <w:szCs w:val="24"/>
        </w:rPr>
        <w:t>,00 sati kod Trgovačkog suda u Splitu, u stečajnom postupku nad  stečajn</w:t>
      </w:r>
      <w:r>
        <w:rPr>
          <w:rFonts w:cs="Times New Roman" w:hAnsi="Times New Roman" w:ascii="Times New Roman"/>
          <w:sz w:val="24"/>
          <w:szCs w:val="24"/>
        </w:rPr>
        <w:t>o</w:t>
      </w:r>
      <w:r w:rsidRPr="004662B4">
        <w:rPr>
          <w:rFonts w:cs="Times New Roman" w:hAnsi="Times New Roman" w:ascii="Times New Roman"/>
          <w:sz w:val="24"/>
          <w:szCs w:val="24"/>
        </w:rPr>
        <w:t xml:space="preserve">m </w:t>
      </w:r>
      <w:r>
        <w:rPr>
          <w:rFonts w:cs="Times New Roman" w:hAnsi="Times New Roman" w:ascii="Times New Roman"/>
          <w:sz w:val="24"/>
          <w:szCs w:val="24"/>
        </w:rPr>
        <w:t xml:space="preserve">masom iza </w:t>
      </w:r>
      <w:r w:rsidRPr="00E73CC3">
        <w:rPr>
          <w:rFonts w:cs="Times New Roman" w:hAnsi="Times New Roman" w:ascii="Times New Roman"/>
          <w:b/>
          <w:sz w:val="24"/>
          <w:szCs w:val="24"/>
        </w:rPr>
        <w:t>TRADE – REMI, d.o.o., u stečaju</w:t>
      </w:r>
      <w:r>
        <w:rPr>
          <w:rFonts w:cs="Times New Roman" w:hAnsi="Times New Roman" w:ascii="Times New Roman"/>
          <w:b/>
          <w:sz w:val="24"/>
          <w:szCs w:val="24"/>
        </w:rPr>
        <w:t>, Zagreb, Petrinjska 28.</w:t>
      </w:r>
    </w:p>
    <w:p w:rsidRDefault="00D935B0" w:rsidP="00D935B0" w:rsidR="00D935B0" w:rsidRPr="00E73CC3">
      <w:pPr>
        <w:pStyle w:val="Bezproreda"/>
        <w:jc w:val="both"/>
        <w:rPr>
          <w:rFonts w:cs="Times New Roman" w:hAnsi="Times New Roman" w:ascii="Times New Roman"/>
          <w:b/>
          <w:sz w:val="24"/>
          <w:szCs w:val="24"/>
        </w:rPr>
      </w:pPr>
    </w:p>
    <w:p w:rsidRDefault="00D935B0" w:rsidP="00D935B0" w:rsidR="00D935B0" w:rsidRPr="00E73CC3">
      <w:pPr>
        <w:pStyle w:val="Bezproreda"/>
        <w:jc w:val="both"/>
        <w:rPr>
          <w:rFonts w:cs="Times New Roman" w:hAnsi="Times New Roman" w:ascii="Times New Roman"/>
          <w:sz w:val="24"/>
          <w:szCs w:val="24"/>
        </w:rPr>
      </w:pPr>
      <w:r w:rsidRPr="00E73CC3">
        <w:rPr>
          <w:rFonts w:cs="Times New Roman" w:hAnsi="Times New Roman" w:ascii="Times New Roman"/>
          <w:sz w:val="24"/>
          <w:szCs w:val="24"/>
        </w:rPr>
        <w:t>Nazočni od suda:</w:t>
      </w:r>
    </w:p>
    <w:p w:rsidRDefault="00D935B0" w:rsidP="00D935B0" w:rsidR="00D935B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Sudac JOZO ĆALETA, stečajni sudac,</w:t>
      </w:r>
    </w:p>
    <w:p w:rsidRDefault="00D935B0" w:rsidP="00D935B0" w:rsidR="00D935B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VESNA</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KATI</w:t>
      </w:r>
      <w:r w:rsidRPr="004662B4">
        <w:rPr>
          <w:rFonts w:cs="Times New Roman" w:hAnsi="Times New Roman" w:ascii="Times New Roman"/>
          <w:sz w:val="24"/>
          <w:szCs w:val="24"/>
        </w:rPr>
        <w:t xml:space="preserve">Ć, </w:t>
      </w:r>
      <w:r w:rsidRPr="004662B4">
        <w:rPr>
          <w:rFonts w:cs="Times New Roman" w:hAnsi="Times New Roman" w:ascii="Times New Roman"/>
          <w:sz w:val="24"/>
          <w:szCs w:val="24"/>
          <w:lang w:val="fr-FR"/>
        </w:rPr>
        <w:t>zapisni</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ar</w:t>
      </w:r>
      <w:r w:rsidRPr="004662B4">
        <w:rPr>
          <w:rFonts w:cs="Times New Roman" w:hAnsi="Times New Roman" w:ascii="Times New Roman"/>
          <w:sz w:val="24"/>
          <w:szCs w:val="24"/>
        </w:rPr>
        <w:t>,</w:t>
      </w: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Ste</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ajni</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upravitelj</w:t>
      </w:r>
      <w:r w:rsidRPr="004662B4">
        <w:rPr>
          <w:rFonts w:cs="Times New Roman" w:hAnsi="Times New Roman" w:ascii="Times New Roman"/>
          <w:sz w:val="24"/>
          <w:szCs w:val="24"/>
        </w:rPr>
        <w:t xml:space="preserve"> </w:t>
      </w:r>
      <w:r>
        <w:rPr>
          <w:rFonts w:cs="Times New Roman" w:hAnsi="Times New Roman" w:ascii="Times New Roman"/>
          <w:sz w:val="24"/>
          <w:szCs w:val="24"/>
        </w:rPr>
        <w:t>MARKO FAK</w:t>
      </w:r>
      <w:r w:rsidRPr="004662B4">
        <w:rPr>
          <w:rFonts w:cs="Times New Roman" w:hAnsi="Times New Roman" w:ascii="Times New Roman"/>
          <w:sz w:val="24"/>
          <w:szCs w:val="24"/>
        </w:rPr>
        <w:t>.</w:t>
      </w:r>
    </w:p>
    <w:p w:rsidRDefault="00D935B0" w:rsidP="00D935B0" w:rsidR="00D935B0">
      <w:pPr>
        <w:pStyle w:val="Bezproreda"/>
        <w:jc w:val="center"/>
        <w:rPr>
          <w:rFonts w:cs="Times New Roman" w:hAnsi="Times New Roman" w:ascii="Times New Roman"/>
          <w:b/>
          <w:sz w:val="24"/>
          <w:szCs w:val="24"/>
        </w:rPr>
      </w:pPr>
    </w:p>
    <w:p w:rsidRDefault="00D935B0" w:rsidP="00D935B0" w:rsidR="00D935B0" w:rsidRPr="004662B4">
      <w:pPr>
        <w:pStyle w:val="Bezproreda"/>
        <w:jc w:val="center"/>
        <w:rPr>
          <w:rFonts w:cs="Times New Roman" w:hAnsi="Times New Roman" w:ascii="Times New Roman"/>
          <w:b/>
          <w:sz w:val="24"/>
          <w:szCs w:val="24"/>
        </w:rPr>
      </w:pPr>
      <w:r>
        <w:rPr>
          <w:rFonts w:cs="Times New Roman" w:hAnsi="Times New Roman" w:ascii="Times New Roman"/>
          <w:b/>
          <w:sz w:val="24"/>
          <w:szCs w:val="24"/>
        </w:rPr>
        <w:t>ISPITNO ROČIŠTE</w:t>
      </w:r>
    </w:p>
    <w:p w:rsidRDefault="00D935B0" w:rsidP="00D935B0" w:rsidR="00D935B0">
      <w:pPr>
        <w:pStyle w:val="Bezproreda"/>
        <w:jc w:val="both"/>
        <w:rPr>
          <w:rFonts w:cs="Times New Roman" w:hAnsi="Times New Roman" w:ascii="Times New Roman"/>
          <w:sz w:val="24"/>
          <w:szCs w:val="24"/>
        </w:rPr>
      </w:pPr>
    </w:p>
    <w:p w:rsidRDefault="00D935B0" w:rsidP="00D935B0" w:rsidR="00D935B0">
      <w:pPr>
        <w:pStyle w:val="Bezproreda"/>
        <w:jc w:val="both"/>
        <w:rPr>
          <w:rFonts w:cs="Times New Roman" w:hAnsi="Times New Roman" w:ascii="Times New Roman"/>
          <w:sz w:val="24"/>
          <w:szCs w:val="24"/>
          <w:lang w:val="fr-FR"/>
        </w:rPr>
      </w:pPr>
      <w:r w:rsidRPr="004662B4">
        <w:rPr>
          <w:rFonts w:cs="Times New Roman" w:hAnsi="Times New Roman" w:ascii="Times New Roman"/>
          <w:sz w:val="24"/>
          <w:szCs w:val="24"/>
          <w:lang w:val="fr-FR"/>
        </w:rPr>
        <w:t>Utvrđuje se kako su ostali pristupili:</w:t>
      </w:r>
    </w:p>
    <w:p w:rsidRDefault="00D935B0" w:rsidP="00D935B0" w:rsidR="00D935B0" w:rsidRPr="007A2E9E">
      <w:pPr>
        <w:pStyle w:val="Bezproreda"/>
        <w:numPr>
          <w:ilvl w:val="0"/>
          <w:numId w:val="2"/>
        </w:numPr>
        <w:jc w:val="both"/>
        <w:rPr>
          <w:rFonts w:cs="Times New Roman" w:hAnsi="Times New Roman" w:ascii="Times New Roman"/>
          <w:sz w:val="24"/>
          <w:szCs w:val="24"/>
        </w:rPr>
      </w:pPr>
      <w:r w:rsidRPr="007A2E9E">
        <w:rPr>
          <w:rFonts w:cs="Times New Roman" w:hAnsi="Times New Roman" w:ascii="Times New Roman"/>
          <w:sz w:val="24"/>
          <w:szCs w:val="24"/>
          <w:lang w:val="fr-FR"/>
        </w:rPr>
        <w:t>Branka Šolić</w:t>
      </w:r>
      <w:r>
        <w:rPr>
          <w:rFonts w:cs="Times New Roman" w:hAnsi="Times New Roman" w:ascii="Times New Roman"/>
          <w:sz w:val="24"/>
          <w:szCs w:val="24"/>
          <w:lang w:val="fr-FR"/>
        </w:rPr>
        <w:t>,</w:t>
      </w:r>
      <w:r w:rsidRPr="007A2E9E">
        <w:rPr>
          <w:rFonts w:cs="Times New Roman" w:hAnsi="Times New Roman" w:ascii="Times New Roman"/>
          <w:sz w:val="24"/>
          <w:szCs w:val="24"/>
          <w:lang w:val="fr-FR"/>
        </w:rPr>
        <w:t xml:space="preserve"> drž</w:t>
      </w:r>
      <w:r>
        <w:rPr>
          <w:rFonts w:cs="Times New Roman" w:hAnsi="Times New Roman" w:ascii="Times New Roman"/>
          <w:sz w:val="24"/>
          <w:szCs w:val="24"/>
          <w:lang w:val="fr-FR"/>
        </w:rPr>
        <w:t>avna</w:t>
      </w:r>
      <w:r w:rsidRPr="007A2E9E">
        <w:rPr>
          <w:rFonts w:cs="Times New Roman" w:hAnsi="Times New Roman" w:ascii="Times New Roman"/>
          <w:sz w:val="24"/>
          <w:szCs w:val="24"/>
          <w:lang w:val="fr-FR"/>
        </w:rPr>
        <w:t xml:space="preserve"> odv</w:t>
      </w:r>
      <w:r>
        <w:rPr>
          <w:rFonts w:cs="Times New Roman" w:hAnsi="Times New Roman" w:ascii="Times New Roman"/>
          <w:sz w:val="24"/>
          <w:szCs w:val="24"/>
          <w:lang w:val="fr-FR"/>
        </w:rPr>
        <w:t>.</w:t>
      </w:r>
      <w:r w:rsidRPr="007A2E9E">
        <w:rPr>
          <w:rFonts w:cs="Times New Roman" w:hAnsi="Times New Roman" w:ascii="Times New Roman"/>
          <w:sz w:val="24"/>
          <w:szCs w:val="24"/>
          <w:lang w:val="fr-FR"/>
        </w:rPr>
        <w:t xml:space="preserve"> savjetnica u ŽDO Split, za vjerovnik</w:t>
      </w:r>
      <w:r>
        <w:rPr>
          <w:rFonts w:cs="Times New Roman" w:hAnsi="Times New Roman" w:ascii="Times New Roman"/>
          <w:sz w:val="24"/>
          <w:szCs w:val="24"/>
          <w:lang w:val="fr-FR"/>
        </w:rPr>
        <w:t>a</w:t>
      </w:r>
      <w:r w:rsidRPr="007A2E9E">
        <w:rPr>
          <w:rFonts w:cs="Times New Roman" w:hAnsi="Times New Roman" w:ascii="Times New Roman"/>
          <w:sz w:val="24"/>
          <w:szCs w:val="24"/>
          <w:lang w:val="fr-FR"/>
        </w:rPr>
        <w:t xml:space="preserve"> RH</w:t>
      </w:r>
    </w:p>
    <w:p w:rsidRDefault="00D935B0" w:rsidP="00D935B0" w:rsidR="00D935B0">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Utvrđuje se kako je predmet današnjeg Ispitnog ročišta ispitivanje tražbina vjerovnika pa se stečajni </w:t>
      </w:r>
      <w:proofErr w:type="spellStart"/>
      <w:r w:rsidRPr="004662B4">
        <w:rPr>
          <w:rFonts w:cs="Times New Roman" w:hAnsi="Times New Roman" w:ascii="Times New Roman"/>
          <w:sz w:val="24"/>
          <w:szCs w:val="24"/>
        </w:rPr>
        <w:t>upr</w:t>
      </w:r>
      <w:proofErr w:type="spellEnd"/>
      <w:r w:rsidRPr="004662B4">
        <w:rPr>
          <w:rFonts w:cs="Times New Roman" w:hAnsi="Times New Roman" w:ascii="Times New Roman"/>
          <w:sz w:val="24"/>
          <w:szCs w:val="24"/>
        </w:rPr>
        <w:t>. poziva izjasniti se o svakoj prijavljenoj tražbini na način priznaje li istu ili ju ospora</w:t>
      </w:r>
      <w:r>
        <w:rPr>
          <w:rFonts w:cs="Times New Roman" w:hAnsi="Times New Roman" w:ascii="Times New Roman"/>
          <w:sz w:val="24"/>
          <w:szCs w:val="24"/>
        </w:rPr>
        <w:t>va</w:t>
      </w:r>
      <w:r w:rsidRPr="004662B4">
        <w:rPr>
          <w:rFonts w:cs="Times New Roman" w:hAnsi="Times New Roman" w:ascii="Times New Roman"/>
          <w:sz w:val="24"/>
          <w:szCs w:val="24"/>
        </w:rPr>
        <w:t>.</w:t>
      </w: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Prije izjašnjenja stečajnog </w:t>
      </w:r>
      <w:proofErr w:type="spellStart"/>
      <w:r w:rsidRPr="004662B4">
        <w:rPr>
          <w:rFonts w:cs="Times New Roman" w:hAnsi="Times New Roman" w:ascii="Times New Roman"/>
          <w:sz w:val="24"/>
          <w:szCs w:val="24"/>
        </w:rPr>
        <w:t>upr</w:t>
      </w:r>
      <w:proofErr w:type="spellEnd"/>
      <w:r w:rsidRPr="004662B4">
        <w:rPr>
          <w:rFonts w:cs="Times New Roman" w:hAnsi="Times New Roman" w:ascii="Times New Roman"/>
          <w:sz w:val="24"/>
          <w:szCs w:val="24"/>
        </w:rPr>
        <w:t xml:space="preserve">.,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w:t>
      </w:r>
      <w:r>
        <w:rPr>
          <w:rFonts w:cs="Times New Roman" w:hAnsi="Times New Roman" w:ascii="Times New Roman"/>
          <w:sz w:val="24"/>
          <w:szCs w:val="24"/>
        </w:rPr>
        <w:t>e-</w:t>
      </w:r>
      <w:r w:rsidRPr="004662B4">
        <w:rPr>
          <w:rFonts w:cs="Times New Roman" w:hAnsi="Times New Roman" w:ascii="Times New Roman"/>
          <w:sz w:val="24"/>
          <w:szCs w:val="24"/>
        </w:rPr>
        <w:t>oglasne ploče.</w:t>
      </w: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Nakon toga stečajni </w:t>
      </w:r>
      <w:proofErr w:type="spellStart"/>
      <w:r w:rsidRPr="004662B4">
        <w:rPr>
          <w:rFonts w:cs="Times New Roman" w:hAnsi="Times New Roman" w:ascii="Times New Roman"/>
          <w:sz w:val="24"/>
          <w:szCs w:val="24"/>
        </w:rPr>
        <w:t>upr</w:t>
      </w:r>
      <w:proofErr w:type="spellEnd"/>
      <w:r w:rsidRPr="004662B4">
        <w:rPr>
          <w:rFonts w:cs="Times New Roman" w:hAnsi="Times New Roman" w:ascii="Times New Roman"/>
          <w:sz w:val="24"/>
          <w:szCs w:val="24"/>
        </w:rPr>
        <w:t>. iznosi kako slijedi:</w:t>
      </w: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pPr>
        <w:pStyle w:val="Bezproreda"/>
        <w:numPr>
          <w:ilvl w:val="0"/>
          <w:numId w:val="1"/>
        </w:numPr>
        <w:ind w:hanging="567" w:left="567"/>
        <w:jc w:val="both"/>
        <w:rPr>
          <w:rFonts w:cs="Times New Roman" w:hAnsi="Times New Roman" w:ascii="Times New Roman"/>
          <w:sz w:val="24"/>
          <w:szCs w:val="24"/>
        </w:rPr>
      </w:pPr>
      <w:r w:rsidRPr="004662B4">
        <w:rPr>
          <w:rFonts w:cs="Times New Roman" w:hAnsi="Times New Roman" w:ascii="Times New Roman"/>
          <w:sz w:val="24"/>
          <w:szCs w:val="24"/>
        </w:rPr>
        <w:t>U prvom višem isplatnom redu</w:t>
      </w:r>
      <w:r>
        <w:rPr>
          <w:rFonts w:cs="Times New Roman" w:hAnsi="Times New Roman" w:ascii="Times New Roman"/>
          <w:sz w:val="24"/>
          <w:szCs w:val="24"/>
        </w:rPr>
        <w:t xml:space="preserve"> priznajem tražbinu vjerovnika</w:t>
      </w:r>
      <w:r w:rsidRPr="004662B4">
        <w:rPr>
          <w:rFonts w:cs="Times New Roman" w:hAnsi="Times New Roman" w:ascii="Times New Roman"/>
          <w:sz w:val="24"/>
          <w:szCs w:val="24"/>
        </w:rPr>
        <w:t xml:space="preserve"> </w:t>
      </w:r>
      <w:r>
        <w:rPr>
          <w:rFonts w:cs="Times New Roman" w:hAnsi="Times New Roman" w:ascii="Times New Roman"/>
          <w:sz w:val="24"/>
          <w:szCs w:val="24"/>
        </w:rPr>
        <w:t>Min. financija-Porezna uprava u ukupno prijavljenom iznosu od: 10.712,16 kuna.</w:t>
      </w:r>
    </w:p>
    <w:p w:rsidRDefault="00D935B0" w:rsidP="00D935B0" w:rsidR="00D935B0">
      <w:pPr>
        <w:pStyle w:val="Bezproreda"/>
        <w:numPr>
          <w:ilvl w:val="0"/>
          <w:numId w:val="1"/>
        </w:numPr>
        <w:ind w:hanging="567" w:left="567"/>
        <w:jc w:val="both"/>
        <w:rPr>
          <w:rFonts w:cs="Times New Roman" w:hAnsi="Times New Roman" w:ascii="Times New Roman"/>
          <w:sz w:val="24"/>
          <w:szCs w:val="24"/>
        </w:rPr>
      </w:pPr>
      <w:r w:rsidRPr="00E73CC3">
        <w:rPr>
          <w:rFonts w:cs="Times New Roman" w:hAnsi="Times New Roman" w:ascii="Times New Roman"/>
          <w:sz w:val="24"/>
          <w:szCs w:val="24"/>
        </w:rPr>
        <w:t xml:space="preserve">U drugom višem isplatnom redu priznajem tražbinu vjerovnika Min. financija-Porezna uprava u </w:t>
      </w:r>
      <w:r>
        <w:rPr>
          <w:rFonts w:cs="Times New Roman" w:hAnsi="Times New Roman" w:ascii="Times New Roman"/>
          <w:sz w:val="24"/>
          <w:szCs w:val="24"/>
        </w:rPr>
        <w:t xml:space="preserve">ukupno prijavljenom </w:t>
      </w:r>
      <w:r w:rsidRPr="00E73CC3">
        <w:rPr>
          <w:rFonts w:cs="Times New Roman" w:hAnsi="Times New Roman" w:ascii="Times New Roman"/>
          <w:sz w:val="24"/>
          <w:szCs w:val="24"/>
        </w:rPr>
        <w:t>iznosu od: 5.913,17 kuna kao i tražbinu vjerovnika GRADA SPLITA i to u iznosu od: 728,67 kuna</w:t>
      </w:r>
      <w:r>
        <w:rPr>
          <w:rFonts w:cs="Times New Roman" w:hAnsi="Times New Roman" w:ascii="Times New Roman"/>
          <w:sz w:val="24"/>
          <w:szCs w:val="24"/>
        </w:rPr>
        <w:t>.</w:t>
      </w:r>
    </w:p>
    <w:p w:rsidRDefault="00D935B0" w:rsidP="00D935B0" w:rsidR="00D935B0" w:rsidRPr="00E73CC3">
      <w:pPr>
        <w:pStyle w:val="Bezproreda"/>
        <w:ind w:left="360"/>
        <w:jc w:val="both"/>
        <w:rPr>
          <w:rFonts w:cs="Times New Roman" w:hAnsi="Times New Roman" w:ascii="Times New Roman"/>
          <w:sz w:val="24"/>
          <w:szCs w:val="24"/>
        </w:rPr>
      </w:pPr>
      <w:r w:rsidRPr="00E73CC3">
        <w:rPr>
          <w:rFonts w:cs="Times New Roman" w:hAnsi="Times New Roman" w:ascii="Times New Roman"/>
          <w:sz w:val="24"/>
          <w:szCs w:val="24"/>
        </w:rPr>
        <w:t xml:space="preserve"> </w:t>
      </w:r>
    </w:p>
    <w:p w:rsidRDefault="00D935B0" w:rsidP="00D935B0" w:rsidR="00D935B0">
      <w:pPr>
        <w:pStyle w:val="Bezproreda"/>
        <w:jc w:val="both"/>
        <w:rPr>
          <w:rFonts w:cs="Times New Roman" w:hAnsi="Times New Roman" w:ascii="Times New Roman"/>
          <w:sz w:val="24"/>
          <w:szCs w:val="24"/>
        </w:rPr>
      </w:pPr>
      <w:r>
        <w:rPr>
          <w:rFonts w:cs="Times New Roman" w:hAnsi="Times New Roman" w:ascii="Times New Roman"/>
          <w:sz w:val="24"/>
          <w:szCs w:val="24"/>
        </w:rPr>
        <w:t>Više tražbina za ispitivanje nema.</w:t>
      </w:r>
    </w:p>
    <w:p w:rsidRDefault="00D935B0" w:rsidP="00D935B0" w:rsidR="00D935B0">
      <w:pPr>
        <w:pStyle w:val="Bezproreda"/>
        <w:jc w:val="both"/>
        <w:rPr>
          <w:rFonts w:cs="Times New Roman" w:hAnsi="Times New Roman" w:ascii="Times New Roman"/>
          <w:sz w:val="24"/>
          <w:szCs w:val="24"/>
        </w:rPr>
      </w:pPr>
    </w:p>
    <w:p w:rsidRDefault="00D935B0" w:rsidP="00D935B0" w:rsidR="00D935B0">
      <w:pPr>
        <w:pStyle w:val="Bezproreda"/>
        <w:jc w:val="both"/>
        <w:rPr>
          <w:rFonts w:cs="Times New Roman" w:hAnsi="Times New Roman" w:ascii="Times New Roman"/>
          <w:sz w:val="24"/>
          <w:szCs w:val="24"/>
        </w:rPr>
      </w:pPr>
      <w:r>
        <w:rPr>
          <w:rFonts w:cs="Times New Roman" w:hAnsi="Times New Roman" w:ascii="Times New Roman"/>
          <w:sz w:val="24"/>
          <w:szCs w:val="24"/>
        </w:rPr>
        <w:t>Prisutna vjerovnica upitana izjavljuje kako ne osporava danas priznatu tražbinu vjerovnika GRADA SPLITA.</w:t>
      </w:r>
    </w:p>
    <w:p w:rsidRDefault="00D935B0" w:rsidP="00D935B0" w:rsidR="00D935B0">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Ispitno ročište završeno.</w:t>
      </w: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Slijedi</w:t>
      </w: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IZVJEŠTAJNO ROČIŠTE</w:t>
      </w: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pPr>
        <w:pStyle w:val="Bezproreda"/>
        <w:jc w:val="both"/>
        <w:rPr>
          <w:rFonts w:cs="Times New Roman" w:hAnsi="Times New Roman" w:ascii="Times New Roman"/>
          <w:sz w:val="24"/>
          <w:szCs w:val="24"/>
        </w:rPr>
      </w:pPr>
    </w:p>
    <w:p w:rsidRDefault="00D935B0" w:rsidP="00D935B0" w:rsidR="00D935B0">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D935B0" w:rsidP="00D935B0" w:rsidR="00D935B0">
      <w:pPr>
        <w:pStyle w:val="Bezproreda"/>
        <w:jc w:val="both"/>
        <w:rPr>
          <w:rFonts w:cs="Times New Roman" w:hAnsi="Times New Roman" w:ascii="Times New Roman"/>
          <w:sz w:val="24"/>
          <w:szCs w:val="24"/>
        </w:rPr>
      </w:pPr>
    </w:p>
    <w:p w:rsidRDefault="00D935B0" w:rsidP="00D935B0" w:rsidR="00D935B0">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Stečajni </w:t>
      </w:r>
      <w:proofErr w:type="spellStart"/>
      <w:r w:rsidRPr="004662B4">
        <w:rPr>
          <w:rFonts w:cs="Times New Roman" w:hAnsi="Times New Roman" w:ascii="Times New Roman"/>
          <w:sz w:val="24"/>
          <w:szCs w:val="24"/>
        </w:rPr>
        <w:t>upr</w:t>
      </w:r>
      <w:proofErr w:type="spellEnd"/>
      <w:r w:rsidRPr="004662B4">
        <w:rPr>
          <w:rFonts w:cs="Times New Roman" w:hAnsi="Times New Roman" w:ascii="Times New Roman"/>
          <w:sz w:val="24"/>
          <w:szCs w:val="24"/>
        </w:rPr>
        <w:t xml:space="preserve">.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w:t>
      </w:r>
      <w:r>
        <w:rPr>
          <w:rFonts w:cs="Times New Roman" w:hAnsi="Times New Roman" w:ascii="Times New Roman"/>
          <w:sz w:val="24"/>
          <w:szCs w:val="24"/>
        </w:rPr>
        <w:t xml:space="preserve">stečaja </w:t>
      </w:r>
      <w:r w:rsidRPr="004662B4">
        <w:rPr>
          <w:rFonts w:cs="Times New Roman" w:hAnsi="Times New Roman" w:ascii="Times New Roman"/>
          <w:sz w:val="24"/>
          <w:szCs w:val="24"/>
        </w:rPr>
        <w:t xml:space="preserve">nakon čega isti iznosi sukladno svom pismenom izvješće koje je </w:t>
      </w:r>
      <w:r>
        <w:rPr>
          <w:rFonts w:cs="Times New Roman" w:hAnsi="Times New Roman" w:ascii="Times New Roman"/>
          <w:sz w:val="24"/>
          <w:szCs w:val="24"/>
        </w:rPr>
        <w:t>dostavljeno sudu dana 08. rujna 2017. godine koje se čita a isto je bilo oglašeno i na e-oglasnoj ploči suda  od 15. rujna 2017. godine.</w:t>
      </w:r>
    </w:p>
    <w:p w:rsidRDefault="00D935B0" w:rsidP="00D935B0" w:rsidR="00D935B0">
      <w:pPr>
        <w:pStyle w:val="Bezproreda"/>
        <w:jc w:val="both"/>
        <w:rPr>
          <w:rFonts w:cs="Times New Roman" w:hAnsi="Times New Roman" w:ascii="Times New Roman"/>
          <w:sz w:val="24"/>
          <w:szCs w:val="24"/>
        </w:rPr>
      </w:pPr>
    </w:p>
    <w:p w:rsidRDefault="00D935B0" w:rsidP="00D935B0" w:rsidR="00D935B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Prisutna zastupnica vjerovnika RH primila na znanje Izvješće stečajnog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na isto ne prigovara i isto prihvaća.</w:t>
      </w:r>
    </w:p>
    <w:p w:rsidRDefault="00D935B0" w:rsidP="00D935B0" w:rsidR="00D935B0">
      <w:pPr>
        <w:pStyle w:val="Bezproreda"/>
        <w:jc w:val="both"/>
        <w:rPr>
          <w:rFonts w:cs="Times New Roman" w:hAnsi="Times New Roman" w:ascii="Times New Roman"/>
          <w:sz w:val="24"/>
          <w:szCs w:val="24"/>
        </w:rPr>
      </w:pPr>
    </w:p>
    <w:p w:rsidRDefault="00D935B0" w:rsidP="00D935B0" w:rsidR="00D935B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 postavljeno pitanje suda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ističe kako je pokušao stupiti u kontakt s a direktorom bivšeg stečajnog Dužnika ali to nije uspio pa mu je danas dan broj mobitela kojeg je Mile </w:t>
      </w:r>
      <w:proofErr w:type="spellStart"/>
      <w:r>
        <w:rPr>
          <w:rFonts w:cs="Times New Roman" w:hAnsi="Times New Roman" w:ascii="Times New Roman"/>
          <w:sz w:val="24"/>
          <w:szCs w:val="24"/>
        </w:rPr>
        <w:t>Režić</w:t>
      </w:r>
      <w:proofErr w:type="spellEnd"/>
      <w:r>
        <w:rPr>
          <w:rFonts w:cs="Times New Roman" w:hAnsi="Times New Roman" w:ascii="Times New Roman"/>
          <w:sz w:val="24"/>
          <w:szCs w:val="24"/>
        </w:rPr>
        <w:t xml:space="preserve"> dostavio sudu na popis imovine i obveza 24. veljače 2017. godine. Prisutni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ističe kako će putem mobitela pokušati stupiti u kontakt sa Milom </w:t>
      </w:r>
      <w:proofErr w:type="spellStart"/>
      <w:r>
        <w:rPr>
          <w:rFonts w:cs="Times New Roman" w:hAnsi="Times New Roman" w:ascii="Times New Roman"/>
          <w:sz w:val="24"/>
          <w:szCs w:val="24"/>
        </w:rPr>
        <w:t>Režić</w:t>
      </w:r>
      <w:proofErr w:type="spellEnd"/>
      <w:r>
        <w:rPr>
          <w:rFonts w:cs="Times New Roman" w:hAnsi="Times New Roman" w:ascii="Times New Roman"/>
          <w:sz w:val="24"/>
          <w:szCs w:val="24"/>
        </w:rPr>
        <w:t xml:space="preserve">, nakon čega će sudu predložiti daljnje radnje, </w:t>
      </w:r>
      <w:proofErr w:type="spellStart"/>
      <w:r>
        <w:rPr>
          <w:rFonts w:cs="Times New Roman" w:hAnsi="Times New Roman" w:ascii="Times New Roman"/>
          <w:sz w:val="24"/>
          <w:szCs w:val="24"/>
        </w:rPr>
        <w:t>najvjerovatnije</w:t>
      </w:r>
      <w:proofErr w:type="spellEnd"/>
      <w:r>
        <w:rPr>
          <w:rFonts w:cs="Times New Roman" w:hAnsi="Times New Roman" w:ascii="Times New Roman"/>
          <w:sz w:val="24"/>
          <w:szCs w:val="24"/>
        </w:rPr>
        <w:t xml:space="preserve"> procjenu i unovčenje vozila koji čine stečajnu masu pa u tom pravcu predlaže donijeti Odluku da se  vozila koja se pronađu procjene i prodaju. Predlaže prodaju obaviti bivšem </w:t>
      </w:r>
      <w:proofErr w:type="spellStart"/>
      <w:r>
        <w:rPr>
          <w:rFonts w:cs="Times New Roman" w:hAnsi="Times New Roman" w:ascii="Times New Roman"/>
          <w:sz w:val="24"/>
          <w:szCs w:val="24"/>
        </w:rPr>
        <w:t>udjeličaru</w:t>
      </w:r>
      <w:proofErr w:type="spellEnd"/>
      <w:r>
        <w:rPr>
          <w:rFonts w:cs="Times New Roman" w:hAnsi="Times New Roman" w:ascii="Times New Roman"/>
          <w:sz w:val="24"/>
          <w:szCs w:val="24"/>
        </w:rPr>
        <w:t xml:space="preserve"> Dužnika </w:t>
      </w:r>
      <w:proofErr w:type="spellStart"/>
      <w:r>
        <w:rPr>
          <w:rFonts w:cs="Times New Roman" w:hAnsi="Times New Roman" w:ascii="Times New Roman"/>
          <w:sz w:val="24"/>
          <w:szCs w:val="24"/>
        </w:rPr>
        <w:t>Mii</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Režić</w:t>
      </w:r>
      <w:proofErr w:type="spellEnd"/>
      <w:r>
        <w:rPr>
          <w:rFonts w:cs="Times New Roman" w:hAnsi="Times New Roman" w:ascii="Times New Roman"/>
          <w:sz w:val="24"/>
          <w:szCs w:val="24"/>
        </w:rPr>
        <w:t>, koji je u popisu imovine i obveza već iskazao volju i želju za kupiti vozila.</w:t>
      </w:r>
    </w:p>
    <w:p w:rsidRDefault="00D935B0" w:rsidP="00D935B0" w:rsidR="00D935B0">
      <w:pPr>
        <w:pStyle w:val="Bezproreda"/>
        <w:jc w:val="both"/>
        <w:rPr>
          <w:rFonts w:cs="Times New Roman" w:hAnsi="Times New Roman" w:ascii="Times New Roman"/>
          <w:sz w:val="24"/>
          <w:szCs w:val="24"/>
        </w:rPr>
      </w:pPr>
    </w:p>
    <w:p w:rsidRDefault="00D935B0" w:rsidP="00D935B0" w:rsidR="00D935B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Prisutna zastupnica vjerovnika RH predlaže sudu od Porezne uprave zatražiti podatke o vrijednosti vozila koja su navedena u Izvješću stečajnog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i to kako onog vozila koje je registrirano tako i za druga 2 vozila za koje je registracija odjavljena pa ako Porezna uprava uskrati dati podatke stečajnom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predlaže sudu službenim putem zatražiti podatke za ista vozila i nakon toga ista prodati a ako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posumlja</w:t>
      </w:r>
      <w:proofErr w:type="spellEnd"/>
      <w:r>
        <w:rPr>
          <w:rFonts w:cs="Times New Roman" w:hAnsi="Times New Roman" w:ascii="Times New Roman"/>
          <w:sz w:val="24"/>
          <w:szCs w:val="24"/>
        </w:rPr>
        <w:t xml:space="preserve"> u stvarnu vrijednost istih vozila u odnosu na podatke o cijeni dobiven od Porezne uprave tada predlaže iste procijeniti po sudskom vještaku kojeg će sam izabrati. pa nakon toga sud utvrđuje kako je jedini vjerovnik donio slijedeću</w:t>
      </w:r>
    </w:p>
    <w:p w:rsidRDefault="00D935B0" w:rsidP="00D935B0" w:rsidR="00D935B0">
      <w:pPr>
        <w:pStyle w:val="Bezproreda"/>
        <w:jc w:val="both"/>
        <w:rPr>
          <w:rFonts w:cs="Times New Roman" w:hAnsi="Times New Roman" w:ascii="Times New Roman"/>
          <w:sz w:val="24"/>
          <w:szCs w:val="24"/>
        </w:rPr>
      </w:pPr>
    </w:p>
    <w:p w:rsidRDefault="00D935B0" w:rsidP="00D935B0" w:rsidR="00D935B0">
      <w:pPr>
        <w:pStyle w:val="Bezproreda"/>
        <w:jc w:val="center"/>
        <w:rPr>
          <w:rFonts w:cs="Times New Roman" w:hAnsi="Times New Roman" w:ascii="Times New Roman"/>
          <w:sz w:val="24"/>
          <w:szCs w:val="24"/>
        </w:rPr>
      </w:pPr>
      <w:r>
        <w:rPr>
          <w:rFonts w:cs="Times New Roman" w:hAnsi="Times New Roman" w:ascii="Times New Roman"/>
          <w:sz w:val="24"/>
          <w:szCs w:val="24"/>
        </w:rPr>
        <w:t>ODLUKU</w:t>
      </w:r>
    </w:p>
    <w:p w:rsidRDefault="00D935B0" w:rsidP="00D935B0" w:rsidR="00D935B0">
      <w:pPr>
        <w:pStyle w:val="Bezproreda"/>
        <w:jc w:val="both"/>
        <w:rPr>
          <w:rFonts w:cs="Times New Roman" w:hAnsi="Times New Roman" w:ascii="Times New Roman"/>
          <w:sz w:val="24"/>
          <w:szCs w:val="24"/>
        </w:rPr>
      </w:pPr>
    </w:p>
    <w:p w:rsidRDefault="00D935B0" w:rsidP="00D935B0" w:rsidR="00D935B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Upućuje se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pribaviti od Porezne uprave podatke o cijeni vozila pa ako to ne uspije neka  zatraži od suda da službenim putem zatraži te podatke. Ako se po ocjeni stečajnog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iskazana cijena od Porezne uprave ukaže znatno manjom u odnosu na vrijednost istih vozila koja bi ista imali po laičkoj procjeni stečajnog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tada se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upućuje izvršiti procjenu vozila po sudskom vještaku kojeg će izabrati sa liste sudskih vještaka, sa vještakom ugovoriti naknadu koja će biti isplaćena nakon prodaje istih vozila. Kada sve to dobije isti se upućuje ista vozila prodati, što može učini neposrednom pogodbom Mili </w:t>
      </w:r>
      <w:proofErr w:type="spellStart"/>
      <w:r>
        <w:rPr>
          <w:rFonts w:cs="Times New Roman" w:hAnsi="Times New Roman" w:ascii="Times New Roman"/>
          <w:sz w:val="24"/>
          <w:szCs w:val="24"/>
        </w:rPr>
        <w:t>Režiću</w:t>
      </w:r>
      <w:proofErr w:type="spellEnd"/>
      <w:r>
        <w:rPr>
          <w:rFonts w:cs="Times New Roman" w:hAnsi="Times New Roman" w:ascii="Times New Roman"/>
          <w:sz w:val="24"/>
          <w:szCs w:val="24"/>
        </w:rPr>
        <w:t xml:space="preserve">, bivšem </w:t>
      </w:r>
      <w:proofErr w:type="spellStart"/>
      <w:r>
        <w:rPr>
          <w:rFonts w:cs="Times New Roman" w:hAnsi="Times New Roman" w:ascii="Times New Roman"/>
          <w:sz w:val="24"/>
          <w:szCs w:val="24"/>
        </w:rPr>
        <w:t>udjeličaru</w:t>
      </w:r>
      <w:proofErr w:type="spellEnd"/>
      <w:r>
        <w:rPr>
          <w:rFonts w:cs="Times New Roman" w:hAnsi="Times New Roman" w:ascii="Times New Roman"/>
          <w:sz w:val="24"/>
          <w:szCs w:val="24"/>
        </w:rPr>
        <w:t xml:space="preserve"> kod Dužnika ili javnom dražbom ako bude smatrao da bi se javnom dražbom ostvarena </w:t>
      </w:r>
      <w:proofErr w:type="spellStart"/>
      <w:r>
        <w:rPr>
          <w:rFonts w:cs="Times New Roman" w:hAnsi="Times New Roman" w:ascii="Times New Roman"/>
          <w:sz w:val="24"/>
          <w:szCs w:val="24"/>
        </w:rPr>
        <w:t>kupovnina</w:t>
      </w:r>
      <w:proofErr w:type="spellEnd"/>
      <w:r>
        <w:rPr>
          <w:rFonts w:cs="Times New Roman" w:hAnsi="Times New Roman" w:ascii="Times New Roman"/>
          <w:sz w:val="24"/>
          <w:szCs w:val="24"/>
        </w:rPr>
        <w:t xml:space="preserve"> namirili troškovi stečajnog postupka, obveze stečajne mase i stečajni vjerovnici, sve nakon što dobije odobrenje stečajnog suca.</w:t>
      </w:r>
    </w:p>
    <w:p w:rsidRDefault="00D935B0" w:rsidP="00D935B0" w:rsidR="00D935B0">
      <w:pPr>
        <w:pStyle w:val="Bezproreda"/>
        <w:jc w:val="both"/>
        <w:rPr>
          <w:rFonts w:cs="Times New Roman" w:hAnsi="Times New Roman" w:ascii="Times New Roman"/>
          <w:sz w:val="24"/>
          <w:szCs w:val="24"/>
        </w:rPr>
      </w:pPr>
    </w:p>
    <w:p w:rsidRDefault="00D935B0" w:rsidP="00D935B0" w:rsidR="00D935B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Prisuti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predlaže da ga sud zaključkom ovlasti na otvaranje žiro računa stečajne mase, nakon čega sud ističe da će udovoljit zaključkom.</w:t>
      </w:r>
    </w:p>
    <w:p w:rsidRDefault="00D935B0" w:rsidP="00D935B0" w:rsidR="00D935B0">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Prisutni upitani izjavljuju kako nemaju što za dodati a pit</w:t>
      </w:r>
      <w:r>
        <w:rPr>
          <w:rFonts w:cs="Times New Roman" w:hAnsi="Times New Roman" w:ascii="Times New Roman"/>
          <w:sz w:val="24"/>
          <w:szCs w:val="24"/>
        </w:rPr>
        <w:t>a</w:t>
      </w:r>
      <w:r w:rsidRPr="004662B4">
        <w:rPr>
          <w:rFonts w:cs="Times New Roman" w:hAnsi="Times New Roman" w:ascii="Times New Roman"/>
          <w:sz w:val="24"/>
          <w:szCs w:val="24"/>
        </w:rPr>
        <w:t>nja i primjedbi nema.</w:t>
      </w: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Dovršeno u </w:t>
      </w:r>
      <w:r>
        <w:rPr>
          <w:rFonts w:cs="Times New Roman" w:hAnsi="Times New Roman" w:ascii="Times New Roman"/>
          <w:sz w:val="24"/>
          <w:szCs w:val="24"/>
        </w:rPr>
        <w:t>12,20  sati.</w:t>
      </w: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Zapisničar                  Stečajni sudac                    Stečajni upravitelj                Stranke</w:t>
      </w: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D935B0" w:rsidP="00D935B0" w:rsidR="00D935B0" w:rsidRPr="004662B4">
      <w:pPr>
        <w:pStyle w:val="Bezproreda"/>
        <w:jc w:val="both"/>
        <w:rPr>
          <w:rFonts w:cs="Times New Roman" w:hAnsi="Times New Roman" w:ascii="Times New Roman"/>
          <w:sz w:val="24"/>
          <w:szCs w:val="24"/>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55C164C"/>
    <w:multiLevelType w:val="hybridMultilevel"/>
    <w:tmpl w:val="47F26D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5B0"/>
    <w:rsid w:val="00704E2C"/>
    <w:rsid w:val="00994AFC"/>
    <w:rsid w:val="00D935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5B0"/>
    <w:rPr>
      <w:rFonts w:hAnsiTheme="minorHAnsi" w:asciiTheme="minorHAnsi"/>
      <w:sz w:val="22"/>
    </w:rPr>
  </w:style>
  <w:style w:styleId="Tekstrezerviranogmjesta" w:type="character">
    <w:name w:val="Placeholder Text"/>
    <w:basedOn w:val="Zadanifontodlomka"/>
    <w:uiPriority w:val="99"/>
    <w:semiHidden/>
    <w:rsid w:val="00994AFC"/>
    <w:rPr>
      <w:color w:val="808080"/>
      <w:bdr w:space="0" w:sz="0" w:color="auto" w:val="none"/>
      <w:shd w:fill="auto" w:color="auto" w:val="clear"/>
    </w:rPr>
  </w:style>
  <w:style w:customStyle="true" w:styleId="eSPISCCParagraphDefaultFont" w:type="character">
    <w:name w:val="eSPIS_CC_Paragraph Default Font"/>
    <w:basedOn w:val="Zadanifontodlomka"/>
    <w:rsid w:val="00994AF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94AF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4AF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4AF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5B0"/>
    <w:rPr>
      <w:rFonts w:asciiTheme="minorHAnsi" w:hAnsiTheme="minorHAnsi"/>
      <w:sz w:val="22"/>
    </w:rPr>
  </w:style>
  <w:style w:styleId="Tekstrezerviranogmjesta" w:type="character">
    <w:name w:val="Placeholder Text"/>
    <w:basedOn w:val="Zadanifontodlomka"/>
    <w:uiPriority w:val="99"/>
    <w:semiHidden/>
    <w:rsid w:val="00994AFC"/>
    <w:rPr>
      <w:color w:val="808080"/>
      <w:bdr w:color="auto" w:space="0" w:sz="0" w:val="none"/>
      <w:shd w:color="auto" w:fill="auto" w:val="clear"/>
    </w:rPr>
  </w:style>
  <w:style w:customStyle="1" w:styleId="eSPISCCParagraphDefaultFont" w:type="character">
    <w:name w:val="eSPIS_CC_Paragraph Default Font"/>
    <w:basedOn w:val="Zadanifontodlomka"/>
    <w:rsid w:val="00994AF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94AF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4AF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4AF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rujna 2017.</izvorni_sadrzaj>
    <derivirana_varijabla naziv="DomainObject.PlaniraniZavrsetakDatum_1">19. rujna 2017.</derivirana_varijabla>
  </DomainObject.PlaniraniZavrsetakDatum>
  <DomainObject.PlaniraniPocetakDatum>
    <izvorni_sadrzaj>19. rujna 2017.</izvorni_sadrzaj>
    <derivirana_varijabla naziv="DomainObject.PlaniraniPocetakDatum_1">19.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rujna 2017.</izvorni_sadrzaj>
    <derivirana_varijabla naziv="DomainObject.Zapisnik.DatumKreiranja_1">19. rujna 2017.</derivirana_varijabla>
  </DomainObject.Zapisnik.DatumKreiranja>
  <DomainObject.Zapisnik.ImovinskaKorist>
    <izvorni_sadrzaj/>
    <derivirana_varijabla naziv="DomainObject.Zapisnik.ImovinskaKorist_1"/>
  </DomainObject.Zapisnik.ImovinskaKorist>
  <DomainObject.Zapisnik.Oznaka>
    <izvorni_sadrzaj>St-703/2017-10</izvorni_sadrzaj>
    <derivirana_varijabla naziv="DomainObject.Zapisnik.Oznaka_1">St-703/2017-10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2017.</izvorni_sadrzaj>
    <derivirana_varijabla naziv="DomainObject.Predmet.DatumOsnivanja_1">28.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Natavak postupka po stečajnoj masi</izvorni_sadrzaj>
    <derivirana_varijabla naziv="DomainObject.Predmet.Opis_1">Natavak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St-703/2017</izvorni_sadrzaj>
    <derivirana_varijabla naziv="DomainObject.Predmet.OznakaBroj_1">St-703/2017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TRADE - REMI, d.o.o. za trgovinu, graditeljstvo i usluge u stečaju</izvorni_sadrzaj>
    <derivirana_varijabla naziv="DomainObject.Predmet.ProtustrankaFormated_1">  Stečajna masa iza TRADE - REMI, d.o.o. za trgovinu, graditeljstvo i usluge u stečaju</derivirana_varijabla>
  </DomainObject.Predmet.ProtustrankaFormated>
  <DomainObject.Predmet.ProtustrankaFormatedOIB>
    <izvorni_sadrzaj>  Stečajna masa iza TRADE - REMI, d.o.o. za trgovinu, graditeljstvo i usluge u stečaju, OIB 45512451498</izvorni_sadrzaj>
    <derivirana_varijabla naziv="DomainObject.Predmet.ProtustrankaFormatedOIB_1">  Stečajna masa iza TRADE - REMI, d.o.o. za trgovinu, graditeljstvo i usluge u stečaju, OIB 45512451498</derivirana_varijabla>
  </DomainObject.Predmet.ProtustrankaFormatedOIB>
  <DomainObject.Predmet.ProtustrankaFormatedWithAdress>
    <izvorni_sadrzaj> Stečajna masa iza TRADE - REMI, d.o.o. za trgovinu, graditeljstvo i usluge u stečaju, Petrinjska 28, 10000 Zagreb</izvorni_sadrzaj>
    <derivirana_varijabla naziv="DomainObject.Predmet.ProtustrankaFormatedWithAdress_1"> Stečajna masa iza TRADE - REMI, d.o.o. za trgovinu, graditeljstvo i usluge u stečaju, Petrinjska 28, 10000 Zagreb</derivirana_varijabla>
  </DomainObject.Predmet.ProtustrankaFormatedWithAdress>
  <DomainObject.Predmet.ProtustrankaFormatedWithAdressOIB>
    <izvorni_sadrzaj> Stečajna masa iza TRADE - REMI, d.o.o. za trgovinu, graditeljstvo i usluge u stečaju, OIB 45512451498, Petrinjska 28, 10000 Zagreb</izvorni_sadrzaj>
    <derivirana_varijabla naziv="DomainObject.Predmet.ProtustrankaFormatedWithAdressOIB_1"> Stečajna masa iza TRADE - REMI, d.o.o. za trgovinu, graditeljstvo i usluge u stečaju, OIB 45512451498, Petrinjska 28, 10000 Zagreb</derivirana_varijabla>
  </DomainObject.Predmet.ProtustrankaFormatedWithAdressOIB>
  <DomainObject.Predmet.ProtustrankaWithAdress>
    <izvorni_sadrzaj>Stečajna masa iza TRADE - REMI, d.o.o. za trgovinu, graditeljstvo i usluge u stečaju Petrinjska 28, 10000 Zagreb</izvorni_sadrzaj>
    <derivirana_varijabla naziv="DomainObject.Predmet.ProtustrankaWithAdress_1">Stečajna masa iza TRADE - REMI, d.o.o. za trgovinu, graditeljstvo i usluge u stečaju Petrinjska 28, 10000 Zagreb</derivirana_varijabla>
  </DomainObject.Predmet.ProtustrankaWithAdress>
  <DomainObject.Predmet.ProtustrankaWithAdressOIB>
    <izvorni_sadrzaj>Stečajna masa iza TRADE - REMI, d.o.o. za trgovinu, graditeljstvo i usluge u stečaju, OIB 45512451498, Petrinjska 28, 10000 Zagreb</izvorni_sadrzaj>
    <derivirana_varijabla naziv="DomainObject.Predmet.ProtustrankaWithAdressOIB_1">Stečajna masa iza TRADE - REMI, d.o.o. za trgovinu, graditeljstvo i usluge u stečaju, OIB 45512451498, Petrinjska 28, 10000 Zagreb</derivirana_varijabla>
  </DomainObject.Predmet.ProtustrankaWithAdressOIB>
  <DomainObject.Predmet.ProtustrankaNazivFormated>
    <izvorni_sadrzaj>Stečajna masa iza TRADE - REMI, d.o.o. za trgovinu, graditeljstvo i usluge u stečaju</izvorni_sadrzaj>
    <derivirana_varijabla naziv="DomainObject.Predmet.ProtustrankaNazivFormated_1">Stečajna masa iza TRADE - REMI, d.o.o. za trgovinu, graditeljstvo i usluge u stečaju</derivirana_varijabla>
  </DomainObject.Predmet.ProtustrankaNazivFormated>
  <DomainObject.Predmet.ProtustrankaNazivFormatedOIB>
    <izvorni_sadrzaj>Stečajna masa iza TRADE - REMI, d.o.o. za trgovinu, graditeljstvo i usluge u stečaju, OIB 45512451498</izvorni_sadrzaj>
    <derivirana_varijabla naziv="DomainObject.Predmet.ProtustrankaNazivFormatedOIB_1">Stečajna masa iza TRADE - REMI, d.o.o. za trgovinu, graditeljstvo i usluge u stečaju, OIB 45512451498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TRADE - REMI, d.o.o. za trgovinu, graditeljstvo i usluge u stečaju</item>
    </izvorni_sadrzaj>
    <derivirana_varijabla naziv="DomainObject.Predmet.ProtuStrankaListFormated_1">
      <item>Stečajna masa iza TRADE - REMI, d.o.o. za trgovinu, graditeljstvo i usluge u stečaju</item>
    </derivirana_varijabla>
  </DomainObject.Predmet.ProtuStrankaListFormated>
  <DomainObject.Predmet.ProtuStrankaListFormatedOIB>
    <izvorni_sadrzaj>
      <item>Stečajna masa iza TRADE - REMI, d.o.o. za trgovinu, graditeljstvo i usluge u stečaju, OIB 45512451498</item>
    </izvorni_sadrzaj>
    <derivirana_varijabla naziv="DomainObject.Predmet.ProtuStrankaListFormatedOIB_1">
      <item>Stečajna masa iza TRADE - REMI, d.o.o. za trgovinu, graditeljstvo i usluge u stečaju, OIB 45512451498</item>
    </derivirana_varijabla>
  </DomainObject.Predmet.ProtuStrankaListFormatedOIB>
  <DomainObject.Predmet.ProtuStrankaListFormatedWithAdress>
    <izvorni_sadrzaj>
      <item>Stečajna masa iza TRADE - REMI, d.o.o. za trgovinu, graditeljstvo i usluge u stečaju, Petrinjska 28, 10000 Zagreb</item>
    </izvorni_sadrzaj>
    <derivirana_varijabla naziv="DomainObject.Predmet.ProtuStrankaListFormatedWithAdress_1">
      <item>Stečajna masa iza TRADE - REMI, d.o.o. za trgovinu, graditeljstvo i usluge u stečaju, Petrinjska 28, 10000 Zagreb</item>
    </derivirana_varijabla>
  </DomainObject.Predmet.ProtuStrankaListFormatedWithAdress>
  <DomainObject.Predmet.ProtuStrankaListFormatedWithAdressOIB>
    <izvorni_sadrzaj>
      <item>Stečajna masa iza TRADE - REMI, d.o.o. za trgovinu, graditeljstvo i usluge u stečaju, OIB 45512451498, Petrinjska 28, 10000 Zagreb</item>
    </izvorni_sadrzaj>
    <derivirana_varijabla naziv="DomainObject.Predmet.ProtuStrankaListFormatedWithAdressOIB_1">
      <item>Stečajna masa iza TRADE - REMI, d.o.o. za trgovinu, graditeljstvo i usluge u stečaju, OIB 45512451498, Petrinjska 28, 10000 Zagreb</item>
    </derivirana_varijabla>
  </DomainObject.Predmet.ProtuStrankaListFormatedWithAdressOIB>
  <DomainObject.Predmet.ProtuStrankaListNazivFormated>
    <izvorni_sadrzaj>
      <item>Stečajna masa iza TRADE - REMI, d.o.o. za trgovinu, graditeljstvo i usluge u stečaju</item>
    </izvorni_sadrzaj>
    <derivirana_varijabla naziv="DomainObject.Predmet.ProtuStrankaListNazivFormated_1">
      <item>Stečajna masa iza TRADE - REMI, d.o.o. za trgovinu, graditeljstvo i usluge u stečaju</item>
    </derivirana_varijabla>
  </DomainObject.Predmet.ProtuStrankaListNazivFormated>
  <DomainObject.Predmet.ProtuStrankaListNazivFormatedOIB>
    <izvorni_sadrzaj>
      <item>Stečajna masa iza TRADE - REMI, d.o.o. za trgovinu, graditeljstvo i usluge u stečaju, OIB 45512451498</item>
    </izvorni_sadrzaj>
    <derivirana_varijabla naziv="DomainObject.Predmet.ProtuStrankaListNazivFormatedOIB_1">
      <item>Stečajna masa iza TRADE - REMI, d.o.o. za trgovinu, graditeljstvo i usluge u stečaju, OIB 45512451498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St-703/2017-10</izvorni_sadrzaj>
    <derivirana_varijabla naziv="DomainObject.PoslovniBrojDokumenta_1">St-703/2017-10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TRADE - REMI, d.o.o. za trgovinu, graditeljstvo i usluge u stečaju</izvorni_sadrzaj>
    <derivirana_varijabla naziv="DomainObject.Predmet.ProtustrankaIDrugi_1">Stečajna masa iza TRADE - REMI, d.o.o. za trgovinu, graditeljstvo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TRADE - REMI, d.o.o. za trgovinu, graditeljstvo i usluge u stečaju, OIB 45512451498, Petrinjska 28, 10000 Zagreb</izvorni_sadrzaj>
    <derivirana_varijabla naziv="DomainObject.Predmet.ProtustrankaIDrugiAdressOIB_1">Stečajna masa iza TRADE - REMI, d.o.o. za trgovinu, graditeljstvo i usluge u stečaju, OIB 45512451498,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iza TRADE - REMI, d.o.o. za trgovinu, graditeljstvo i usluge u stečaju</item>
    </izvorni_sadrzaj>
    <derivirana_varijabla naziv="DomainObject.Predmet.SudioniciListNaziv_1">
      <item>FINANCIJSKA AGENCIJA, RC SPLIT</item>
      <item>Stečajna masa iza TRADE - REMI, d.o.o. za trgovinu, graditeljstvo i usluge u stečaju</item>
    </derivirana_varijabla>
  </DomainObject.Predmet.SudioniciListNaziv>
  <DomainObject.Predmet.SudioniciListAdressOIB>
    <izvorni_sadrzaj>
      <item>FINANCIJSKA AGENCIJA, RC SPLIT, OIB 85821130368, Mažuranićevo šetalište 24 b,21000 Split</item>
      <item>Stečajna masa iza TRADE - REMI, d.o.o. za trgovinu, graditeljstvo i usluge u stečaju, OIB 45512451498, Petrinjska 28,10000 Zagreb</item>
    </izvorni_sadrzaj>
    <derivirana_varijabla naziv="DomainObject.Predmet.SudioniciListAdressOIB_1">
      <item>FINANCIJSKA AGENCIJA, RC SPLIT, OIB 85821130368, Mažuranićevo šetalište 24 b,21000 Split</item>
      <item>Stečajna masa iza TRADE - REMI, d.o.o. za trgovinu, graditeljstvo i usluge u stečaju, OIB 45512451498,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45512451498</item>
    </izvorni_sadrzaj>
    <derivirana_varijabla naziv="DomainObject.Predmet.SudioniciListNazivOIB_1">
      <item>, OIB 85821130368</item>
      <item>, OIB 45512451498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733</properties:Words>
  <properties:Characters>3996</properties:Characters>
  <properties:Lines>114</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2017-09-19T10:23:00Z</dcterms:created>
  <dc:creator>Jozo Ćaleta</dc:creator>
  <cp:lastModifiedBy>Jozo Ćaleta</cp:lastModifiedBy>
  <dcterms:modified xmlns:xsi="http://www.w3.org/2001/XMLSchema-instance" xsi:type="dcterms:W3CDTF">2017-09-19T10:25:00Z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St-703/2017-10 / Zapisnik - Ispitno ročište</vt:lpwstr>
  </prop:property>
  <prop:property name="CC_coloring" pid="4" fmtid="{D5CDD505-2E9C-101B-9397-08002B2CF9AE}">
    <vt:bool>false</vt:bool>
  </prop:property>
  <prop:property name="BrojStranica" pid="5" fmtid="{D5CDD505-2E9C-101B-9397-08002B2CF9AE}">
    <vt:i4>3</vt:i4>
  </prop:property>
</prop:Properties>
</file>