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4971" w14:paraId="c454971" w:rsidRDefault="00310F52" w:rsidP="005A5521" w:rsidR="00932025" w:rsidRPr="00AC0932">
      <w:pPr>
        <w15:collapsed w:val="false"/>
        <w:rPr>
          <w:sz w:val="24"/>
          <w:szCs w:val="24"/>
        </w:rPr>
      </w:pPr>
      <w:bookmarkStart w:name="_GoBack" w:id="0"/>
      <w:bookmarkEnd w:id="0"/>
      <w:r w:rsidRPr="00AC0932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AC0932">
        <w:rPr>
          <w:sz w:val="24"/>
          <w:szCs w:val="24"/>
        </w:rPr>
        <w:t xml:space="preserve">  </w:t>
      </w:r>
    </w:p>
    <w:p w:rsidRDefault="00932025" w:rsidP="005A5521" w:rsidR="00932025" w:rsidRPr="00AC0932">
      <w:pPr>
        <w:rPr>
          <w:sz w:val="24"/>
          <w:szCs w:val="24"/>
        </w:rPr>
      </w:pPr>
      <w:r w:rsidRPr="00AC0932">
        <w:rPr>
          <w:sz w:val="24"/>
          <w:szCs w:val="24"/>
        </w:rPr>
        <w:t xml:space="preserve">  REPUBLIKA HRVATSKA </w:t>
      </w:r>
    </w:p>
    <w:p w:rsidRDefault="00932025" w:rsidP="005A5521" w:rsidR="00932025" w:rsidRPr="00AC0932">
      <w:pPr>
        <w:rPr>
          <w:sz w:val="24"/>
          <w:szCs w:val="24"/>
        </w:rPr>
      </w:pPr>
      <w:r w:rsidRPr="00AC0932">
        <w:rPr>
          <w:sz w:val="24"/>
          <w:szCs w:val="24"/>
        </w:rPr>
        <w:t>TRGOVAČKI SUD U ZAGREBU</w:t>
      </w:r>
    </w:p>
    <w:p w:rsidRDefault="00932025" w:rsidP="005A5521" w:rsidR="00C540BB" w:rsidRPr="00AC0932">
      <w:pPr>
        <w:rPr>
          <w:sz w:val="24"/>
          <w:szCs w:val="24"/>
        </w:rPr>
      </w:pPr>
      <w:r w:rsidRPr="00AC0932">
        <w:rPr>
          <w:sz w:val="24"/>
          <w:szCs w:val="24"/>
        </w:rPr>
        <w:t>Za</w:t>
      </w:r>
      <w:r w:rsidR="00851087" w:rsidRPr="00AC0932">
        <w:rPr>
          <w:sz w:val="24"/>
          <w:szCs w:val="24"/>
        </w:rPr>
        <w:t>greb, Amruševa 2/II</w:t>
      </w:r>
      <w:r w:rsidR="00851087" w:rsidRPr="00AC0932">
        <w:rPr>
          <w:sz w:val="24"/>
          <w:szCs w:val="24"/>
        </w:rPr>
        <w:tab/>
      </w:r>
      <w:r w:rsidR="00851087" w:rsidRPr="00AC0932">
        <w:rPr>
          <w:sz w:val="24"/>
          <w:szCs w:val="24"/>
        </w:rPr>
        <w:tab/>
      </w:r>
      <w:r w:rsidR="00851087" w:rsidRPr="00AC0932">
        <w:rPr>
          <w:sz w:val="24"/>
          <w:szCs w:val="24"/>
        </w:rPr>
        <w:tab/>
      </w:r>
      <w:r w:rsidR="00851087" w:rsidRPr="00AC0932">
        <w:rPr>
          <w:sz w:val="24"/>
          <w:szCs w:val="24"/>
        </w:rPr>
        <w:tab/>
      </w:r>
      <w:r w:rsidR="00851087" w:rsidRPr="00AC0932">
        <w:rPr>
          <w:sz w:val="24"/>
          <w:szCs w:val="24"/>
        </w:rPr>
        <w:tab/>
      </w:r>
      <w:r w:rsidR="00C540BB" w:rsidRPr="00AC0932">
        <w:rPr>
          <w:sz w:val="24"/>
          <w:szCs w:val="24"/>
        </w:rPr>
        <w:tab/>
      </w:r>
      <w:r w:rsidR="00851087" w:rsidRPr="00AC0932">
        <w:rPr>
          <w:sz w:val="24"/>
          <w:szCs w:val="24"/>
        </w:rPr>
        <w:t>31-ST-</w:t>
      </w:r>
      <w:r w:rsidR="00052F21" w:rsidRPr="00AC0932">
        <w:rPr>
          <w:sz w:val="24"/>
          <w:szCs w:val="24"/>
        </w:rPr>
        <w:t>8908/15-6</w:t>
      </w:r>
      <w:r w:rsidR="005A5521" w:rsidRPr="00AC0932">
        <w:rPr>
          <w:sz w:val="24"/>
          <w:szCs w:val="24"/>
        </w:rPr>
        <w:t xml:space="preserve">  </w:t>
      </w:r>
    </w:p>
    <w:p w:rsidRDefault="00C540BB" w:rsidP="005A5521" w:rsidR="00C540BB" w:rsidRPr="00AC0932">
      <w:pPr>
        <w:rPr>
          <w:sz w:val="24"/>
          <w:szCs w:val="24"/>
        </w:rPr>
      </w:pPr>
    </w:p>
    <w:p w:rsidRDefault="00026B58" w:rsidP="00C540BB" w:rsidR="005A5521" w:rsidRPr="00AC0932">
      <w:pPr>
        <w:jc w:val="center"/>
        <w:rPr>
          <w:sz w:val="24"/>
          <w:szCs w:val="24"/>
        </w:rPr>
      </w:pPr>
      <w:r w:rsidRPr="00AC0932">
        <w:rPr>
          <w:sz w:val="24"/>
          <w:szCs w:val="24"/>
        </w:rPr>
        <w:t>R E P U B L I K A</w:t>
      </w:r>
      <w:r w:rsidR="00C540BB" w:rsidRPr="00AC0932">
        <w:rPr>
          <w:sz w:val="24"/>
          <w:szCs w:val="24"/>
        </w:rPr>
        <w:t xml:space="preserve">   H R V A T S K A</w:t>
      </w:r>
    </w:p>
    <w:p w:rsidRDefault="005A5521" w:rsidP="005A5521" w:rsidR="005A5521" w:rsidRPr="00AC0932">
      <w:pPr>
        <w:jc w:val="center"/>
        <w:rPr>
          <w:sz w:val="24"/>
          <w:szCs w:val="24"/>
        </w:rPr>
      </w:pPr>
      <w:r w:rsidRPr="00AC0932">
        <w:rPr>
          <w:sz w:val="24"/>
          <w:szCs w:val="24"/>
        </w:rPr>
        <w:t>R J E Š E N J E</w:t>
      </w:r>
    </w:p>
    <w:p w:rsidRDefault="00026B58" w:rsidP="005A5521" w:rsidR="00026B58" w:rsidRPr="00AC0932">
      <w:pPr>
        <w:jc w:val="center"/>
        <w:rPr>
          <w:sz w:val="24"/>
          <w:szCs w:val="24"/>
        </w:rPr>
      </w:pPr>
      <w:r w:rsidRPr="00AC0932">
        <w:rPr>
          <w:sz w:val="24"/>
          <w:szCs w:val="24"/>
        </w:rPr>
        <w:t>O</w:t>
      </w:r>
    </w:p>
    <w:p w:rsidRDefault="00026B58" w:rsidP="005A5521" w:rsidR="00026B58" w:rsidRPr="00AC0932">
      <w:pPr>
        <w:jc w:val="center"/>
        <w:rPr>
          <w:sz w:val="24"/>
          <w:szCs w:val="24"/>
        </w:rPr>
      </w:pPr>
      <w:r w:rsidRPr="00AC0932">
        <w:rPr>
          <w:sz w:val="24"/>
          <w:szCs w:val="24"/>
        </w:rPr>
        <w:t>ISPRAVKU</w:t>
      </w:r>
    </w:p>
    <w:p w:rsidRDefault="005A5521" w:rsidP="005075AE" w:rsidR="005075AE" w:rsidRPr="00AC0932">
      <w:pPr>
        <w:rPr>
          <w:sz w:val="24"/>
          <w:szCs w:val="24"/>
        </w:rPr>
      </w:pPr>
      <w:r w:rsidRPr="00AC0932">
        <w:rPr>
          <w:sz w:val="24"/>
          <w:szCs w:val="24"/>
        </w:rPr>
        <w:t xml:space="preserve">   </w:t>
      </w:r>
    </w:p>
    <w:p w:rsidRDefault="005075AE" w:rsidP="005075AE" w:rsidR="005075AE" w:rsidRPr="00AC0932">
      <w:pPr>
        <w:jc w:val="both"/>
        <w:rPr>
          <w:sz w:val="24"/>
          <w:szCs w:val="24"/>
        </w:rPr>
      </w:pPr>
      <w:r w:rsidRPr="00AC0932">
        <w:rPr>
          <w:sz w:val="24"/>
          <w:szCs w:val="24"/>
        </w:rPr>
        <w:tab/>
        <w:t xml:space="preserve">Trgovački sud u Zagrebu po sucu pojedincu Nadi Kraljić u </w:t>
      </w:r>
      <w:r w:rsidR="00AC0932" w:rsidRPr="00AC0932">
        <w:rPr>
          <w:sz w:val="24"/>
          <w:szCs w:val="24"/>
        </w:rPr>
        <w:t>u skraćenom stečajnom postupku pokrenutim nad dužnikom LUČA j.d.o.o. Zagreb, Bijenička cesta 117 MBS: 08</w:t>
      </w:r>
      <w:r w:rsidR="00377E6F">
        <w:rPr>
          <w:sz w:val="24"/>
          <w:szCs w:val="24"/>
        </w:rPr>
        <w:t>0814628 OIB: 86012318314 dana 18</w:t>
      </w:r>
      <w:r w:rsidR="00AC0932" w:rsidRPr="00AC0932">
        <w:rPr>
          <w:sz w:val="24"/>
          <w:szCs w:val="24"/>
        </w:rPr>
        <w:t>. studenog 2016</w:t>
      </w:r>
      <w:r w:rsidRPr="00AC0932">
        <w:rPr>
          <w:sz w:val="24"/>
          <w:szCs w:val="24"/>
        </w:rPr>
        <w:t>. godine</w:t>
      </w:r>
    </w:p>
    <w:p w:rsidRDefault="005075AE" w:rsidP="005075AE" w:rsidR="005075AE" w:rsidRPr="00AC0932">
      <w:pPr>
        <w:jc w:val="both"/>
        <w:rPr>
          <w:sz w:val="24"/>
          <w:szCs w:val="24"/>
        </w:rPr>
      </w:pPr>
    </w:p>
    <w:p w:rsidRDefault="005A5521" w:rsidP="005075AE" w:rsidR="005A5521" w:rsidRPr="00AC0932">
      <w:pPr>
        <w:ind w:firstLine="720"/>
        <w:jc w:val="center"/>
        <w:rPr>
          <w:sz w:val="24"/>
          <w:szCs w:val="24"/>
        </w:rPr>
      </w:pPr>
      <w:r w:rsidRPr="00AC0932">
        <w:rPr>
          <w:sz w:val="24"/>
          <w:szCs w:val="24"/>
        </w:rPr>
        <w:t>r i j e š i o  j e</w:t>
      </w:r>
    </w:p>
    <w:p w:rsidRDefault="00026B58" w:rsidP="00AB79FB" w:rsidR="00026B58" w:rsidRPr="00AC0932">
      <w:pPr>
        <w:ind w:firstLine="720"/>
        <w:jc w:val="center"/>
        <w:rPr>
          <w:sz w:val="24"/>
          <w:szCs w:val="24"/>
        </w:rPr>
      </w:pPr>
    </w:p>
    <w:p w:rsidRDefault="00AC0932" w:rsidP="005A5521" w:rsidR="00AC0932" w:rsidRPr="00AC0932">
      <w:pPr>
        <w:ind w:firstLine="720"/>
        <w:rPr>
          <w:sz w:val="24"/>
          <w:szCs w:val="24"/>
        </w:rPr>
      </w:pPr>
      <w:r w:rsidRPr="00AC0932">
        <w:rPr>
          <w:sz w:val="24"/>
          <w:szCs w:val="24"/>
        </w:rPr>
        <w:t xml:space="preserve">Ispravlja se </w:t>
      </w:r>
      <w:r w:rsidR="00ED6A1F">
        <w:rPr>
          <w:sz w:val="24"/>
          <w:szCs w:val="24"/>
        </w:rPr>
        <w:t xml:space="preserve">u rješenju od 2. svibnja 2016. godine </w:t>
      </w:r>
      <w:r w:rsidRPr="00AC0932">
        <w:rPr>
          <w:sz w:val="24"/>
          <w:szCs w:val="24"/>
        </w:rPr>
        <w:t>OIB stečajnog dužnika LUČA j.d.o.o. Zagreb, Bijenička cesta 117  tako da ispravni OIB dužnika LUČA j.d.o.o. Zagreb, Bijenička cesta 117</w:t>
      </w:r>
      <w:r w:rsidR="00ED6A1F">
        <w:rPr>
          <w:sz w:val="24"/>
          <w:szCs w:val="24"/>
        </w:rPr>
        <w:t xml:space="preserve"> </w:t>
      </w:r>
      <w:r w:rsidRPr="00AC0932">
        <w:rPr>
          <w:sz w:val="24"/>
          <w:szCs w:val="24"/>
        </w:rPr>
        <w:t xml:space="preserve">glasi: </w:t>
      </w:r>
    </w:p>
    <w:p w:rsidRDefault="00AC0932" w:rsidP="005A5521" w:rsidR="005A5521" w:rsidRPr="00AC0932">
      <w:pPr>
        <w:ind w:firstLine="720"/>
        <w:rPr>
          <w:sz w:val="24"/>
          <w:szCs w:val="24"/>
        </w:rPr>
      </w:pPr>
      <w:r w:rsidRPr="00AC0932">
        <w:rPr>
          <w:sz w:val="24"/>
          <w:szCs w:val="24"/>
        </w:rPr>
        <w:t>"OIB: 86012318314".</w:t>
      </w:r>
    </w:p>
    <w:p w:rsidRDefault="00264697" w:rsidP="005075AE" w:rsidR="00264697" w:rsidRPr="00AC0932">
      <w:pPr>
        <w:jc w:val="both"/>
        <w:rPr>
          <w:sz w:val="24"/>
          <w:szCs w:val="24"/>
        </w:rPr>
      </w:pP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  <w:t xml:space="preserve"> </w:t>
      </w:r>
    </w:p>
    <w:p w:rsidRDefault="00264697" w:rsidP="00264697" w:rsidR="00264697" w:rsidRPr="00AC0932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AC0932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026B58" w:rsidP="00026B58" w:rsidR="00026B58" w:rsidRPr="00AC0932">
      <w:pPr>
        <w:rPr>
          <w:sz w:val="24"/>
          <w:szCs w:val="24"/>
        </w:rPr>
      </w:pPr>
    </w:p>
    <w:p w:rsidRDefault="00026B58" w:rsidP="00264697" w:rsidR="00026B58" w:rsidRPr="00AC0932">
      <w:pPr>
        <w:jc w:val="both"/>
        <w:rPr>
          <w:sz w:val="24"/>
          <w:szCs w:val="24"/>
        </w:rPr>
      </w:pPr>
      <w:r w:rsidRPr="00AC0932">
        <w:rPr>
          <w:sz w:val="24"/>
          <w:szCs w:val="24"/>
        </w:rPr>
        <w:tab/>
        <w:t>Kako je greškom u pisa</w:t>
      </w:r>
      <w:r w:rsidR="005075AE" w:rsidRPr="00AC0932">
        <w:rPr>
          <w:sz w:val="24"/>
          <w:szCs w:val="24"/>
        </w:rPr>
        <w:t xml:space="preserve">nju u rješenju od </w:t>
      </w:r>
      <w:r w:rsidR="00AC0932" w:rsidRPr="00AC0932">
        <w:rPr>
          <w:sz w:val="24"/>
          <w:szCs w:val="24"/>
        </w:rPr>
        <w:t>2. svibnja 2016. godine naveden pogrešan  OIB stečajnog dužnika</w:t>
      </w:r>
      <w:r w:rsidR="005075AE" w:rsidRPr="00AC0932">
        <w:rPr>
          <w:sz w:val="24"/>
          <w:szCs w:val="24"/>
        </w:rPr>
        <w:t xml:space="preserve">, valjalo je riješiti kao u izreci. </w:t>
      </w:r>
    </w:p>
    <w:p w:rsidRDefault="00264697" w:rsidP="00264697" w:rsidR="00264697" w:rsidRPr="00AC0932">
      <w:pPr>
        <w:jc w:val="both"/>
        <w:rPr>
          <w:sz w:val="24"/>
          <w:szCs w:val="24"/>
        </w:rPr>
      </w:pPr>
      <w:r w:rsidRPr="00AC0932">
        <w:rPr>
          <w:sz w:val="24"/>
          <w:szCs w:val="24"/>
        </w:rPr>
        <w:t xml:space="preserve">         </w:t>
      </w:r>
      <w:r w:rsidRPr="00AC0932">
        <w:rPr>
          <w:sz w:val="24"/>
          <w:szCs w:val="24"/>
        </w:rPr>
        <w:tab/>
      </w:r>
    </w:p>
    <w:p w:rsidRDefault="00831EF7" w:rsidP="005075AE" w:rsidR="00462911" w:rsidRPr="00AC0932">
      <w:pPr>
        <w:jc w:val="center"/>
        <w:rPr>
          <w:sz w:val="24"/>
          <w:szCs w:val="24"/>
        </w:rPr>
      </w:pPr>
      <w:r w:rsidRPr="00AC0932">
        <w:rPr>
          <w:sz w:val="24"/>
          <w:szCs w:val="24"/>
        </w:rPr>
        <w:t>U Zagrebu</w:t>
      </w:r>
      <w:r w:rsidR="00DE2CF8" w:rsidRPr="00AC0932">
        <w:rPr>
          <w:sz w:val="24"/>
          <w:szCs w:val="24"/>
        </w:rPr>
        <w:t>,</w:t>
      </w:r>
      <w:r w:rsidR="00026B58" w:rsidRPr="00AC0932">
        <w:rPr>
          <w:sz w:val="24"/>
          <w:szCs w:val="24"/>
        </w:rPr>
        <w:t xml:space="preserve"> </w:t>
      </w:r>
      <w:r w:rsidR="00377E6F">
        <w:rPr>
          <w:sz w:val="24"/>
          <w:szCs w:val="24"/>
        </w:rPr>
        <w:t>18</w:t>
      </w:r>
      <w:r w:rsidR="00AC0932" w:rsidRPr="00AC0932">
        <w:rPr>
          <w:sz w:val="24"/>
          <w:szCs w:val="24"/>
        </w:rPr>
        <w:t>. studenog</w:t>
      </w:r>
      <w:r w:rsidR="005075AE" w:rsidRPr="00AC0932">
        <w:rPr>
          <w:sz w:val="24"/>
          <w:szCs w:val="24"/>
        </w:rPr>
        <w:t xml:space="preserve"> </w:t>
      </w:r>
      <w:r w:rsidR="00026B58" w:rsidRPr="00AC0932">
        <w:rPr>
          <w:sz w:val="24"/>
          <w:szCs w:val="24"/>
        </w:rPr>
        <w:t xml:space="preserve"> 2016.</w:t>
      </w:r>
    </w:p>
    <w:p w:rsidRDefault="00462911" w:rsidP="00264697" w:rsidR="00462911" w:rsidRPr="00AC0932">
      <w:pPr>
        <w:rPr>
          <w:sz w:val="24"/>
          <w:szCs w:val="24"/>
        </w:rPr>
      </w:pPr>
    </w:p>
    <w:p w:rsidRDefault="00462911" w:rsidP="00264697" w:rsidR="00462911" w:rsidRPr="00AC0932">
      <w:pPr>
        <w:rPr>
          <w:sz w:val="24"/>
          <w:szCs w:val="24"/>
        </w:rPr>
      </w:pP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  <w:t>SUDAC</w:t>
      </w:r>
    </w:p>
    <w:p w:rsidRDefault="00462911" w:rsidP="005075AE" w:rsidR="00264697" w:rsidRPr="00AC0932">
      <w:pPr>
        <w:rPr>
          <w:sz w:val="24"/>
          <w:szCs w:val="24"/>
        </w:rPr>
      </w:pP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</w:r>
      <w:r w:rsidRPr="00AC0932">
        <w:rPr>
          <w:sz w:val="24"/>
          <w:szCs w:val="24"/>
        </w:rPr>
        <w:tab/>
        <w:t>Nada Kraljić</w:t>
      </w:r>
      <w:r w:rsidR="00305EBE">
        <w:rPr>
          <w:sz w:val="24"/>
          <w:szCs w:val="24"/>
        </w:rPr>
        <w:t>,v.r.</w:t>
      </w:r>
      <w:r w:rsidRPr="00AC0932">
        <w:rPr>
          <w:sz w:val="24"/>
          <w:szCs w:val="24"/>
        </w:rPr>
        <w:t xml:space="preserve"> </w:t>
      </w:r>
      <w:r w:rsidR="00264697" w:rsidRPr="00AC0932">
        <w:rPr>
          <w:sz w:val="24"/>
          <w:szCs w:val="24"/>
        </w:rPr>
        <w:tab/>
      </w:r>
      <w:r w:rsidR="00831EF7" w:rsidRPr="00AC0932">
        <w:rPr>
          <w:sz w:val="24"/>
          <w:szCs w:val="24"/>
        </w:rPr>
        <w:t xml:space="preserve"> </w:t>
      </w:r>
      <w:r w:rsidRPr="00AC0932">
        <w:rPr>
          <w:sz w:val="24"/>
          <w:szCs w:val="24"/>
        </w:rPr>
        <w:t xml:space="preserve">       </w:t>
      </w:r>
    </w:p>
    <w:p w:rsidRDefault="00026B58" w:rsidP="00026B58" w:rsidR="00026B58" w:rsidRPr="00AC0932">
      <w:pPr>
        <w:rPr>
          <w:sz w:val="24"/>
          <w:szCs w:val="24"/>
        </w:rPr>
      </w:pPr>
      <w:r w:rsidRPr="00AC0932">
        <w:rPr>
          <w:sz w:val="24"/>
          <w:szCs w:val="24"/>
        </w:rPr>
        <w:t>POUKA O PRAVNOM LIJEKU</w:t>
      </w:r>
    </w:p>
    <w:p w:rsidRDefault="00026B58" w:rsidP="00026B58" w:rsidR="00026B58" w:rsidRPr="00AC0932">
      <w:pPr>
        <w:rPr>
          <w:sz w:val="24"/>
          <w:szCs w:val="24"/>
        </w:rPr>
      </w:pPr>
      <w:r w:rsidRPr="00AC0932">
        <w:rPr>
          <w:sz w:val="24"/>
          <w:szCs w:val="24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264697" w:rsidR="00305EBE">
      <w:r w:rsidRPr="00AC0932">
        <w:rPr>
          <w:sz w:val="24"/>
          <w:szCs w:val="24"/>
        </w:rPr>
        <w:t xml:space="preserve">  </w:t>
      </w:r>
      <w:r w:rsidR="00305EBE">
        <w:rPr>
          <w:sz w:val="24"/>
          <w:szCs w:val="24"/>
        </w:rPr>
        <w:tab/>
      </w:r>
      <w:r w:rsidR="00305EBE">
        <w:rPr>
          <w:sz w:val="24"/>
          <w:szCs w:val="24"/>
        </w:rPr>
        <w:tab/>
      </w:r>
      <w:r w:rsidR="00305EBE">
        <w:rPr>
          <w:sz w:val="24"/>
          <w:szCs w:val="24"/>
        </w:rPr>
        <w:tab/>
      </w:r>
      <w:r w:rsidR="00305EBE">
        <w:rPr>
          <w:sz w:val="24"/>
          <w:szCs w:val="24"/>
        </w:rPr>
        <w:tab/>
      </w:r>
      <w:r w:rsidR="00305EBE">
        <w:rPr>
          <w:sz w:val="24"/>
          <w:szCs w:val="24"/>
        </w:rPr>
        <w:tab/>
      </w:r>
      <w:r w:rsidR="00305EBE">
        <w:rPr>
          <w:sz w:val="24"/>
          <w:szCs w:val="24"/>
        </w:rPr>
        <w:tab/>
      </w:r>
      <w:r w:rsidR="00305EBE">
        <w:rPr>
          <w:sz w:val="24"/>
          <w:szCs w:val="24"/>
        </w:rPr>
        <w:tab/>
      </w:r>
      <w:r w:rsidR="00305EBE">
        <w:rPr>
          <w:sz w:val="24"/>
          <w:szCs w:val="24"/>
        </w:rPr>
        <w:tab/>
      </w:r>
      <w:r w:rsidR="00305EBE">
        <w:t>Za točnost otpravka-ovl.službenik</w:t>
      </w:r>
    </w:p>
    <w:p w:rsidRDefault="00305EBE" w:rsidP="00305EBE" w:rsidR="00305EBE">
      <w:pPr>
        <w:ind w:firstLine="720" w:left="5760"/>
      </w:pPr>
      <w:r>
        <w:t>Vinka Mihalinčić</w:t>
      </w:r>
    </w:p>
    <w:p w:rsidRDefault="009565A9" w:rsidP="00305EBE" w:rsidR="009565A9" w:rsidRPr="00AC0932">
      <w:pPr>
        <w:jc w:val="both"/>
        <w:rPr>
          <w:sz w:val="24"/>
          <w:szCs w:val="24"/>
        </w:rPr>
      </w:pPr>
    </w:p>
    <w:p w:rsidRDefault="00935ABA" w:rsidP="009565A9" w:rsidR="00935ABA" w:rsidRPr="00AC0932">
      <w:pPr>
        <w:overflowPunct w:val="false"/>
        <w:jc w:val="both"/>
        <w:rPr>
          <w:sz w:val="24"/>
          <w:szCs w:val="24"/>
        </w:rPr>
      </w:pPr>
    </w:p>
    <w:sectPr w:rsidSect="005075AE" w:rsidR="00935ABA" w:rsidRPr="00AC0932">
      <w:headerReference w:type="default" r:id="rId11"/>
      <w:pgSz w:h="15840" w:w="12240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5075AE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5075AE">
          <w:rPr>
            <w:sz w:val="24"/>
            <w:szCs w:val="24"/>
          </w:rPr>
          <w:t>858/15-6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26B58"/>
    <w:rsid w:val="00052F21"/>
    <w:rsid w:val="000978A5"/>
    <w:rsid w:val="00120238"/>
    <w:rsid w:val="001744A0"/>
    <w:rsid w:val="00183E67"/>
    <w:rsid w:val="001E1CE4"/>
    <w:rsid w:val="00264697"/>
    <w:rsid w:val="002F357B"/>
    <w:rsid w:val="00305EBE"/>
    <w:rsid w:val="00310F52"/>
    <w:rsid w:val="00375261"/>
    <w:rsid w:val="00377E6F"/>
    <w:rsid w:val="00462911"/>
    <w:rsid w:val="005075AE"/>
    <w:rsid w:val="00523E3C"/>
    <w:rsid w:val="005566F8"/>
    <w:rsid w:val="00577C20"/>
    <w:rsid w:val="005A5521"/>
    <w:rsid w:val="0071212E"/>
    <w:rsid w:val="00747CEB"/>
    <w:rsid w:val="00783182"/>
    <w:rsid w:val="007C3E23"/>
    <w:rsid w:val="00831EF7"/>
    <w:rsid w:val="00835CB4"/>
    <w:rsid w:val="00851087"/>
    <w:rsid w:val="0086568D"/>
    <w:rsid w:val="008A286D"/>
    <w:rsid w:val="00932025"/>
    <w:rsid w:val="00935ABA"/>
    <w:rsid w:val="009565A9"/>
    <w:rsid w:val="009A4CD2"/>
    <w:rsid w:val="009C4C8F"/>
    <w:rsid w:val="009E4C0B"/>
    <w:rsid w:val="00A11A20"/>
    <w:rsid w:val="00AA6DA3"/>
    <w:rsid w:val="00AB79FB"/>
    <w:rsid w:val="00AC0932"/>
    <w:rsid w:val="00AD11E9"/>
    <w:rsid w:val="00AE38CF"/>
    <w:rsid w:val="00B93AF5"/>
    <w:rsid w:val="00B96EB0"/>
    <w:rsid w:val="00BC6F71"/>
    <w:rsid w:val="00C00CB9"/>
    <w:rsid w:val="00C540BB"/>
    <w:rsid w:val="00D62D58"/>
    <w:rsid w:val="00DE2CF8"/>
    <w:rsid w:val="00E0411E"/>
    <w:rsid w:val="00E9309E"/>
    <w:rsid w:val="00EA50C9"/>
    <w:rsid w:val="00ED6A1F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305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E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E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E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E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305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E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E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E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E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8908</izvorni_sadrzaj>
    <derivirana_varijabla naziv="DomainObject.Predmet.Broj_1">8908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St-8908/2015</izvorni_sadrzaj>
    <derivirana_varijabla naziv="DomainObject.Predmet.OznakaBroj_1">St-8908/2015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LUČA j.d.o.o.</izvorni_sadrzaj>
    <derivirana_varijabla naziv="DomainObject.Predmet.ProtustrankaFormated_1">  LUČA j.d.o.o.</derivirana_varijabla>
  </DomainObject.Predmet.ProtustrankaFormated>
  <DomainObject.Predmet.ProtustrankaFormatedOIB>
    <izvorni_sadrzaj>  LUČA j.d.o.o., OIB 86012318314</izvorni_sadrzaj>
    <derivirana_varijabla naziv="DomainObject.Predmet.ProtustrankaFormatedOIB_1">  LUČA j.d.o.o., OIB 86012318314</derivirana_varijabla>
  </DomainObject.Predmet.ProtustrankaFormatedOIB>
  <DomainObject.Predmet.ProtustrankaFormatedWithAdress>
    <izvorni_sadrzaj> LUČA j.d.o.o., Bijenička cesta 117, 10000 Zagreb</izvorni_sadrzaj>
    <derivirana_varijabla naziv="DomainObject.Predmet.ProtustrankaFormatedWithAdress_1"> LUČA j.d.o.o., Bijenička cesta 117, 10000 Zagreb</derivirana_varijabla>
  </DomainObject.Predmet.ProtustrankaFormatedWithAdress>
  <DomainObject.Predmet.ProtustrankaFormatedWithAdressOIB>
    <izvorni_sadrzaj> LUČA j.d.o.o., OIB 86012318314, Bijenička cesta 117, 10000 Zagreb</izvorni_sadrzaj>
    <derivirana_varijabla naziv="DomainObject.Predmet.ProtustrankaFormatedWithAdressOIB_1"> LUČA j.d.o.o., OIB 86012318314, Bijenička cesta 117, 10000 Zagreb</derivirana_varijabla>
  </DomainObject.Predmet.ProtustrankaFormatedWithAdressOIB>
  <DomainObject.Predmet.ProtustrankaWithAdress>
    <izvorni_sadrzaj>LUČA j.d.o.o. Bijenička cesta 117, 10000 Zagreb</izvorni_sadrzaj>
    <derivirana_varijabla naziv="DomainObject.Predmet.ProtustrankaWithAdress_1">LUČA j.d.o.o. Bijenička cesta 117, 10000 Zagreb</derivirana_varijabla>
  </DomainObject.Predmet.ProtustrankaWithAdress>
  <DomainObject.Predmet.ProtustrankaWithAdressOIB>
    <izvorni_sadrzaj>LUČA j.d.o.o., OIB 86012318314, Bijenička cesta 117, 10000 Zagreb</izvorni_sadrzaj>
    <derivirana_varijabla naziv="DomainObject.Predmet.ProtustrankaWithAdressOIB_1">LUČA j.d.o.o., OIB 86012318314, Bijenička cesta 117, 10000 Zagreb</derivirana_varijabla>
  </DomainObject.Predmet.ProtustrankaWithAdressOIB>
  <DomainObject.Predmet.ProtustrankaNazivFormated>
    <izvorni_sadrzaj>LUČA j.d.o.o.</izvorni_sadrzaj>
    <derivirana_varijabla naziv="DomainObject.Predmet.ProtustrankaNazivFormated_1">LUČA j.d.o.o.</derivirana_varijabla>
  </DomainObject.Predmet.ProtustrankaNazivFormated>
  <DomainObject.Predmet.ProtustrankaNazivFormatedOIB>
    <izvorni_sadrzaj>LUČA j.d.o.o., OIB 86012318314</izvorni_sadrzaj>
    <derivirana_varijabla naziv="DomainObject.Predmet.ProtustrankaNazivFormatedOIB_1">LUČA j.d.o.o., OIB 86012318314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LUČA j.d.o.o.</item>
    </izvorni_sadrzaj>
    <derivirana_varijabla naziv="DomainObject.Predmet.ProtuStrankaListFormated_1">
      <item>LUČA j.d.o.o.</item>
    </derivirana_varijabla>
  </DomainObject.Predmet.ProtuStrankaListFormated>
  <DomainObject.Predmet.ProtuStrankaListFormatedOIB>
    <izvorni_sadrzaj>
      <item>LUČA j.d.o.o., OIB 86012318314</item>
    </izvorni_sadrzaj>
    <derivirana_varijabla naziv="DomainObject.Predmet.ProtuStrankaListFormatedOIB_1">
      <item>LUČA j.d.o.o., OIB 86012318314</item>
    </derivirana_varijabla>
  </DomainObject.Predmet.ProtuStrankaListFormatedOIB>
  <DomainObject.Predmet.ProtuStrankaListFormatedWithAdress>
    <izvorni_sadrzaj>
      <item>LUČA j.d.o.o., Bijenička cesta 117, 10000 Zagreb</item>
    </izvorni_sadrzaj>
    <derivirana_varijabla naziv="DomainObject.Predmet.ProtuStrankaListFormatedWithAdress_1">
      <item>LUČA j.d.o.o., Bijenička cesta 117, 10000 Zagreb</item>
    </derivirana_varijabla>
  </DomainObject.Predmet.ProtuStrankaListFormatedWithAdress>
  <DomainObject.Predmet.ProtuStrankaListFormatedWithAdressOIB>
    <izvorni_sadrzaj>
      <item>LUČA j.d.o.o., OIB 86012318314, Bijenička cesta 117, 10000 Zagreb</item>
    </izvorni_sadrzaj>
    <derivirana_varijabla naziv="DomainObject.Predmet.ProtuStrankaListFormatedWithAdressOIB_1">
      <item>LUČA j.d.o.o., OIB 86012318314, Bijenička cesta 117, 10000 Zagreb</item>
    </derivirana_varijabla>
  </DomainObject.Predmet.ProtuStrankaListFormatedWithAdressOIB>
  <DomainObject.Predmet.ProtuStrankaListNazivFormated>
    <izvorni_sadrzaj>
      <item>LUČA j.d.o.o.</item>
    </izvorni_sadrzaj>
    <derivirana_varijabla naziv="DomainObject.Predmet.ProtuStrankaListNazivFormated_1">
      <item>LUČA j.d.o.o.</item>
    </derivirana_varijabla>
  </DomainObject.Predmet.ProtuStrankaListNazivFormated>
  <DomainObject.Predmet.ProtuStrankaListNazivFormatedOIB>
    <izvorni_sadrzaj>
      <item>LUČA j.d.o.o., OIB 86012318314</item>
    </izvorni_sadrzaj>
    <derivirana_varijabla naziv="DomainObject.Predmet.ProtuStrankaListNazivFormatedOIB_1">
      <item>LUČA j.d.o.o., OIB 86012318314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LUČA j.d.o.o.</izvorni_sadrzaj>
    <derivirana_varijabla naziv="DomainObject.Predmet.ProtustrankaIDrugi_1">LUČA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LUČA j.d.o.o., OIB 86012318314, Bijenička cesta 117, 10000 Zagreb</izvorni_sadrzaj>
    <derivirana_varijabla naziv="DomainObject.Predmet.ProtustrankaIDrugiAdressOIB_1">LUČA j.d.o.o., OIB 86012318314, Bijenička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2016.</izvorni_sadrzaj>
    <derivirana_varijabla naziv="DomainObject.Predmet.OdlukaRjesenje.DatumDonosenjaOdluke_1">2.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St-8908/2015-4</izvorni_sadrzaj>
    <derivirana_varijabla naziv="DomainObject.Predmet.OdlukaRjesenje.Oznaka_1">St-8908/2015-4</derivirana_varijabla>
  </DomainObject.Predmet.OdlukaRjesenje.Oznaka>
  <DomainObject.Predmet.SudioniciListNaziv>
    <izvorni_sadrzaj>
      <item>FINA Regionalni centar Zagreb</item>
      <item>LUČA j.d.o.o.</item>
    </izvorni_sadrzaj>
    <derivirana_varijabla naziv="DomainObject.Predmet.SudioniciListNaziv_1">
      <item>FINA Regionalni centar Zagreb</item>
      <item>LUČA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LUČA j.d.o.o., OIB 86012318314, Bijenička cesta 117,10000 Zagreb</item>
    </izvorni_sadrzaj>
    <derivirana_varijabla naziv="DomainObject.Predmet.SudioniciListAdressOIB_1">
      <item>FINA Regionalni centar Zagreb, OIB 85821130368, Trg svibanjskih žrtava 1995. 1,10000 Zagreb</item>
      <item>LUČA j.d.o.o., OIB 86012318314, Bijenička cesta 117,10000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86012318314</item>
    </izvorni_sadrzaj>
    <derivirana_varijabla naziv="DomainObject.Predmet.SudioniciListNazivOIB_1">
      <item>, OIB 85821130368</item>
      <item>, OIB 86012318314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A522D-7836-400E-8045-7AFCC41D5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872</properties:Characters>
  <properties:Lines>37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2016-11-17T10:21:00Z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2016-11-18T13:07:00Z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