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49ee" w14:paraId="9cf49ee" w:rsidRDefault="004B07AD" w:rsidP="004B07AD" w:rsidR="004B07AD">
      <w:pPr>
        <w:ind w:left="708"/>
        <w:jc w:val="both"/>
        <w15:collapsed w:val="false"/>
      </w:pPr>
      <w:r>
        <w:rPr>
          <w:noProof/>
          <w:lang w:eastAsia="hr-HR"/>
        </w:rPr>
        <w:drawing>
          <wp:inline distR="0" distL="0" distB="0" distT="0">
            <wp:extent cy="723900" cx="541020"/>
            <wp:effectExtent b="0" r="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4B07AD" w:rsidP="004B07AD" w:rsidR="004B07AD">
      <w:pPr>
        <w:jc w:val="both"/>
      </w:pPr>
      <w:r>
        <w:t xml:space="preserve">                                                                                                                                                             </w:t>
      </w:r>
    </w:p>
    <w:p w:rsidRDefault="004B07AD" w:rsidP="004B07AD" w:rsidR="004B07AD">
      <w:pPr>
        <w:jc w:val="both"/>
      </w:pPr>
      <w:r>
        <w:t>REPUBLIKA HRVATSKA</w:t>
      </w:r>
    </w:p>
    <w:p w:rsidRDefault="004B07AD" w:rsidP="004B07AD" w:rsidR="00060FEC">
      <w:pPr>
        <w:jc w:val="both"/>
      </w:pPr>
      <w:r>
        <w:t xml:space="preserve">TRGOVAČKI SUD U OSIJEKU                                                        </w:t>
      </w:r>
    </w:p>
    <w:p w:rsidRDefault="004B07AD" w:rsidP="004B07AD" w:rsidR="004B07AD">
      <w:pPr>
        <w:jc w:val="both"/>
      </w:pPr>
      <w:r>
        <w:t>STALNA SLUŽBA U SLAVONSKOM BRODU</w:t>
      </w:r>
    </w:p>
    <w:p w:rsidRDefault="004B07AD" w:rsidP="004B07AD" w:rsidR="004B07AD">
      <w:pPr>
        <w:jc w:val="both"/>
      </w:pPr>
      <w:r>
        <w:t>35000 Slavonski Brod, Trg pobjede 13</w:t>
      </w:r>
    </w:p>
    <w:p w:rsidRDefault="009640A1" w:rsidP="004B07AD" w:rsidR="004B07AD">
      <w:pPr>
        <w:jc w:val="both"/>
      </w:pPr>
      <w:r>
        <w:tab/>
      </w:r>
      <w:r>
        <w:tab/>
      </w:r>
      <w:r>
        <w:tab/>
      </w:r>
      <w:r>
        <w:tab/>
      </w:r>
      <w:r>
        <w:tab/>
      </w:r>
      <w:r>
        <w:tab/>
      </w:r>
      <w:r>
        <w:tab/>
      </w:r>
      <w:r>
        <w:tab/>
        <w:t>3 St-</w:t>
      </w:r>
      <w:r w:rsidR="00F957C9">
        <w:t>854/2018-16</w:t>
      </w:r>
    </w:p>
    <w:p w:rsidRDefault="004B07AD" w:rsidP="004B07AD" w:rsidR="004B07AD">
      <w:pPr>
        <w:jc w:val="center"/>
        <w:rPr>
          <w:b/>
        </w:rPr>
      </w:pPr>
      <w:r>
        <w:rPr>
          <w:b/>
        </w:rPr>
        <w:t>R E P U B L I K A  H R V A T S K A</w:t>
      </w:r>
    </w:p>
    <w:p w:rsidRDefault="004B07AD" w:rsidP="004B07AD" w:rsidR="004B07AD">
      <w:pPr>
        <w:jc w:val="center"/>
        <w:rPr>
          <w:b/>
        </w:rPr>
      </w:pPr>
      <w:r>
        <w:rPr>
          <w:b/>
        </w:rPr>
        <w:t>R J E Š E N J E</w:t>
      </w:r>
    </w:p>
    <w:p w:rsidRDefault="004E4E32" w:rsidP="00245D97" w:rsidR="00245D97">
      <w:pPr>
        <w:ind w:firstLine="708"/>
        <w:jc w:val="both"/>
      </w:pPr>
      <w:r>
        <w:rPr>
          <w:color w:val="222222"/>
        </w:rPr>
        <w:t xml:space="preserve">TRGOVAČKI SUD U OSIJEKU, STALNA SLUŽBA U SLAVONSKOM BRODU, Trg pobjede 13/III, po sutkinji Danieli Martini Maoduš, u postupku povodom prijedloga Financijske agencije za otvaranje stečajnog postupka nad dužnikom </w:t>
      </w:r>
      <w:r>
        <w:rPr>
          <w:b/>
        </w:rPr>
        <w:t xml:space="preserve">SINANOVIĆ – FASADE d.o.o., Donji </w:t>
      </w:r>
      <w:proofErr w:type="spellStart"/>
      <w:r>
        <w:rPr>
          <w:b/>
        </w:rPr>
        <w:t>Andrijevci</w:t>
      </w:r>
      <w:proofErr w:type="spellEnd"/>
      <w:r>
        <w:rPr>
          <w:b/>
        </w:rPr>
        <w:t xml:space="preserve">, Posavska 1A, OIB: 94399501902, </w:t>
      </w:r>
      <w:r w:rsidR="004B07AD">
        <w:t>dana 0</w:t>
      </w:r>
      <w:r w:rsidR="00C47E42">
        <w:t>6</w:t>
      </w:r>
      <w:r w:rsidR="004B07AD">
        <w:t xml:space="preserve">. </w:t>
      </w:r>
      <w:r w:rsidR="00C47E42">
        <w:t>kolovoza</w:t>
      </w:r>
      <w:r w:rsidR="004B07AD">
        <w:t xml:space="preserve"> 201</w:t>
      </w:r>
      <w:r w:rsidR="00C47E42">
        <w:t>8</w:t>
      </w:r>
      <w:r w:rsidR="004B07AD">
        <w:t xml:space="preserve">. </w:t>
      </w:r>
    </w:p>
    <w:p w:rsidRDefault="004B07AD" w:rsidP="00245D97" w:rsidR="004B07AD">
      <w:pPr>
        <w:ind w:firstLine="708" w:left="2832"/>
        <w:jc w:val="both"/>
      </w:pPr>
      <w:r>
        <w:t>r i j e š i o  j e</w:t>
      </w:r>
    </w:p>
    <w:p w:rsidRDefault="004B07AD" w:rsidP="004B07AD" w:rsidR="004B07AD">
      <w:pPr>
        <w:ind w:firstLine="708"/>
        <w:jc w:val="both"/>
      </w:pPr>
      <w:r>
        <w:t xml:space="preserve">I - Otvara se stečajni postupak nad dužnikom </w:t>
      </w:r>
      <w:proofErr w:type="spellStart"/>
      <w:r w:rsidR="004E4E32">
        <w:rPr>
          <w:color w:val="222222"/>
        </w:rPr>
        <w:t>dužnikom</w:t>
      </w:r>
      <w:proofErr w:type="spellEnd"/>
      <w:r w:rsidR="00F2705C">
        <w:rPr>
          <w:color w:val="222222"/>
        </w:rPr>
        <w:t xml:space="preserve"> </w:t>
      </w:r>
      <w:r w:rsidR="00F2705C">
        <w:rPr>
          <w:b/>
        </w:rPr>
        <w:t xml:space="preserve">SINANOVIĆ – FASADE d.o.o., Donji </w:t>
      </w:r>
      <w:proofErr w:type="spellStart"/>
      <w:r w:rsidR="00F2705C">
        <w:rPr>
          <w:b/>
        </w:rPr>
        <w:t>Andrijevci</w:t>
      </w:r>
      <w:proofErr w:type="spellEnd"/>
      <w:r w:rsidR="00F2705C">
        <w:rPr>
          <w:b/>
        </w:rPr>
        <w:t>, Posavska 1A, OIB: 94399501902,</w:t>
      </w:r>
    </w:p>
    <w:p w:rsidRDefault="004B07AD" w:rsidP="004B07AD" w:rsidR="004B07AD">
      <w:pPr>
        <w:ind w:firstLine="708"/>
        <w:jc w:val="both"/>
      </w:pPr>
      <w:r>
        <w:t>II- Stečaj se otvara s danom 0</w:t>
      </w:r>
      <w:r w:rsidR="004E4E32">
        <w:t>6</w:t>
      </w:r>
      <w:r>
        <w:t xml:space="preserve">. </w:t>
      </w:r>
      <w:r w:rsidR="004E4E32">
        <w:t>kolovoza</w:t>
      </w:r>
      <w:r>
        <w:t xml:space="preserve"> 201</w:t>
      </w:r>
      <w:r w:rsidR="004E4E32">
        <w:t>8</w:t>
      </w:r>
      <w:r>
        <w:t>. godine u 1</w:t>
      </w:r>
      <w:r w:rsidR="004E4E32">
        <w:t>4</w:t>
      </w:r>
      <w:r>
        <w:t>,</w:t>
      </w:r>
      <w:r w:rsidR="009C238C">
        <w:t>4</w:t>
      </w:r>
      <w:bookmarkStart w:name="_GoBack" w:id="0"/>
      <w:bookmarkEnd w:id="0"/>
      <w:r w:rsidR="00245D97">
        <w:t>5</w:t>
      </w:r>
      <w:r>
        <w:t xml:space="preserve"> sati.</w:t>
      </w:r>
    </w:p>
    <w:p w:rsidRDefault="004B07AD" w:rsidP="00137CE4" w:rsidR="00137CE4">
      <w:pPr>
        <w:spacing w:after="0"/>
        <w:ind w:firstLine="708"/>
        <w:jc w:val="both"/>
        <w:rPr>
          <w:rFonts w:cs="Times New Roman"/>
          <w:b/>
          <w:color w:val="000000"/>
        </w:rPr>
      </w:pPr>
      <w:r>
        <w:t xml:space="preserve">III - Imenuje se za stečajnog upravitelja </w:t>
      </w:r>
      <w:r w:rsidR="00137CE4">
        <w:rPr>
          <w:rFonts w:cs="Times New Roman"/>
          <w:b/>
          <w:color w:val="000000"/>
        </w:rPr>
        <w:t xml:space="preserve">Mirjana Viduka </w:t>
      </w:r>
      <w:proofErr w:type="spellStart"/>
      <w:r w:rsidR="00137CE4">
        <w:rPr>
          <w:rFonts w:cs="Times New Roman"/>
          <w:b/>
          <w:color w:val="000000"/>
        </w:rPr>
        <w:t>Varenina</w:t>
      </w:r>
      <w:proofErr w:type="spellEnd"/>
      <w:r w:rsidR="00137CE4">
        <w:rPr>
          <w:rFonts w:cs="Times New Roman"/>
          <w:b/>
          <w:color w:val="000000"/>
        </w:rPr>
        <w:t xml:space="preserve"> iz Osijeka , Dubrovačka 107 , OIB 98866841784.</w:t>
      </w:r>
    </w:p>
    <w:p w:rsidRDefault="004B07AD" w:rsidP="00137CE4" w:rsidR="004B07AD">
      <w:pPr>
        <w:jc w:val="both"/>
      </w:pPr>
      <w:r>
        <w:t xml:space="preserve"> </w:t>
      </w:r>
      <w:r w:rsidR="00137CE4">
        <w:tab/>
      </w:r>
      <w:r>
        <w:t xml:space="preserve">IV - Pozivaju se vjerovnici da u roku od  60  dana po objavi oglasa o otvaranju stečajnog postupka na E oglasnoj ploči  koje rješenje je objavljeno dana </w:t>
      </w:r>
      <w:r>
        <w:rPr>
          <w:b/>
        </w:rPr>
        <w:t>0</w:t>
      </w:r>
      <w:r w:rsidR="00731347">
        <w:rPr>
          <w:b/>
        </w:rPr>
        <w:t>6</w:t>
      </w:r>
      <w:r>
        <w:rPr>
          <w:b/>
        </w:rPr>
        <w:t xml:space="preserve">. </w:t>
      </w:r>
      <w:r w:rsidR="00731347">
        <w:rPr>
          <w:b/>
        </w:rPr>
        <w:t>kolovoza</w:t>
      </w:r>
      <w:r>
        <w:rPr>
          <w:b/>
        </w:rPr>
        <w:t xml:space="preserve"> 201</w:t>
      </w:r>
      <w:r w:rsidR="00731347">
        <w:rPr>
          <w:b/>
        </w:rPr>
        <w:t>8</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731347">
        <w:t>854</w:t>
      </w:r>
      <w:r>
        <w:t>-201</w:t>
      </w:r>
      <w:r w:rsidR="00731347">
        <w:t>8</w:t>
      </w:r>
      <w:r>
        <w:t>, te se obavezno dokaz o uplati pristojbe dostavlja stečajnom upravitelju uz prijavu.</w:t>
      </w:r>
    </w:p>
    <w:p w:rsidRDefault="00245D97" w:rsidP="00245D97" w:rsidR="004B07AD">
      <w:pPr>
        <w:jc w:val="both"/>
      </w:pPr>
      <w:r>
        <w:tab/>
      </w:r>
      <w:r w:rsidR="004B07AD">
        <w:t>Pozivaju se vjerovnici dostaviti stečajnom upravitelju podatke o imovini stečajnog dužnika.</w:t>
      </w:r>
    </w:p>
    <w:p w:rsidRDefault="004B07AD" w:rsidP="004B07AD" w:rsidR="004B07AD">
      <w:pPr>
        <w:ind w:firstLine="708"/>
        <w:jc w:val="both"/>
      </w:pPr>
      <w:r>
        <w:t>Ako se prijavljuju tražbine o kojima se vodi parnica, u prijavi je potrebno navesti oznaku broja spisa i sud pred kojim se parnica vodi.</w:t>
      </w:r>
    </w:p>
    <w:p w:rsidRDefault="00245D97" w:rsidP="004B07AD" w:rsidR="00245D97">
      <w:pPr>
        <w:ind w:firstLine="708"/>
        <w:jc w:val="both"/>
      </w:pPr>
    </w:p>
    <w:p w:rsidRDefault="00245D97" w:rsidP="00245D97" w:rsidR="00245D97">
      <w:pPr>
        <w:ind w:firstLine="708" w:left="2832"/>
        <w:jc w:val="both"/>
      </w:pPr>
      <w:r>
        <w:t>2</w:t>
      </w:r>
      <w:r>
        <w:tab/>
      </w:r>
      <w:r>
        <w:tab/>
      </w:r>
      <w:r>
        <w:tab/>
        <w:t>3 St-854/2018-16</w:t>
      </w:r>
    </w:p>
    <w:p w:rsidRDefault="004B07AD" w:rsidP="004B07AD" w:rsidR="004B07AD">
      <w:pPr>
        <w:ind w:firstLine="708"/>
        <w:jc w:val="both"/>
      </w:pPr>
      <w:r>
        <w:t xml:space="preserve">Upozoravaju se </w:t>
      </w:r>
      <w:proofErr w:type="spellStart"/>
      <w:r>
        <w:t>razlučni</w:t>
      </w:r>
      <w:proofErr w:type="spellEnd"/>
      <w:r>
        <w:t xml:space="preserve"> i izlučni vjerovnici na dužnost obavijesti o svojim pravima.</w:t>
      </w:r>
    </w:p>
    <w:p w:rsidRDefault="004B07AD" w:rsidP="00421417" w:rsidR="004B07AD">
      <w:pPr>
        <w:jc w:val="both"/>
      </w:pPr>
      <w:r>
        <w:t xml:space="preserve"> V - Pozivaju se dužnikovi dužnici da svoje obveze bez odgode ispunjavaju stečajnom upravitelju za stečajnog dužnika.</w:t>
      </w:r>
    </w:p>
    <w:p w:rsidRDefault="004B07AD" w:rsidP="004B07AD" w:rsidR="004B07AD">
      <w:pPr>
        <w:ind w:firstLine="708"/>
        <w:jc w:val="both"/>
      </w:pPr>
      <w:r>
        <w:t>VI - Ispitno ročište na kojem će se ispitati prijavljene tražbine određuje se na dan:</w:t>
      </w:r>
    </w:p>
    <w:p w:rsidRDefault="004B07AD" w:rsidP="004B07AD" w:rsidR="004B07AD">
      <w:pPr>
        <w:jc w:val="center"/>
        <w:rPr>
          <w:b/>
        </w:rPr>
      </w:pPr>
      <w:r>
        <w:rPr>
          <w:b/>
        </w:rPr>
        <w:t>2</w:t>
      </w:r>
      <w:r w:rsidR="001D52E3">
        <w:rPr>
          <w:b/>
        </w:rPr>
        <w:t>9</w:t>
      </w:r>
      <w:r>
        <w:rPr>
          <w:b/>
        </w:rPr>
        <w:t xml:space="preserve">. </w:t>
      </w:r>
      <w:r w:rsidR="001D52E3">
        <w:rPr>
          <w:b/>
        </w:rPr>
        <w:t xml:space="preserve">listopada </w:t>
      </w:r>
      <w:r>
        <w:rPr>
          <w:b/>
        </w:rPr>
        <w:t>201</w:t>
      </w:r>
      <w:r w:rsidR="001D52E3">
        <w:rPr>
          <w:b/>
        </w:rPr>
        <w:t>8</w:t>
      </w:r>
      <w:r>
        <w:rPr>
          <w:b/>
        </w:rPr>
        <w:t>. u 9:30 sati</w:t>
      </w:r>
    </w:p>
    <w:p w:rsidRDefault="004B07AD" w:rsidP="004B07AD" w:rsidR="004B07AD">
      <w:pPr>
        <w:jc w:val="center"/>
        <w:rPr>
          <w:b/>
        </w:rPr>
      </w:pPr>
      <w:r>
        <w:rPr>
          <w:b/>
        </w:rPr>
        <w:t>u prostorijama Trgovačkog suda u Osijeku, Stalna služba u Osijeku, Trg pobjede 13, III kat, soba 73, Slavonski Brod.</w:t>
      </w:r>
    </w:p>
    <w:p w:rsidRDefault="004B07AD" w:rsidP="004B07AD" w:rsidR="004B07AD">
      <w:pPr>
        <w:jc w:val="both"/>
      </w:pPr>
    </w:p>
    <w:p w:rsidRDefault="004B07AD" w:rsidP="004B07AD" w:rsidR="004B07AD">
      <w:pPr>
        <w:ind w:firstLine="708"/>
        <w:jc w:val="both"/>
      </w:pPr>
      <w:r>
        <w:t>VII - Izvještajno ročište na kojem će se temeljem izvješća stečajnog upravitelja odlučivati o daljnjem tijeku stečajnog postupka održat će se istoga dana u 9,45 sati u Slavonskom Brodu.</w:t>
      </w:r>
    </w:p>
    <w:p w:rsidRDefault="00CA3379" w:rsidP="004B07AD" w:rsidR="00CA3379">
      <w:pPr>
        <w:ind w:firstLine="708"/>
        <w:jc w:val="both"/>
      </w:pPr>
      <w:r>
        <w:t xml:space="preserve"> Ročište radi preuzimanja dužnosti </w:t>
      </w:r>
      <w:proofErr w:type="spellStart"/>
      <w:r>
        <w:t>steč</w:t>
      </w:r>
      <w:proofErr w:type="spellEnd"/>
      <w:r>
        <w:t>. upravitelja se određuje za dan 12. 09. 2018. u 11,45 h na koji se poziva stečajna upraviteljica</w:t>
      </w:r>
      <w:r w:rsidR="00493BDB">
        <w:t>.</w:t>
      </w:r>
    </w:p>
    <w:p w:rsidRDefault="004B07AD" w:rsidP="004B07AD" w:rsidR="004B07AD">
      <w:pPr>
        <w:ind w:firstLine="708"/>
        <w:jc w:val="both"/>
      </w:pPr>
      <w:r>
        <w:t>VIII - Otvaranje stečajnog postupka ima se upisati u sudski registar ovog Suda.</w:t>
      </w:r>
    </w:p>
    <w:p w:rsidRDefault="004B07AD" w:rsidP="004B07AD" w:rsidR="004B07AD">
      <w:pPr>
        <w:ind w:firstLine="708"/>
        <w:jc w:val="both"/>
      </w:pPr>
      <w:r>
        <w:t>IX - Oglas o otvaranju stečajnog postupka ističe se na E  oglasnu ploču ovoga Suda na dan otvaranja stečajnog postupka.</w:t>
      </w:r>
    </w:p>
    <w:p w:rsidRDefault="004B07AD" w:rsidP="004B07AD" w:rsidR="004B07AD">
      <w:pPr>
        <w:ind w:firstLine="708"/>
        <w:jc w:val="both"/>
      </w:pPr>
      <w:r>
        <w:t xml:space="preserve">X – Nalaže se stečajnom upravitelju poduzeti radnje radi otkaza i odjave zaposlenika te radi zatvaranja računa dužnika koji isti ima kod </w:t>
      </w:r>
      <w:r w:rsidR="001D52E3">
        <w:t xml:space="preserve"> Zagrebačke banke  </w:t>
      </w:r>
      <w:r>
        <w:t>d.d., Zagreb te poduzeti radnje radi otvaranja novog računa stečajnog dužnika</w:t>
      </w:r>
      <w:r w:rsidR="001D52E3">
        <w:t>, te podnijeti zahtjev Agenciji za osiguranje potraživanja radnika u slučaju stečaja u ime i za račun  radnika</w:t>
      </w:r>
      <w:r w:rsidR="002A2669">
        <w:t>, te kod obrade prijave tražbine Republike Hrvatske  voditi računa da li je u prijavi tražbine naveden</w:t>
      </w:r>
      <w:r w:rsidR="0086695B">
        <w:t>a</w:t>
      </w:r>
      <w:r w:rsidR="002A2669">
        <w:t xml:space="preserve"> samo tražbina vjerovnika Repu</w:t>
      </w:r>
      <w:r w:rsidR="0086695B">
        <w:t>blike Hrvatske ili i tražbine vjerovnik kojih nije Republika Hrvatska, ali je Porezna uprava ovlaštene vršiti naplatu tražbina (</w:t>
      </w:r>
      <w:proofErr w:type="spellStart"/>
      <w:r w:rsidR="0086695B">
        <w:t>npr</w:t>
      </w:r>
      <w:proofErr w:type="spellEnd"/>
      <w:r w:rsidR="0086695B">
        <w:t xml:space="preserve"> tražbine HGK , jedinica </w:t>
      </w:r>
      <w:proofErr w:type="spellStart"/>
      <w:r w:rsidR="0086695B">
        <w:t>lokalnse</w:t>
      </w:r>
      <w:proofErr w:type="spellEnd"/>
      <w:r w:rsidR="0086695B">
        <w:t xml:space="preserve"> samouprave i sl.) </w:t>
      </w:r>
    </w:p>
    <w:p w:rsidRDefault="004A257E" w:rsidP="004A257E" w:rsidR="004A257E">
      <w:pPr>
        <w:ind w:firstLine="708"/>
        <w:jc w:val="both"/>
      </w:pPr>
      <w:r>
        <w:t xml:space="preserve">XI – Nalaže se MUP-u, RH, Policijskoj upravi Brodsko-posavskoj, Službi zajedničkih i upravnih poslova izvršiti zabilježbu otvaranja stečaja na sljedećim vozilima: </w:t>
      </w:r>
    </w:p>
    <w:p w:rsidRDefault="004A257E" w:rsidP="004A257E" w:rsidR="004A257E">
      <w:pPr>
        <w:pStyle w:val="Odlomakpopisa"/>
        <w:numPr>
          <w:ilvl w:val="0"/>
          <w:numId w:val="48"/>
        </w:numPr>
      </w:pPr>
      <w:r>
        <w:t xml:space="preserve">CHRYSLER2.5. TD/VOYAGER 1998, snaga 85, broj šasije: 1C4GYN2M7WU531329 reg. </w:t>
      </w:r>
      <w:proofErr w:type="spellStart"/>
      <w:r>
        <w:t>ozn</w:t>
      </w:r>
      <w:proofErr w:type="spellEnd"/>
      <w:r>
        <w:t>. SB 762 FZ, osobni automobil –M1;</w:t>
      </w:r>
    </w:p>
    <w:p w:rsidRDefault="004B07AD" w:rsidP="004B07AD" w:rsidR="004B07AD">
      <w:pPr>
        <w:ind w:firstLine="708"/>
        <w:jc w:val="both"/>
      </w:pPr>
    </w:p>
    <w:p w:rsidRDefault="004B07AD" w:rsidP="004B07AD" w:rsidR="004B07AD">
      <w:pPr>
        <w:ind w:firstLine="708"/>
        <w:jc w:val="both"/>
      </w:pPr>
      <w:r>
        <w:t xml:space="preserve">. </w:t>
      </w:r>
    </w:p>
    <w:p w:rsidRDefault="004B07AD" w:rsidP="004B07AD" w:rsidR="004B07AD">
      <w:pPr>
        <w:ind w:firstLine="708"/>
        <w:jc w:val="both"/>
      </w:pPr>
    </w:p>
    <w:p w:rsidRDefault="004A257E" w:rsidP="004B07AD" w:rsidR="004A257E">
      <w:pPr>
        <w:ind w:firstLine="708"/>
        <w:jc w:val="both"/>
      </w:pPr>
    </w:p>
    <w:p w:rsidRDefault="004A257E" w:rsidP="004A257E" w:rsidR="004A257E">
      <w:pPr>
        <w:ind w:firstLine="708" w:left="4956"/>
        <w:jc w:val="both"/>
      </w:pPr>
      <w:r>
        <w:t>3 St-854/2018-16</w:t>
      </w:r>
    </w:p>
    <w:p w:rsidRDefault="004A257E" w:rsidP="004B07AD" w:rsidR="004A257E">
      <w:pPr>
        <w:ind w:firstLine="708"/>
        <w:jc w:val="both"/>
      </w:pPr>
      <w:r>
        <w:tab/>
      </w:r>
      <w:r>
        <w:tab/>
        <w:t>3</w:t>
      </w:r>
    </w:p>
    <w:p w:rsidRDefault="004A257E" w:rsidP="004B07AD" w:rsidR="004A257E">
      <w:pPr>
        <w:ind w:firstLine="708"/>
        <w:jc w:val="both"/>
      </w:pPr>
    </w:p>
    <w:p w:rsidRDefault="00C37946" w:rsidP="00C37946" w:rsidR="00C37946">
      <w:pPr>
        <w:pStyle w:val="Odlomakpopisa"/>
        <w:numPr>
          <w:ilvl w:val="0"/>
          <w:numId w:val="48"/>
        </w:numPr>
      </w:pPr>
      <w:r>
        <w:t xml:space="preserve">IVECO 35C15/DAILY 2006., snaga 107 Kwh, broj šasije ZCFC35A8005631636, reg. </w:t>
      </w:r>
      <w:proofErr w:type="spellStart"/>
      <w:r>
        <w:t>ozn</w:t>
      </w:r>
      <w:proofErr w:type="spellEnd"/>
      <w:r>
        <w:t>. SB 487 DH, , vrsta vozila TERETNI AUTOMOBIL – N1;</w:t>
      </w:r>
    </w:p>
    <w:p w:rsidRDefault="00C37946" w:rsidP="00C37946" w:rsidR="00C37946">
      <w:pPr>
        <w:pStyle w:val="ListaeSPIS"/>
        <w:numPr>
          <w:ilvl w:val="0"/>
          <w:numId w:val="48"/>
        </w:numPr>
      </w:pPr>
      <w:r>
        <w:t>VOZILO MARKE BRINKMANM -/DC260/45B 2006, godina proizvodnje, broj šasijeW09DABAAVG6B10453, reg. oznaka SB 224 FM, priključno vozilo – 02</w:t>
      </w:r>
    </w:p>
    <w:p w:rsidRDefault="00C37946" w:rsidP="00C37946" w:rsidR="00C37946" w:rsidRPr="00C37946">
      <w:pPr>
        <w:pStyle w:val="ListaeSPIS"/>
        <w:numPr>
          <w:ilvl w:val="0"/>
          <w:numId w:val="48"/>
        </w:numPr>
      </w:pPr>
      <w:r>
        <w:t xml:space="preserve">CITROEN 1.6HDI/JUMPY, godina proizvodnje 2008, snaga 66 </w:t>
      </w:r>
      <w:proofErr w:type="spellStart"/>
      <w:r>
        <w:t>kwh</w:t>
      </w:r>
      <w:proofErr w:type="spellEnd"/>
      <w:r>
        <w:t>, broj šasije VF7XS9HUC64195500, reg. oznaka SB 387 EN, teretni automobil N1</w:t>
      </w:r>
    </w:p>
    <w:p w:rsidRDefault="004B07AD" w:rsidP="004B07AD" w:rsidR="004B07AD">
      <w:pPr>
        <w:jc w:val="center"/>
      </w:pPr>
      <w:r>
        <w:t>Obrazloženje</w:t>
      </w:r>
    </w:p>
    <w:p w:rsidRDefault="004B07AD" w:rsidP="004B07AD" w:rsidR="004B07AD">
      <w:pPr>
        <w:ind w:firstLine="708"/>
        <w:jc w:val="both"/>
      </w:pPr>
      <w:r>
        <w:t>U postupku povodom prijedloga FINE za otvaranje stečajnog postupka utvrđeno je da postoji stečajni razlog – nesposobnost za plaćanje u razdoblju od 1</w:t>
      </w:r>
      <w:r w:rsidR="00421417">
        <w:t>2 0</w:t>
      </w:r>
      <w:r>
        <w:t xml:space="preserve">dana te da je evidentirano potraživanje zbog kojeg postoji blokada na računu dužnika u iznosu od </w:t>
      </w:r>
      <w:r w:rsidR="00421417">
        <w:t xml:space="preserve">420.719,52 </w:t>
      </w:r>
      <w:r>
        <w:t>kn (u vrijeme podnošenja prijedloga za otvaranje stečaja), da dužnik ima 2 zaposlenika (u vrijeme podnošenja prijedloga za stečaj).</w:t>
      </w:r>
    </w:p>
    <w:p w:rsidRDefault="004B07AD" w:rsidP="004B07AD" w:rsidR="00421417">
      <w:pPr>
        <w:ind w:firstLine="708"/>
        <w:jc w:val="both"/>
      </w:pPr>
      <w:r>
        <w:t xml:space="preserve">Iz dostavljene dokumentacije </w:t>
      </w:r>
      <w:r w:rsidR="00421417">
        <w:t xml:space="preserve"> dostavljene </w:t>
      </w:r>
      <w:r>
        <w:t>od strane</w:t>
      </w:r>
      <w:r w:rsidR="00421417">
        <w:t xml:space="preserve"> Z. K. odjela mjesta sjedišta dužnika i Porezne uprave proizlazi da dužnik nema u mjestu sjedišta nekretnina, a da ima nekoliko vozila na kojima nisu evidentirani tereti. </w:t>
      </w:r>
      <w:r>
        <w:t xml:space="preserve"> </w:t>
      </w:r>
    </w:p>
    <w:p w:rsidRDefault="00421417" w:rsidP="004B07AD" w:rsidR="00421417">
      <w:pPr>
        <w:ind w:firstLine="708"/>
        <w:jc w:val="both"/>
      </w:pPr>
      <w:r>
        <w:t xml:space="preserve"> Dužnik nije dostavio financijsko izvješće za prethodnu godinu niti je isto objavljeno. </w:t>
      </w:r>
    </w:p>
    <w:p w:rsidRDefault="00421417" w:rsidP="004B07AD" w:rsidR="00421417">
      <w:pPr>
        <w:ind w:firstLine="708"/>
        <w:jc w:val="both"/>
      </w:pPr>
      <w:r>
        <w:t xml:space="preserve"> Iz financijskog izvješća za </w:t>
      </w:r>
      <w:r w:rsidR="00760361">
        <w:t xml:space="preserve">2016 godinu proizlazi da je tada dužnik imao </w:t>
      </w:r>
      <w:proofErr w:type="spellStart"/>
      <w:r w:rsidR="00760361">
        <w:t>kratkotraju</w:t>
      </w:r>
      <w:proofErr w:type="spellEnd"/>
      <w:r w:rsidR="00760361">
        <w:t xml:space="preserve"> imovinu u vrijednosti od 3.902.639,00  kn i to zalihe od 120.193,00 kn, potraživanje iskazane vrijednosti od 1.444.329,00 kn, , potraživanja prema državi od 94.733,00 kn, te ostala potraživanja od 87.542,00 kn. direktorica dužnika uredno pozvana na dva ročišta nije pristupila niti je dostavila kakvu dokumentaciju, a izostanak nije opravdala. </w:t>
      </w:r>
    </w:p>
    <w:p w:rsidRDefault="00760361" w:rsidP="004B07AD" w:rsidR="00760361">
      <w:pPr>
        <w:ind w:firstLine="708"/>
        <w:jc w:val="both"/>
      </w:pPr>
      <w:r>
        <w:t>P</w:t>
      </w:r>
      <w:r w:rsidR="004B07AD">
        <w:t xml:space="preserve">roizlazi da dužnik ima imovinu iz koje se mogu financirati troškovi vođenja stečaja, a radi se o imovini označenoj u </w:t>
      </w:r>
      <w:proofErr w:type="spellStart"/>
      <w:r w:rsidR="004B07AD">
        <w:t>toč</w:t>
      </w:r>
      <w:proofErr w:type="spellEnd"/>
      <w:r w:rsidR="004B07AD">
        <w:t xml:space="preserve">. XI. ovog rješenja koja u naravi predstavlja </w:t>
      </w:r>
      <w:r>
        <w:t xml:space="preserve">vozila bez upisanih tereta. </w:t>
      </w:r>
    </w:p>
    <w:p w:rsidRDefault="004B07AD" w:rsidP="004B07AD" w:rsidR="004B07AD">
      <w:pPr>
        <w:ind w:firstLine="708"/>
        <w:jc w:val="both"/>
      </w:pPr>
      <w:r>
        <w:t xml:space="preserve">Vezano za predvidive osnovne troškove stečajnog postupka-visinu, sud se ovdje izjašnjava prema opće poznatim podatcima o visini takvih troškova.                                               </w:t>
      </w:r>
    </w:p>
    <w:p w:rsidRDefault="004A257E" w:rsidP="004B07AD" w:rsidR="004A257E">
      <w:pPr>
        <w:ind w:firstLine="708"/>
        <w:jc w:val="both"/>
      </w:pPr>
    </w:p>
    <w:p w:rsidRDefault="004A257E" w:rsidP="004A257E" w:rsidR="008D12F4">
      <w:pPr>
        <w:ind w:firstLine="708" w:left="4956"/>
        <w:jc w:val="both"/>
      </w:pPr>
      <w:r>
        <w:tab/>
      </w:r>
      <w:r>
        <w:tab/>
      </w:r>
    </w:p>
    <w:p w:rsidRDefault="008D12F4" w:rsidP="004A257E" w:rsidR="008D12F4">
      <w:pPr>
        <w:ind w:firstLine="708" w:left="4956"/>
        <w:jc w:val="both"/>
      </w:pPr>
    </w:p>
    <w:p w:rsidRDefault="008D12F4" w:rsidP="004A257E" w:rsidR="008D12F4">
      <w:pPr>
        <w:ind w:firstLine="708" w:left="4956"/>
        <w:jc w:val="both"/>
      </w:pPr>
    </w:p>
    <w:p w:rsidRDefault="004A257E" w:rsidP="004A257E" w:rsidR="004A257E">
      <w:pPr>
        <w:ind w:firstLine="708" w:left="4956"/>
        <w:jc w:val="both"/>
      </w:pPr>
      <w:r>
        <w:lastRenderedPageBreak/>
        <w:t>3 St-854/2018-16</w:t>
      </w:r>
    </w:p>
    <w:p w:rsidRDefault="004A257E" w:rsidP="004A257E" w:rsidR="004A257E">
      <w:pPr>
        <w:ind w:firstLine="708"/>
        <w:jc w:val="both"/>
      </w:pPr>
      <w:r>
        <w:tab/>
      </w:r>
      <w:r>
        <w:tab/>
        <w:t>4</w:t>
      </w:r>
    </w:p>
    <w:p w:rsidRDefault="004A257E" w:rsidP="004B07AD" w:rsidR="004A257E">
      <w:pPr>
        <w:ind w:firstLine="708"/>
        <w:jc w:val="both"/>
      </w:pPr>
    </w:p>
    <w:p w:rsidRDefault="004B07AD" w:rsidP="004B07AD" w:rsidR="004B07AD">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4B07AD" w:rsidP="004B07AD" w:rsidR="00760361">
      <w:pPr>
        <w:ind w:firstLine="708"/>
        <w:jc w:val="both"/>
      </w:pPr>
      <w:r>
        <w:t>Iz prikupljene pisane dokumentacije proizlazi da postoji imovina iz koje se mogu financirati troškovi vođenja stečaja.</w:t>
      </w:r>
      <w:r w:rsidR="00760361">
        <w:t xml:space="preserve"> jer vozila nemaju upisane terete. </w:t>
      </w:r>
    </w:p>
    <w:p w:rsidRDefault="00760361" w:rsidP="004B07AD" w:rsidR="004B07AD">
      <w:pPr>
        <w:ind w:firstLine="708"/>
        <w:jc w:val="both"/>
      </w:pPr>
      <w:r>
        <w:t xml:space="preserve">Nije bilo potrebe imenovati privremenog stečajnog upravitelja, jer je bilo moguće utvrditi postojanje stečajnog razloga i imovinu dužnika iz dostavljene dokumentacije. </w:t>
      </w:r>
    </w:p>
    <w:p w:rsidRDefault="004B07AD" w:rsidP="004B07AD" w:rsidR="004B07AD">
      <w:pPr>
        <w:ind w:firstLine="708"/>
        <w:jc w:val="both"/>
      </w:pPr>
      <w:r>
        <w:t xml:space="preserve">Stečajni postupak nad dužnikom  je otvoren temeljem čl. 42. st. 3. 54. i 55 Stečajnog zakona NN 71/15 jer je utvrđeno postojanje stečajnog razloga zbog evidentiranih neizvršenih osnova za plaćanje u neprekinutom razdoblju od 1583 dana, u ukupno iznosu od 7.385.440,22 kn, te je utvrđeno postojanje imovine iz koje se mogu financirati troškovi vođenja stečaja jer </w:t>
      </w:r>
      <w:r w:rsidR="00077972">
        <w:t xml:space="preserve"> je utvrđeno da je </w:t>
      </w:r>
      <w:r>
        <w:t xml:space="preserve"> dužnik vlasnik </w:t>
      </w:r>
      <w:r w:rsidR="00077972">
        <w:t xml:space="preserve"> više vozila navedenih u </w:t>
      </w:r>
      <w:proofErr w:type="spellStart"/>
      <w:r w:rsidR="00077972">
        <w:t>toč</w:t>
      </w:r>
      <w:proofErr w:type="spellEnd"/>
      <w:r>
        <w:t>, a nema podataka o teretima na istom što proizlazi iz potvrde MUP-a. Ist</w:t>
      </w:r>
      <w:r w:rsidR="00A877C6">
        <w:t>a</w:t>
      </w:r>
      <w:r>
        <w:t xml:space="preserve"> vozil</w:t>
      </w:r>
      <w:r w:rsidR="00A877C6">
        <w:t>a</w:t>
      </w:r>
      <w:r>
        <w:t xml:space="preserve"> predstavlja</w:t>
      </w:r>
      <w:r w:rsidR="00A877C6">
        <w:t>ju</w:t>
      </w:r>
      <w:r>
        <w:t xml:space="preserve"> imovinu prodajom kojeg će se moći financirati troškovi vođenja stečaja. </w:t>
      </w:r>
    </w:p>
    <w:p w:rsidRDefault="004B07AD" w:rsidP="004B07AD" w:rsidR="004B07AD">
      <w:pPr>
        <w:ind w:firstLine="708"/>
        <w:jc w:val="both"/>
      </w:pPr>
      <w:r>
        <w:t>Prilikom imenovanja stečajnog upravitelja od imenovanja su izuzet</w:t>
      </w:r>
      <w:r w:rsidR="00760361">
        <w:t xml:space="preserve"> je</w:t>
      </w:r>
      <w:r>
        <w:t xml:space="preserve"> </w:t>
      </w:r>
      <w:r w:rsidR="00A877C6">
        <w:t xml:space="preserve"> Dragutin Romić koji je odlukom Ministarstva izuzet od dodjele novih predmeta do 2020. godine.</w:t>
      </w:r>
    </w:p>
    <w:p w:rsidRDefault="004B07AD" w:rsidP="00760361" w:rsidR="004B07AD">
      <w:pPr>
        <w:jc w:val="both"/>
      </w:pPr>
      <w:r>
        <w:t xml:space="preserve"> U Slavonskom Brodu </w:t>
      </w:r>
      <w:r w:rsidR="00A877C6">
        <w:t xml:space="preserve">06. kolovoza </w:t>
      </w:r>
      <w:r>
        <w:t xml:space="preserve">2016. </w:t>
      </w:r>
    </w:p>
    <w:p w:rsidRDefault="004B07AD" w:rsidP="004B07AD" w:rsidR="004B07AD">
      <w:pPr>
        <w:ind w:left="6372"/>
        <w:jc w:val="both"/>
      </w:pPr>
      <w:r>
        <w:t xml:space="preserve">   Stečajna sutkinja:</w:t>
      </w:r>
    </w:p>
    <w:p w:rsidRDefault="004B07AD" w:rsidP="004B07AD" w:rsidR="004B07AD">
      <w:pPr>
        <w:ind w:firstLine="708" w:left="4956"/>
        <w:jc w:val="both"/>
      </w:pPr>
      <w:r>
        <w:t xml:space="preserve">        Daniela Martini Maoduš</w:t>
      </w:r>
    </w:p>
    <w:p w:rsidRDefault="004B07AD" w:rsidP="004B07AD" w:rsidR="004B07AD">
      <w:pPr>
        <w:ind w:left="6372"/>
        <w:jc w:val="both"/>
      </w:pPr>
    </w:p>
    <w:p w:rsidRDefault="004B07AD" w:rsidP="004B07AD" w:rsidR="004B07AD">
      <w:pPr>
        <w:jc w:val="both"/>
        <w:rPr>
          <w:sz w:val="20"/>
          <w:szCs w:val="20"/>
        </w:rPr>
      </w:pPr>
      <w:r>
        <w:rPr>
          <w:sz w:val="20"/>
          <w:szCs w:val="20"/>
        </w:rPr>
        <w:t>NAPUTAK O PRAVNOM LIJEKU:</w:t>
      </w:r>
    </w:p>
    <w:p w:rsidRDefault="004B07AD" w:rsidP="004B07AD" w:rsidR="004B07AD">
      <w:pPr>
        <w:jc w:val="both"/>
        <w:rPr>
          <w:sz w:val="20"/>
          <w:szCs w:val="20"/>
        </w:rPr>
      </w:pPr>
      <w:r>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4B07AD" w:rsidP="004B07AD" w:rsidR="004B07AD">
      <w:pPr>
        <w:jc w:val="both"/>
      </w:pPr>
      <w:r>
        <w:rPr>
          <w:sz w:val="20"/>
          <w:szCs w:val="20"/>
        </w:rPr>
        <w:t xml:space="preserve"> </w:t>
      </w:r>
      <w:proofErr w:type="spellStart"/>
      <w:r>
        <w:t>Rj</w:t>
      </w:r>
      <w:proofErr w:type="spellEnd"/>
      <w:r>
        <w:t xml:space="preserve">. Rješenje nepravomoćno </w:t>
      </w:r>
    </w:p>
    <w:p w:rsidRDefault="004B07AD" w:rsidP="004B07AD" w:rsidR="004B07AD">
      <w:pPr>
        <w:jc w:val="both"/>
      </w:pPr>
    </w:p>
    <w:p w:rsidRDefault="004A257E" w:rsidP="004B07AD" w:rsidR="004A257E">
      <w:pPr>
        <w:jc w:val="both"/>
      </w:pPr>
    </w:p>
    <w:p w:rsidRDefault="004B07AD" w:rsidP="004B07AD" w:rsidR="004B07AD">
      <w:pPr>
        <w:jc w:val="both"/>
      </w:pPr>
      <w:r>
        <w:lastRenderedPageBreak/>
        <w:t>Dostaviti:</w:t>
      </w:r>
    </w:p>
    <w:p w:rsidRDefault="004B07AD" w:rsidP="004B07AD" w:rsidR="004B07AD">
      <w:pPr>
        <w:jc w:val="both"/>
      </w:pPr>
      <w:r>
        <w:t xml:space="preserve"> </w:t>
      </w:r>
    </w:p>
    <w:p w:rsidRDefault="004B07AD" w:rsidP="004B07AD" w:rsidR="004B07AD">
      <w:pPr>
        <w:pStyle w:val="Odlomakpopisa"/>
        <w:numPr>
          <w:ilvl w:val="0"/>
          <w:numId w:val="47"/>
        </w:numPr>
        <w:tabs>
          <w:tab w:pos="851" w:val="clear"/>
        </w:tabs>
        <w:spacing w:after="0"/>
        <w:contextualSpacing/>
      </w:pPr>
      <w:r>
        <w:t xml:space="preserve">stečajnom upravitelju, ranijem </w:t>
      </w:r>
      <w:proofErr w:type="spellStart"/>
      <w:r>
        <w:t>z.z</w:t>
      </w:r>
      <w:proofErr w:type="spellEnd"/>
      <w:r>
        <w:t>. dužnika - poštom, e Oglasna, za ostale</w:t>
      </w:r>
    </w:p>
    <w:p w:rsidRDefault="004B07AD" w:rsidP="004B07AD" w:rsidR="004B07AD">
      <w:pPr>
        <w:pStyle w:val="Odlomakpopisa"/>
        <w:numPr>
          <w:ilvl w:val="0"/>
          <w:numId w:val="47"/>
        </w:numPr>
        <w:tabs>
          <w:tab w:pos="851" w:val="clear"/>
        </w:tabs>
        <w:spacing w:after="0"/>
        <w:contextualSpacing/>
      </w:pPr>
      <w:r>
        <w:t xml:space="preserve">rješenje putem </w:t>
      </w:r>
      <w:proofErr w:type="spellStart"/>
      <w:r>
        <w:t>eSpisa</w:t>
      </w:r>
      <w:proofErr w:type="spellEnd"/>
      <w:r>
        <w:t xml:space="preserve"> registru – odmah</w:t>
      </w:r>
    </w:p>
    <w:p w:rsidRDefault="004B07AD" w:rsidP="004B07AD" w:rsidR="004B07AD">
      <w:pPr>
        <w:pStyle w:val="Odlomakpopisa"/>
        <w:numPr>
          <w:ilvl w:val="0"/>
          <w:numId w:val="47"/>
        </w:numPr>
        <w:tabs>
          <w:tab w:pos="851" w:val="clear"/>
        </w:tabs>
        <w:spacing w:after="0"/>
        <w:contextualSpacing/>
      </w:pPr>
      <w:r>
        <w:t>MUP, PP Slavonski Brod</w:t>
      </w:r>
    </w:p>
    <w:p w:rsidRDefault="004B07AD" w:rsidP="004B07AD" w:rsidR="004B07AD">
      <w:pPr>
        <w:pStyle w:val="Odlomakpopisa"/>
        <w:numPr>
          <w:ilvl w:val="0"/>
          <w:numId w:val="47"/>
        </w:numPr>
        <w:tabs>
          <w:tab w:pos="851" w:val="clear"/>
        </w:tabs>
        <w:spacing w:after="0"/>
        <w:contextualSpacing/>
      </w:pPr>
      <w:r>
        <w:t>Kalendar do ročišta</w:t>
      </w:r>
    </w:p>
    <w:p w:rsidRDefault="004B07AD" w:rsidP="004B07AD" w:rsidR="004B07AD">
      <w:pPr>
        <w:pStyle w:val="Odlomakpopis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222" w:rsidP="00537B78" w:rsidR="00DA7222">
      <w:r>
        <w:separator/>
      </w:r>
    </w:p>
  </w:endnote>
  <w:endnote w:id="0" w:type="continuationSeparator">
    <w:p w:rsidRDefault="00DA7222" w:rsidP="00537B78" w:rsidR="00DA72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222" w:rsidP="00537B78" w:rsidR="00DA7222">
      <w:r>
        <w:separator/>
      </w:r>
    </w:p>
  </w:footnote>
  <w:footnote w:id="0" w:type="continuationSeparator">
    <w:p w:rsidRDefault="00DA7222" w:rsidP="00537B78" w:rsidR="00DA72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BF83A12"/>
    <w:multiLevelType w:val="hybridMultilevel"/>
    <w:tmpl w:val="CCE4E754"/>
    <w:lvl w:tplc="E6D4F7D8"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FEC"/>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972"/>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37CE4"/>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6A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84C"/>
    <w:rsid w:val="001C554E"/>
    <w:rsid w:val="001C57F0"/>
    <w:rsid w:val="001C6A3E"/>
    <w:rsid w:val="001C7214"/>
    <w:rsid w:val="001C739E"/>
    <w:rsid w:val="001C76E4"/>
    <w:rsid w:val="001D1883"/>
    <w:rsid w:val="001D40EC"/>
    <w:rsid w:val="001D41FF"/>
    <w:rsid w:val="001D5128"/>
    <w:rsid w:val="001D52E3"/>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5D97"/>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2669"/>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0C33"/>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2732"/>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1417"/>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BDB"/>
    <w:rsid w:val="004942E0"/>
    <w:rsid w:val="00494887"/>
    <w:rsid w:val="00495CF8"/>
    <w:rsid w:val="004A0F85"/>
    <w:rsid w:val="004A11AA"/>
    <w:rsid w:val="004A257E"/>
    <w:rsid w:val="004A2928"/>
    <w:rsid w:val="004A428F"/>
    <w:rsid w:val="004A5D91"/>
    <w:rsid w:val="004A6040"/>
    <w:rsid w:val="004A7BFE"/>
    <w:rsid w:val="004B07AD"/>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4E32"/>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3C3D"/>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7B6"/>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347"/>
    <w:rsid w:val="0073370B"/>
    <w:rsid w:val="00734260"/>
    <w:rsid w:val="00735807"/>
    <w:rsid w:val="0073656A"/>
    <w:rsid w:val="00736855"/>
    <w:rsid w:val="00736D2E"/>
    <w:rsid w:val="007409F5"/>
    <w:rsid w:val="00742CE9"/>
    <w:rsid w:val="007434A0"/>
    <w:rsid w:val="00744490"/>
    <w:rsid w:val="00744E65"/>
    <w:rsid w:val="00746719"/>
    <w:rsid w:val="00746B2F"/>
    <w:rsid w:val="00750DE3"/>
    <w:rsid w:val="00751545"/>
    <w:rsid w:val="007517F5"/>
    <w:rsid w:val="00752AF0"/>
    <w:rsid w:val="007538C3"/>
    <w:rsid w:val="00755552"/>
    <w:rsid w:val="00756389"/>
    <w:rsid w:val="00756438"/>
    <w:rsid w:val="00760361"/>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31D4"/>
    <w:rsid w:val="00794277"/>
    <w:rsid w:val="00795B0D"/>
    <w:rsid w:val="007963D8"/>
    <w:rsid w:val="0079672D"/>
    <w:rsid w:val="00796E34"/>
    <w:rsid w:val="00797C99"/>
    <w:rsid w:val="007A06EF"/>
    <w:rsid w:val="007A2151"/>
    <w:rsid w:val="007A422E"/>
    <w:rsid w:val="007A538C"/>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0AFA"/>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5E6E"/>
    <w:rsid w:val="0086695B"/>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36BE"/>
    <w:rsid w:val="008B4FE9"/>
    <w:rsid w:val="008B50C4"/>
    <w:rsid w:val="008B5BAD"/>
    <w:rsid w:val="008B727B"/>
    <w:rsid w:val="008B7E45"/>
    <w:rsid w:val="008C0526"/>
    <w:rsid w:val="008C0AF2"/>
    <w:rsid w:val="008C2553"/>
    <w:rsid w:val="008C4307"/>
    <w:rsid w:val="008C5A74"/>
    <w:rsid w:val="008C6632"/>
    <w:rsid w:val="008C7D2A"/>
    <w:rsid w:val="008D12F4"/>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73"/>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0A1"/>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238C"/>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8E6"/>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C6"/>
    <w:rsid w:val="00A877D0"/>
    <w:rsid w:val="00A87A4F"/>
    <w:rsid w:val="00A90C42"/>
    <w:rsid w:val="00A9165D"/>
    <w:rsid w:val="00A927D0"/>
    <w:rsid w:val="00A94A00"/>
    <w:rsid w:val="00A95B44"/>
    <w:rsid w:val="00A9643D"/>
    <w:rsid w:val="00A9694F"/>
    <w:rsid w:val="00A96E3C"/>
    <w:rsid w:val="00AA0BCE"/>
    <w:rsid w:val="00AA1AB8"/>
    <w:rsid w:val="00AA2B8D"/>
    <w:rsid w:val="00AB19CA"/>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37946"/>
    <w:rsid w:val="00C40103"/>
    <w:rsid w:val="00C452A8"/>
    <w:rsid w:val="00C4675C"/>
    <w:rsid w:val="00C47090"/>
    <w:rsid w:val="00C47E42"/>
    <w:rsid w:val="00C47F70"/>
    <w:rsid w:val="00C501FE"/>
    <w:rsid w:val="00C5238E"/>
    <w:rsid w:val="00C53930"/>
    <w:rsid w:val="00C563B7"/>
    <w:rsid w:val="00C57DF5"/>
    <w:rsid w:val="00C6077F"/>
    <w:rsid w:val="00C62738"/>
    <w:rsid w:val="00C63AB8"/>
    <w:rsid w:val="00C63CD2"/>
    <w:rsid w:val="00C646E7"/>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379"/>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A7222"/>
    <w:rsid w:val="00DB00F3"/>
    <w:rsid w:val="00DB11DF"/>
    <w:rsid w:val="00DB1315"/>
    <w:rsid w:val="00DB3BE7"/>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05C"/>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7C9"/>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6515377">
      <w:bodyDiv w:val="true"/>
      <w:marLeft w:val="0"/>
      <w:marRight w:val="0"/>
      <w:marTop w:val="0"/>
      <w:marBottom w:val="0"/>
      <w:divBdr>
        <w:top w:space="0" w:sz="0" w:color="auto" w:val="none"/>
        <w:left w:space="0" w:sz="0" w:color="auto" w:val="none"/>
        <w:bottom w:space="0" w:sz="0" w:color="auto" w:val="none"/>
        <w:right w:space="0" w:sz="0" w:color="auto" w:val="none"/>
      </w:divBdr>
    </w:div>
    <w:div w:id="1782871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kolovoza 2018.</izvorni_sadrzaj>
    <derivirana_varijabla naziv="DomainObject.DatumDonosenjaOdluke_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St-854/2018-16</izvorni_sadrzaj>
    <derivirana_varijabla naziv="DomainObject.Oznaka_1">St-854/2018-16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420719.52</izvorni_sadrzaj>
    <derivirana_varijabla naziv="DomainObject.Predmet.InicijalnaVrijednost_1">420719.52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St-854/2018</izvorni_sadrzaj>
    <derivirana_varijabla naziv="DomainObject.Predmet.OznakaBroj_1">St-854/2018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SINANOVIĆ - FASADE d.o.o. za građenje, trgovinu i usluge</izvorni_sadrzaj>
    <derivirana_varijabla naziv="DomainObject.Predmet.ProtustrankaFormated_1">  SINANOVIĆ - FASADE d.o.o. za građenje, trgovinu i usluge</derivirana_varijabla>
  </DomainObject.Predmet.ProtustrankaFormated>
  <DomainObject.Predmet.ProtustrankaFormatedOIB>
    <izvorni_sadrzaj>  SINANOVIĆ - FASADE d.o.o. za građenje, trgovinu i usluge, OIB 94399501902</izvorni_sadrzaj>
    <derivirana_varijabla naziv="DomainObject.Predmet.ProtustrankaFormatedOIB_1">  SINANOVIĆ - FASADE d.o.o. za građenje, trgovinu i usluge, OIB 94399501902</derivirana_varijabla>
  </DomainObject.Predmet.ProtustrankaFormatedOIB>
  <DomainObject.Predmet.ProtustrankaFormatedWithAdress>
    <izvorni_sadrzaj> SINANOVIĆ - FASADE d.o.o. za građenje, trgovinu i usluge, Posavska 1A, 35214 Donji Andrijevci</izvorni_sadrzaj>
    <derivirana_varijabla naziv="DomainObject.Predmet.ProtustrankaFormatedWithAdress_1"> SINANOVIĆ - FASADE d.o.o. za građenje, trgovinu i usluge, Posavska 1A, 35214 Donji Andrijevci</derivirana_varijabla>
  </DomainObject.Predmet.ProtustrankaFormatedWithAdress>
  <DomainObject.Predmet.ProtustrankaFormatedWithAdressOIB>
    <izvorni_sadrzaj> SINANOVIĆ - FASADE d.o.o. za građenje, trgovinu i usluge, OIB 94399501902, Posavska 1A, 35214 Donji Andrijevci</izvorni_sadrzaj>
    <derivirana_varijabla naziv="DomainObject.Predmet.ProtustrankaFormatedWithAdressOIB_1"> SINANOVIĆ - FASADE d.o.o. za građenje, trgovinu i usluge, OIB 94399501902, Posavska 1A, 35214 Donji Andrijevci</derivirana_varijabla>
  </DomainObject.Predmet.ProtustrankaFormatedWithAdressOIB>
  <DomainObject.Predmet.ProtustrankaWithAdress>
    <izvorni_sadrzaj>SINANOVIĆ - FASADE d.o.o. za građenje, trgovinu i usluge Posavska 1A, 35214 Donji Andrijevci</izvorni_sadrzaj>
    <derivirana_varijabla naziv="DomainObject.Predmet.ProtustrankaWithAdress_1">SINANOVIĆ - FASADE d.o.o. za građenje, trgovinu i usluge Posavska 1A, 35214 Donji Andrijevci</derivirana_varijabla>
  </DomainObject.Predmet.ProtustrankaWithAdress>
  <DomainObject.Predmet.ProtustrankaWithAdressOIB>
    <izvorni_sadrzaj>SINANOVIĆ - FASADE d.o.o. za građenje, trgovinu i usluge, OIB 94399501902, Posavska 1A, 35214 Donji Andrijevci</izvorni_sadrzaj>
    <derivirana_varijabla naziv="DomainObject.Predmet.ProtustrankaWithAdressOIB_1">SINANOVIĆ - FASADE d.o.o. za građenje, trgovinu i usluge, OIB 94399501902, Posavska 1A, 35214 Donji Andrijevci</derivirana_varijabla>
  </DomainObject.Predmet.ProtustrankaWithAdressOIB>
  <DomainObject.Predmet.ProtustrankaNazivFormated>
    <izvorni_sadrzaj>SINANOVIĆ - FASADE d.o.o. za građenje, trgovinu i usluge</izvorni_sadrzaj>
    <derivirana_varijabla naziv="DomainObject.Predmet.ProtustrankaNazivFormated_1">SINANOVIĆ - FASADE d.o.o. za građenje, trgovinu i usluge</derivirana_varijabla>
  </DomainObject.Predmet.ProtustrankaNazivFormated>
  <DomainObject.Predmet.ProtustrankaNazivFormatedOIB>
    <izvorni_sadrzaj>SINANOVIĆ - FASADE d.o.o. za građenje, trgovinu i usluge, OIB 94399501902</izvorni_sadrzaj>
    <derivirana_varijabla naziv="DomainObject.Predmet.ProtustrankaNazivFormatedOIB_1">SINANOVIĆ - FASADE d.o.o. za građenje, trgovinu i usluge, OIB 94399501902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SINANOVIĆ - FASADE d.o.o. za građenje, trgovinu i usluge</item>
    </izvorni_sadrzaj>
    <derivirana_varijabla naziv="DomainObject.Predmet.ProtuStrankaListFormated_1">
      <item>SINANOVIĆ - FASADE d.o.o. za građenje, trgovinu i usluge</item>
    </derivirana_varijabla>
  </DomainObject.Predmet.ProtuStrankaListFormated>
  <DomainObject.Predmet.ProtuStrankaListFormatedOIB>
    <izvorni_sadrzaj>
      <item>SINANOVIĆ - FASADE d.o.o. za građenje, trgovinu i usluge, OIB 94399501902</item>
    </izvorni_sadrzaj>
    <derivirana_varijabla naziv="DomainObject.Predmet.ProtuStrankaListFormatedOIB_1">
      <item>SINANOVIĆ - FASADE d.o.o. za građenje, trgovinu i usluge, OIB 94399501902</item>
    </derivirana_varijabla>
  </DomainObject.Predmet.ProtuStrankaListFormatedOIB>
  <DomainObject.Predmet.ProtuStrankaListFormatedWithAdress>
    <izvorni_sadrzaj>
      <item>SINANOVIĆ - FASADE d.o.o. za građenje, trgovinu i usluge, Posavska 1A, 35214 Donji Andrijevci</item>
    </izvorni_sadrzaj>
    <derivirana_varijabla naziv="DomainObject.Predmet.ProtuStrankaListFormatedWithAdress_1">
      <item>SINANOVIĆ - FASADE d.o.o. za građenje, trgovinu i usluge, Posavska 1A, 35214 Donji Andrijevci</item>
    </derivirana_varijabla>
  </DomainObject.Predmet.ProtuStrankaListFormatedWithAdress>
  <DomainObject.Predmet.ProtuStrankaListFormatedWithAdressOIB>
    <izvorni_sadrzaj>
      <item>SINANOVIĆ - FASADE d.o.o. za građenje, trgovinu i usluge, OIB 94399501902, Posavska 1A, 35214 Donji Andrijevci</item>
    </izvorni_sadrzaj>
    <derivirana_varijabla naziv="DomainObject.Predmet.ProtuStrankaListFormatedWithAdressOIB_1">
      <item>SINANOVIĆ - FASADE d.o.o. za građenje, trgovinu i usluge, OIB 94399501902, Posavska 1A, 35214 Donji Andrijevci</item>
    </derivirana_varijabla>
  </DomainObject.Predmet.ProtuStrankaListFormatedWithAdressOIB>
  <DomainObject.Predmet.ProtuStrankaListNazivFormated>
    <izvorni_sadrzaj>
      <item>SINANOVIĆ - FASADE d.o.o. za građenje, trgovinu i usluge</item>
    </izvorni_sadrzaj>
    <derivirana_varijabla naziv="DomainObject.Predmet.ProtuStrankaListNazivFormated_1">
      <item>SINANOVIĆ - FASADE d.o.o. za građenje, trgovinu i usluge</item>
    </derivirana_varijabla>
  </DomainObject.Predmet.ProtuStrankaListNazivFormated>
  <DomainObject.Predmet.ProtuStrankaListNazivFormatedOIB>
    <izvorni_sadrzaj>
      <item>SINANOVIĆ - FASADE d.o.o. za građenje, trgovinu i usluge, OIB 94399501902</item>
    </izvorni_sadrzaj>
    <derivirana_varijabla naziv="DomainObject.Predmet.ProtuStrankaListNazivFormatedOIB_1">
      <item>SINANOVIĆ - FASADE d.o.o. za građenje, trgovinu i usluge, OIB 94399501902</item>
    </derivirana_varijabla>
  </DomainObject.Predmet.ProtuStrankaListNazivFormatedOIB>
  <DomainObject.Predmet.OstaliListFormated>
    <izvorni_sadrzaj>
      <item>Danijela Sinanović</item>
    </izvorni_sadrzaj>
    <derivirana_varijabla naziv="DomainObject.Predmet.OstaliListFormated_1">
      <item>Danijela Sinanović</item>
    </derivirana_varijabla>
  </DomainObject.Predmet.OstaliListFormated>
  <DomainObject.Predmet.OstaliListFormatedOIB>
    <izvorni_sadrzaj>
      <item>Danijela Sinanović, OIB 34230491724</item>
    </izvorni_sadrzaj>
    <derivirana_varijabla naziv="DomainObject.Predmet.OstaliListFormatedOIB_1">
      <item>Danijela Sinanović, OIB 34230491724</item>
    </derivirana_varijabla>
  </DomainObject.Predmet.OstaliListFormatedOIB>
  <DomainObject.Predmet.OstaliListFormatedWithAdress>
    <izvorni_sadrzaj>
      <item>Danijela Sinanović, Posavska Ulica 1 A, 35214 Donji Andrijevci</item>
    </izvorni_sadrzaj>
    <derivirana_varijabla naziv="DomainObject.Predmet.OstaliListFormatedWithAdress_1">
      <item>Danijela Sinanović, Posavska Ulica 1 A, 35214 Donji Andrijevci</item>
    </derivirana_varijabla>
  </DomainObject.Predmet.OstaliListFormatedWithAdress>
  <DomainObject.Predmet.OstaliListFormatedWithAdressOIB>
    <izvorni_sadrzaj>
      <item>Danijela Sinanović, OIB 34230491724, Posavska Ulica 1 A, 35214 Donji Andrijevci</item>
    </izvorni_sadrzaj>
    <derivirana_varijabla naziv="DomainObject.Predmet.OstaliListFormatedWithAdressOIB_1">
      <item>Danijela Sinanović, OIB 34230491724, Posavska Ulica 1 A, 35214 Donji Andrijevci</item>
    </derivirana_varijabla>
  </DomainObject.Predmet.OstaliListFormatedWithAdressOIB>
  <DomainObject.Predmet.OstaliListNazivFormated>
    <izvorni_sadrzaj>
      <item>Danijela Sinanović</item>
    </izvorni_sadrzaj>
    <derivirana_varijabla naziv="DomainObject.Predmet.OstaliListNazivFormated_1">
      <item>Danijela Sinanović</item>
    </derivirana_varijabla>
  </DomainObject.Predmet.OstaliListNazivFormated>
  <DomainObject.Predmet.OstaliListNazivFormatedOIB>
    <izvorni_sadrzaj>
      <item>Danijela Sinanović, OIB 34230491724</item>
    </izvorni_sadrzaj>
    <derivirana_varijabla naziv="DomainObject.Predmet.OstaliListNazivFormatedOIB_1">
      <item>Danijela Sinanović, OIB 34230491724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kolovoza 2018.</izvorni_sadrzaj>
    <derivirana_varijabla naziv="DomainObject.Datum_1">6. kolovoza 2018.</derivirana_varijabla>
  </DomainObject.Datum>
  <DomainObject.PoslovniBrojDokumenta>
    <izvorni_sadrzaj>St-854/2018-16</izvorni_sadrzaj>
    <derivirana_varijabla naziv="DomainObject.PoslovniBrojDokumenta_1">St-854/2018-16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SINANOVIĆ - FASADE d.o.o. za građenje, trgovinu i usluge</izvorni_sadrzaj>
    <derivirana_varijabla naziv="DomainObject.Predmet.ProtustrankaIDrugi_1">SINANOVIĆ - FASADE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SINANOVIĆ - FASADE d.o.o. za građenje, trgovinu i usluge, OIB 94399501902, Posavska 1A, 35214 Donji Andrijevci</izvorni_sadrzaj>
    <derivirana_varijabla naziv="DomainObject.Predmet.ProtustrankaIDrugiAdressOIB_1">SINANOVIĆ - FASADE d.o.o. za građenje, trgovinu i usluge, OIB 94399501902, Posavska 1A,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SINANOVIĆ - FASADE d.o.o. za građenje, trgovinu i usluge</item>
      <item>Danijela Sinanović</item>
    </izvorni_sadrzaj>
    <derivirana_varijabla naziv="DomainObject.Predmet.SudioniciListNaziv_1">
      <item>Financijska agencija</item>
      <item>SINANOVIĆ - FASADE d.o.o. za građenje, trgovinu i usluge</item>
      <item>Danijela Sinanović</item>
    </derivirana_varijabla>
  </DomainObject.Predmet.SudioniciListNaziv>
  <DomainObject.Predmet.SudioniciListAdressOIB>
    <izvorni_sadrzaj>
      <item>Financijska agencija, OIB 85821130368, Ulica grada Vukovara 70,10000 Zagreb</item>
      <item>SINANOVIĆ - FASADE d.o.o. za građenje, trgovinu i usluge, OIB 94399501902, Posavska 1A,35214 Donji Andrijevci</item>
      <item>Danijela Sinanović, OIB 34230491724, Posavska Ulica 1 A,35214 Donji Andrijevci</item>
    </izvorni_sadrzaj>
    <derivirana_varijabla naziv="DomainObject.Predmet.SudioniciListAdressOIB_1">
      <item>Financijska agencija, OIB 85821130368, Ulica grada Vukovara 70,10000 Zagreb</item>
      <item>SINANOVIĆ - FASADE d.o.o. za građenje, trgovinu i usluge, OIB 94399501902, Posavska 1A,35214 Donji Andrijevci</item>
      <item>Danijela Sinanović, OIB 34230491724, Posavska Ulica 1 A,35214 Donji Andrijevci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AFE164-8395-408B-B835-69FEEF078F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1231</properties:Words>
  <properties:Characters>6759</properties:Characters>
  <properties:Lines>142</properties:Lines>
  <properties:Paragraphs>59</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2018-08-06T12:43:00Z</cp:lastPrinted>
  <dcterms:modified xmlns:xsi="http://www.w3.org/2001/XMLSchema-instance" xsi:type="dcterms:W3CDTF">2018-08-06T12:44:00Z</dcterms:modified>
  <cp:revision>99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St-854/2018-16 / Odluka - Rješenje - otvaranje stečajnog postupka (odluka_St-854_2018-16.docx)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